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E9" w:rsidRPr="0021636A" w:rsidRDefault="00BF6CE9" w:rsidP="001C471E">
      <w:pPr>
        <w:jc w:val="both"/>
        <w:rPr>
          <w:sz w:val="20"/>
          <w:szCs w:val="20"/>
        </w:rPr>
      </w:pPr>
      <w:r w:rsidRPr="0021636A">
        <w:rPr>
          <w:noProof/>
          <w:sz w:val="20"/>
          <w:szCs w:val="20"/>
          <w:lang w:val="en-GB" w:eastAsia="en-GB"/>
        </w:rPr>
        <w:drawing>
          <wp:inline distT="0" distB="0" distL="0" distR="0" wp14:anchorId="03E7DB09" wp14:editId="70CA936D">
            <wp:extent cx="3810000" cy="456565"/>
            <wp:effectExtent l="0" t="0" r="0" b="635"/>
            <wp:docPr id="1" name="Picture 1" descr="OSCE_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ogo 20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456565"/>
                    </a:xfrm>
                    <a:prstGeom prst="rect">
                      <a:avLst/>
                    </a:prstGeom>
                    <a:noFill/>
                    <a:ln>
                      <a:noFill/>
                    </a:ln>
                  </pic:spPr>
                </pic:pic>
              </a:graphicData>
            </a:graphic>
          </wp:inline>
        </w:drawing>
      </w:r>
    </w:p>
    <w:p w:rsidR="00BF6CE9" w:rsidRPr="005E1822" w:rsidRDefault="00BF6CE9" w:rsidP="001C471E">
      <w:pPr>
        <w:spacing w:after="0"/>
        <w:jc w:val="both"/>
        <w:rPr>
          <w:rFonts w:ascii="Times New Roman" w:hAnsi="Times New Roman" w:cs="Times New Roman"/>
          <w:sz w:val="24"/>
          <w:szCs w:val="24"/>
        </w:rPr>
      </w:pPr>
      <w:r w:rsidRPr="005E1822">
        <w:rPr>
          <w:rFonts w:ascii="Times New Roman" w:hAnsi="Times New Roman" w:cs="Times New Roman"/>
          <w:b/>
          <w:sz w:val="24"/>
          <w:szCs w:val="24"/>
        </w:rPr>
        <w:t xml:space="preserve">Reference No.    </w:t>
      </w:r>
      <w:r w:rsidR="00CC61BC" w:rsidRPr="005E1822">
        <w:rPr>
          <w:rFonts w:ascii="Times New Roman" w:hAnsi="Times New Roman" w:cs="Times New Roman"/>
          <w:b/>
          <w:sz w:val="24"/>
          <w:szCs w:val="24"/>
        </w:rPr>
        <w:t>ITB/</w:t>
      </w:r>
      <w:r w:rsidR="00CC61BC" w:rsidRPr="005E1822">
        <w:rPr>
          <w:rFonts w:ascii="Times New Roman" w:hAnsi="Times New Roman" w:cs="Times New Roman"/>
          <w:sz w:val="24"/>
          <w:szCs w:val="24"/>
        </w:rPr>
        <w:t xml:space="preserve"> SECUP IDS-1</w:t>
      </w:r>
      <w:r w:rsidRPr="005E1822">
        <w:rPr>
          <w:rFonts w:ascii="Times New Roman" w:hAnsi="Times New Roman" w:cs="Times New Roman"/>
          <w:b/>
          <w:sz w:val="24"/>
          <w:szCs w:val="24"/>
        </w:rPr>
        <w:tab/>
      </w:r>
      <w:r w:rsidRPr="005E1822">
        <w:rPr>
          <w:rFonts w:ascii="Times New Roman" w:hAnsi="Times New Roman" w:cs="Times New Roman"/>
          <w:b/>
          <w:sz w:val="24"/>
          <w:szCs w:val="24"/>
        </w:rPr>
        <w:tab/>
      </w:r>
      <w:r w:rsidRPr="005E1822">
        <w:rPr>
          <w:rFonts w:ascii="Times New Roman" w:hAnsi="Times New Roman" w:cs="Times New Roman"/>
          <w:b/>
          <w:sz w:val="24"/>
          <w:szCs w:val="24"/>
        </w:rPr>
        <w:tab/>
      </w:r>
      <w:r w:rsidRPr="005E1822">
        <w:rPr>
          <w:rFonts w:ascii="Times New Roman" w:hAnsi="Times New Roman" w:cs="Times New Roman"/>
          <w:b/>
          <w:sz w:val="24"/>
          <w:szCs w:val="24"/>
        </w:rPr>
        <w:tab/>
      </w:r>
      <w:r w:rsidRPr="005E1822">
        <w:rPr>
          <w:rFonts w:ascii="Times New Roman" w:hAnsi="Times New Roman" w:cs="Times New Roman"/>
          <w:b/>
          <w:sz w:val="24"/>
          <w:szCs w:val="24"/>
        </w:rPr>
        <w:tab/>
      </w:r>
      <w:r w:rsidRPr="005E1822">
        <w:rPr>
          <w:rFonts w:ascii="Times New Roman" w:hAnsi="Times New Roman" w:cs="Times New Roman"/>
          <w:b/>
          <w:sz w:val="24"/>
          <w:szCs w:val="24"/>
        </w:rPr>
        <w:tab/>
      </w:r>
      <w:r w:rsidRPr="005E1822">
        <w:rPr>
          <w:rFonts w:ascii="Times New Roman" w:hAnsi="Times New Roman" w:cs="Times New Roman"/>
          <w:sz w:val="24"/>
          <w:szCs w:val="24"/>
        </w:rPr>
        <w:t>Date:   27 May, 2015</w:t>
      </w:r>
    </w:p>
    <w:p w:rsidR="00BF6CE9" w:rsidRPr="005E1822" w:rsidRDefault="00BF6CE9" w:rsidP="001C471E">
      <w:pPr>
        <w:spacing w:after="0"/>
        <w:jc w:val="both"/>
        <w:rPr>
          <w:rFonts w:ascii="Times New Roman" w:hAnsi="Times New Roman" w:cs="Times New Roman"/>
          <w:b/>
          <w:sz w:val="24"/>
          <w:szCs w:val="24"/>
        </w:rPr>
      </w:pPr>
    </w:p>
    <w:p w:rsidR="00BF6CE9" w:rsidRPr="005E1822" w:rsidRDefault="00BF6CE9" w:rsidP="001C471E">
      <w:pPr>
        <w:spacing w:after="0"/>
        <w:jc w:val="both"/>
        <w:rPr>
          <w:rFonts w:ascii="Times New Roman" w:hAnsi="Times New Roman" w:cs="Times New Roman"/>
          <w:b/>
          <w:sz w:val="24"/>
          <w:szCs w:val="24"/>
        </w:rPr>
      </w:pPr>
    </w:p>
    <w:p w:rsidR="00BF6CE9" w:rsidRPr="005E1822" w:rsidRDefault="00BF6CE9" w:rsidP="001C471E">
      <w:pPr>
        <w:spacing w:after="0"/>
        <w:jc w:val="both"/>
        <w:rPr>
          <w:rFonts w:ascii="Times New Roman" w:hAnsi="Times New Roman" w:cs="Times New Roman"/>
          <w:b/>
          <w:sz w:val="24"/>
          <w:szCs w:val="24"/>
        </w:rPr>
      </w:pPr>
      <w:r w:rsidRPr="005E1822">
        <w:rPr>
          <w:rFonts w:ascii="Times New Roman" w:hAnsi="Times New Roman" w:cs="Times New Roman"/>
          <w:b/>
          <w:sz w:val="24"/>
          <w:szCs w:val="24"/>
        </w:rPr>
        <w:t>INVITATION TO BID</w:t>
      </w:r>
    </w:p>
    <w:p w:rsidR="00BF6CE9" w:rsidRPr="005E1822" w:rsidRDefault="00BF6CE9" w:rsidP="001C471E">
      <w:pPr>
        <w:spacing w:after="0"/>
        <w:jc w:val="both"/>
        <w:rPr>
          <w:rFonts w:ascii="Times New Roman" w:hAnsi="Times New Roman" w:cs="Times New Roman"/>
          <w:sz w:val="24"/>
          <w:szCs w:val="24"/>
        </w:rPr>
      </w:pPr>
    </w:p>
    <w:p w:rsidR="006437F9" w:rsidRPr="005E1822" w:rsidRDefault="006437F9" w:rsidP="001C471E">
      <w:pPr>
        <w:tabs>
          <w:tab w:val="left" w:pos="0"/>
        </w:tabs>
        <w:jc w:val="both"/>
        <w:rPr>
          <w:rFonts w:ascii="Times New Roman" w:hAnsi="Times New Roman" w:cs="Times New Roman"/>
          <w:sz w:val="24"/>
          <w:szCs w:val="24"/>
        </w:rPr>
      </w:pPr>
      <w:r w:rsidRPr="005E1822">
        <w:rPr>
          <w:rFonts w:ascii="Times New Roman" w:hAnsi="Times New Roman" w:cs="Times New Roman"/>
          <w:sz w:val="24"/>
          <w:szCs w:val="24"/>
        </w:rPr>
        <w:t xml:space="preserve">Provision of the Intruder Detection System (IDS) in two </w:t>
      </w:r>
      <w:proofErr w:type="spellStart"/>
      <w:r w:rsidRPr="005E1822">
        <w:rPr>
          <w:rFonts w:ascii="Times New Roman" w:hAnsi="Times New Roman" w:cs="Times New Roman"/>
          <w:sz w:val="24"/>
          <w:szCs w:val="24"/>
        </w:rPr>
        <w:t>BiH</w:t>
      </w:r>
      <w:proofErr w:type="spellEnd"/>
      <w:r w:rsidRPr="005E1822">
        <w:rPr>
          <w:rFonts w:ascii="Times New Roman" w:hAnsi="Times New Roman" w:cs="Times New Roman"/>
          <w:sz w:val="24"/>
          <w:szCs w:val="24"/>
        </w:rPr>
        <w:t xml:space="preserve"> </w:t>
      </w:r>
      <w:proofErr w:type="gramStart"/>
      <w:r w:rsidRPr="005E1822">
        <w:rPr>
          <w:rFonts w:ascii="Times New Roman" w:hAnsi="Times New Roman" w:cs="Times New Roman"/>
          <w:sz w:val="24"/>
          <w:szCs w:val="24"/>
        </w:rPr>
        <w:t>Ministry</w:t>
      </w:r>
      <w:proofErr w:type="gramEnd"/>
      <w:r w:rsidRPr="005E1822">
        <w:rPr>
          <w:rFonts w:ascii="Times New Roman" w:hAnsi="Times New Roman" w:cs="Times New Roman"/>
          <w:sz w:val="24"/>
          <w:szCs w:val="24"/>
        </w:rPr>
        <w:t xml:space="preserve"> of </w:t>
      </w:r>
      <w:proofErr w:type="spellStart"/>
      <w:r w:rsidRPr="005E1822">
        <w:rPr>
          <w:rFonts w:ascii="Times New Roman" w:hAnsi="Times New Roman" w:cs="Times New Roman"/>
          <w:sz w:val="24"/>
          <w:szCs w:val="24"/>
        </w:rPr>
        <w:t>Defence</w:t>
      </w:r>
      <w:proofErr w:type="spellEnd"/>
      <w:r w:rsidRPr="005E1822">
        <w:rPr>
          <w:rFonts w:ascii="Times New Roman" w:hAnsi="Times New Roman" w:cs="Times New Roman"/>
          <w:sz w:val="24"/>
          <w:szCs w:val="24"/>
        </w:rPr>
        <w:t xml:space="preserve"> Ammunition Storage Sites located in </w:t>
      </w:r>
      <w:proofErr w:type="spellStart"/>
      <w:r w:rsidRPr="005E1822">
        <w:rPr>
          <w:rFonts w:ascii="Times New Roman" w:hAnsi="Times New Roman" w:cs="Times New Roman"/>
          <w:sz w:val="24"/>
          <w:szCs w:val="24"/>
        </w:rPr>
        <w:t>Krupa</w:t>
      </w:r>
      <w:proofErr w:type="spellEnd"/>
      <w:r w:rsidRPr="005E1822">
        <w:rPr>
          <w:rFonts w:ascii="Times New Roman" w:hAnsi="Times New Roman" w:cs="Times New Roman"/>
          <w:sz w:val="24"/>
          <w:szCs w:val="24"/>
        </w:rPr>
        <w:t xml:space="preserve"> and Kula</w:t>
      </w:r>
    </w:p>
    <w:p w:rsidR="00BF6CE9" w:rsidRPr="005E1822" w:rsidRDefault="00BF6CE9" w:rsidP="000F167C">
      <w:pPr>
        <w:tabs>
          <w:tab w:val="left" w:pos="0"/>
        </w:tabs>
        <w:jc w:val="center"/>
        <w:rPr>
          <w:rFonts w:ascii="Times New Roman" w:hAnsi="Times New Roman" w:cs="Times New Roman"/>
          <w:b/>
          <w:sz w:val="28"/>
          <w:szCs w:val="28"/>
        </w:rPr>
      </w:pPr>
      <w:r w:rsidRPr="005E1822">
        <w:rPr>
          <w:rFonts w:ascii="Times New Roman" w:hAnsi="Times New Roman" w:cs="Times New Roman"/>
          <w:b/>
          <w:sz w:val="28"/>
          <w:szCs w:val="28"/>
        </w:rPr>
        <w:t>AMENDMENT 1</w:t>
      </w:r>
      <w:r w:rsidR="006437F9" w:rsidRPr="005E1822">
        <w:rPr>
          <w:rFonts w:ascii="Times New Roman" w:hAnsi="Times New Roman" w:cs="Times New Roman"/>
          <w:b/>
          <w:sz w:val="28"/>
          <w:szCs w:val="28"/>
        </w:rPr>
        <w:t xml:space="preserve"> and</w:t>
      </w:r>
    </w:p>
    <w:p w:rsidR="006437F9" w:rsidRPr="005E1822" w:rsidRDefault="006437F9" w:rsidP="000F167C">
      <w:pPr>
        <w:tabs>
          <w:tab w:val="left" w:pos="0"/>
        </w:tabs>
        <w:jc w:val="center"/>
        <w:rPr>
          <w:rFonts w:ascii="Times New Roman" w:hAnsi="Times New Roman" w:cs="Times New Roman"/>
          <w:b/>
          <w:sz w:val="28"/>
          <w:szCs w:val="28"/>
        </w:rPr>
      </w:pPr>
      <w:r w:rsidRPr="005E1822">
        <w:rPr>
          <w:rFonts w:ascii="Times New Roman" w:hAnsi="Times New Roman" w:cs="Times New Roman"/>
          <w:b/>
          <w:sz w:val="28"/>
          <w:szCs w:val="28"/>
        </w:rPr>
        <w:t>Question and Answer Batch 1</w:t>
      </w:r>
    </w:p>
    <w:p w:rsidR="006437F9" w:rsidRPr="005E1822" w:rsidRDefault="006437F9" w:rsidP="001C471E">
      <w:pPr>
        <w:tabs>
          <w:tab w:val="left" w:pos="0"/>
        </w:tabs>
        <w:jc w:val="both"/>
        <w:rPr>
          <w:rFonts w:ascii="Times New Roman" w:hAnsi="Times New Roman" w:cs="Times New Roman"/>
          <w:b/>
          <w:sz w:val="12"/>
          <w:szCs w:val="12"/>
        </w:rPr>
      </w:pPr>
    </w:p>
    <w:p w:rsidR="006437F9" w:rsidRPr="005E1822" w:rsidRDefault="006437F9" w:rsidP="00C5139E">
      <w:pPr>
        <w:tabs>
          <w:tab w:val="left" w:pos="567"/>
        </w:tabs>
        <w:jc w:val="both"/>
        <w:rPr>
          <w:rFonts w:ascii="Times New Roman" w:hAnsi="Times New Roman" w:cs="Times New Roman"/>
          <w:sz w:val="24"/>
        </w:rPr>
      </w:pPr>
      <w:r w:rsidRPr="005E1822">
        <w:rPr>
          <w:rFonts w:ascii="Times New Roman" w:hAnsi="Times New Roman" w:cs="Times New Roman"/>
          <w:sz w:val="24"/>
        </w:rPr>
        <w:t xml:space="preserve">In accordance with paragraph </w:t>
      </w:r>
      <w:r w:rsidR="00C45CC5" w:rsidRPr="005E1822">
        <w:rPr>
          <w:rFonts w:ascii="Times New Roman" w:hAnsi="Times New Roman" w:cs="Times New Roman"/>
          <w:sz w:val="24"/>
        </w:rPr>
        <w:t>8</w:t>
      </w:r>
      <w:r w:rsidR="00B931BF" w:rsidRPr="005E1822">
        <w:rPr>
          <w:rFonts w:ascii="Times New Roman" w:hAnsi="Times New Roman" w:cs="Times New Roman"/>
          <w:sz w:val="24"/>
        </w:rPr>
        <w:t xml:space="preserve"> “Clarification of Bidding Documents” and </w:t>
      </w:r>
      <w:r w:rsidR="00C45CC5" w:rsidRPr="005E1822">
        <w:rPr>
          <w:rFonts w:ascii="Times New Roman" w:hAnsi="Times New Roman" w:cs="Times New Roman"/>
          <w:sz w:val="24"/>
        </w:rPr>
        <w:t>9</w:t>
      </w:r>
      <w:r w:rsidRPr="005E1822">
        <w:rPr>
          <w:rFonts w:ascii="Times New Roman" w:hAnsi="Times New Roman" w:cs="Times New Roman"/>
          <w:sz w:val="24"/>
        </w:rPr>
        <w:t xml:space="preserve"> “Amendments to Bidding Documents” of Section I the OSCE would like to notify potential bidders of amendments made in the </w:t>
      </w:r>
      <w:r w:rsidR="00B931BF" w:rsidRPr="005E1822">
        <w:rPr>
          <w:rFonts w:ascii="Times New Roman" w:hAnsi="Times New Roman" w:cs="Times New Roman"/>
          <w:sz w:val="24"/>
        </w:rPr>
        <w:t>ITB</w:t>
      </w:r>
      <w:r w:rsidRPr="005E1822">
        <w:rPr>
          <w:rFonts w:ascii="Times New Roman" w:hAnsi="Times New Roman" w:cs="Times New Roman"/>
          <w:sz w:val="24"/>
        </w:rPr>
        <w:t xml:space="preserve"> documents. </w:t>
      </w:r>
    </w:p>
    <w:p w:rsidR="006437F9" w:rsidRPr="005E1822" w:rsidRDefault="006437F9" w:rsidP="001C471E">
      <w:pPr>
        <w:tabs>
          <w:tab w:val="left" w:pos="567"/>
        </w:tabs>
        <w:jc w:val="both"/>
        <w:rPr>
          <w:rFonts w:ascii="Times New Roman" w:hAnsi="Times New Roman" w:cs="Times New Roman"/>
          <w:sz w:val="24"/>
        </w:rPr>
      </w:pPr>
      <w:r w:rsidRPr="005E1822">
        <w:rPr>
          <w:rFonts w:ascii="Times New Roman" w:hAnsi="Times New Roman" w:cs="Times New Roman"/>
          <w:sz w:val="24"/>
        </w:rPr>
        <w:t xml:space="preserve">The amended Sections (attached) are binding on and shall be used by the Bidders in preparing the Proposals.  </w:t>
      </w:r>
    </w:p>
    <w:p w:rsidR="006437F9" w:rsidRPr="005E1822" w:rsidRDefault="006437F9" w:rsidP="001C471E">
      <w:pPr>
        <w:tabs>
          <w:tab w:val="left" w:pos="567"/>
        </w:tabs>
        <w:ind w:left="567"/>
        <w:jc w:val="both"/>
        <w:rPr>
          <w:rFonts w:ascii="Times New Roman" w:hAnsi="Times New Roman" w:cs="Times New Roman"/>
          <w:sz w:val="24"/>
          <w:szCs w:val="24"/>
        </w:rPr>
      </w:pPr>
    </w:p>
    <w:p w:rsidR="006437F9" w:rsidRPr="005E1822" w:rsidRDefault="006437F9" w:rsidP="001C471E">
      <w:pPr>
        <w:tabs>
          <w:tab w:val="left" w:pos="567"/>
        </w:tabs>
        <w:jc w:val="both"/>
        <w:rPr>
          <w:rFonts w:ascii="Times New Roman" w:hAnsi="Times New Roman" w:cs="Times New Roman"/>
          <w:sz w:val="24"/>
          <w:szCs w:val="24"/>
        </w:rPr>
      </w:pPr>
      <w:r w:rsidRPr="005E1822">
        <w:rPr>
          <w:rFonts w:ascii="Times New Roman" w:hAnsi="Times New Roman" w:cs="Times New Roman"/>
          <w:sz w:val="24"/>
          <w:szCs w:val="24"/>
        </w:rPr>
        <w:t xml:space="preserve">The following </w:t>
      </w:r>
      <w:r w:rsidR="00B931BF" w:rsidRPr="005E1822">
        <w:rPr>
          <w:rFonts w:ascii="Times New Roman" w:hAnsi="Times New Roman" w:cs="Times New Roman"/>
          <w:sz w:val="24"/>
          <w:szCs w:val="24"/>
        </w:rPr>
        <w:t>change has</w:t>
      </w:r>
      <w:r w:rsidRPr="005E1822">
        <w:rPr>
          <w:rFonts w:ascii="Times New Roman" w:hAnsi="Times New Roman" w:cs="Times New Roman"/>
          <w:sz w:val="24"/>
          <w:szCs w:val="24"/>
        </w:rPr>
        <w:t xml:space="preserve"> been made. </w:t>
      </w:r>
    </w:p>
    <w:p w:rsidR="006437F9" w:rsidRPr="005E1822" w:rsidRDefault="00CC61BC" w:rsidP="001C471E">
      <w:pPr>
        <w:pStyle w:val="ListParagraph"/>
        <w:numPr>
          <w:ilvl w:val="0"/>
          <w:numId w:val="25"/>
        </w:numPr>
        <w:spacing w:after="240"/>
        <w:contextualSpacing/>
        <w:jc w:val="both"/>
        <w:rPr>
          <w:rFonts w:ascii="Times New Roman" w:hAnsi="Times New Roman"/>
          <w:b/>
          <w:sz w:val="24"/>
          <w:szCs w:val="24"/>
        </w:rPr>
      </w:pPr>
      <w:r w:rsidRPr="005E1822">
        <w:rPr>
          <w:rFonts w:ascii="Times New Roman" w:hAnsi="Times New Roman"/>
          <w:b/>
          <w:sz w:val="24"/>
          <w:szCs w:val="24"/>
        </w:rPr>
        <w:t>Bid</w:t>
      </w:r>
      <w:r w:rsidR="006437F9" w:rsidRPr="005E1822">
        <w:rPr>
          <w:rFonts w:ascii="Times New Roman" w:hAnsi="Times New Roman"/>
          <w:b/>
          <w:sz w:val="24"/>
          <w:szCs w:val="24"/>
        </w:rPr>
        <w:t xml:space="preserve"> submission deadline has been extended to </w:t>
      </w:r>
      <w:r w:rsidR="00B931BF" w:rsidRPr="005E1822">
        <w:rPr>
          <w:rFonts w:ascii="Times New Roman" w:hAnsi="Times New Roman"/>
          <w:b/>
          <w:sz w:val="24"/>
          <w:szCs w:val="24"/>
        </w:rPr>
        <w:t>Monday</w:t>
      </w:r>
      <w:r w:rsidR="006437F9" w:rsidRPr="005E1822">
        <w:rPr>
          <w:rFonts w:ascii="Times New Roman" w:hAnsi="Times New Roman"/>
          <w:b/>
          <w:i/>
          <w:sz w:val="24"/>
          <w:szCs w:val="24"/>
          <w:u w:val="single"/>
        </w:rPr>
        <w:t xml:space="preserve">, </w:t>
      </w:r>
      <w:r w:rsidR="00B931BF" w:rsidRPr="005E1822">
        <w:rPr>
          <w:rFonts w:ascii="Times New Roman" w:hAnsi="Times New Roman"/>
          <w:b/>
          <w:i/>
          <w:sz w:val="24"/>
          <w:szCs w:val="24"/>
          <w:u w:val="single"/>
        </w:rPr>
        <w:t xml:space="preserve">8 JUNE </w:t>
      </w:r>
      <w:r w:rsidR="006437F9" w:rsidRPr="005E1822">
        <w:rPr>
          <w:rFonts w:ascii="Times New Roman" w:hAnsi="Times New Roman"/>
          <w:b/>
          <w:i/>
          <w:sz w:val="24"/>
          <w:szCs w:val="24"/>
          <w:u w:val="single"/>
        </w:rPr>
        <w:t>2015</w:t>
      </w:r>
      <w:r w:rsidR="006437F9" w:rsidRPr="005E1822">
        <w:rPr>
          <w:rFonts w:ascii="Times New Roman" w:hAnsi="Times New Roman"/>
          <w:b/>
          <w:sz w:val="24"/>
          <w:szCs w:val="24"/>
        </w:rPr>
        <w:t xml:space="preserve">.  </w:t>
      </w:r>
    </w:p>
    <w:p w:rsidR="00B931BF" w:rsidRPr="005E1822" w:rsidRDefault="00CC61BC" w:rsidP="001C471E">
      <w:pPr>
        <w:pStyle w:val="ListParagraph"/>
        <w:spacing w:after="240"/>
        <w:ind w:left="1080"/>
        <w:jc w:val="both"/>
        <w:rPr>
          <w:rFonts w:ascii="Times New Roman" w:hAnsi="Times New Roman"/>
          <w:sz w:val="24"/>
          <w:szCs w:val="24"/>
        </w:rPr>
      </w:pPr>
      <w:r w:rsidRPr="005E1822">
        <w:rPr>
          <w:rFonts w:ascii="Times New Roman" w:hAnsi="Times New Roman"/>
          <w:sz w:val="24"/>
          <w:szCs w:val="24"/>
        </w:rPr>
        <w:t>Therefore, bids</w:t>
      </w:r>
      <w:r w:rsidR="006437F9" w:rsidRPr="005E1822">
        <w:rPr>
          <w:rFonts w:ascii="Times New Roman" w:hAnsi="Times New Roman"/>
          <w:sz w:val="24"/>
          <w:szCs w:val="24"/>
        </w:rPr>
        <w:t xml:space="preserve"> must be received by the OSCE at the address shown in paragraph </w:t>
      </w:r>
      <w:r w:rsidR="0042233E" w:rsidRPr="005E1822">
        <w:rPr>
          <w:rFonts w:ascii="Times New Roman" w:hAnsi="Times New Roman"/>
          <w:sz w:val="24"/>
          <w:szCs w:val="24"/>
        </w:rPr>
        <w:t>11</w:t>
      </w:r>
      <w:r w:rsidR="006437F9" w:rsidRPr="005E1822">
        <w:rPr>
          <w:rFonts w:ascii="Times New Roman" w:hAnsi="Times New Roman"/>
          <w:sz w:val="24"/>
          <w:szCs w:val="24"/>
        </w:rPr>
        <w:t xml:space="preserve"> of </w:t>
      </w:r>
      <w:r w:rsidR="00B931BF" w:rsidRPr="005E1822">
        <w:rPr>
          <w:rFonts w:ascii="Times New Roman" w:hAnsi="Times New Roman"/>
          <w:sz w:val="24"/>
          <w:szCs w:val="24"/>
        </w:rPr>
        <w:t xml:space="preserve">ITB </w:t>
      </w:r>
      <w:r w:rsidR="006437F9" w:rsidRPr="005E1822">
        <w:rPr>
          <w:rFonts w:ascii="Times New Roman" w:hAnsi="Times New Roman"/>
          <w:sz w:val="24"/>
          <w:szCs w:val="24"/>
        </w:rPr>
        <w:t xml:space="preserve">document no later than </w:t>
      </w:r>
      <w:r w:rsidR="006437F9" w:rsidRPr="005E1822">
        <w:rPr>
          <w:rFonts w:ascii="Times New Roman" w:hAnsi="Times New Roman"/>
          <w:b/>
          <w:sz w:val="24"/>
          <w:szCs w:val="24"/>
        </w:rPr>
        <w:t>12</w:t>
      </w:r>
      <w:r w:rsidR="006437F9" w:rsidRPr="005E1822">
        <w:rPr>
          <w:rFonts w:ascii="Times New Roman" w:hAnsi="Times New Roman"/>
          <w:b/>
          <w:sz w:val="24"/>
          <w:szCs w:val="24"/>
          <w:u w:val="single"/>
        </w:rPr>
        <w:t xml:space="preserve"> hours (CET), on </w:t>
      </w:r>
      <w:r w:rsidR="00B931BF" w:rsidRPr="005E1822">
        <w:rPr>
          <w:rFonts w:ascii="Times New Roman" w:hAnsi="Times New Roman"/>
          <w:b/>
          <w:i/>
          <w:sz w:val="24"/>
          <w:szCs w:val="24"/>
          <w:u w:val="single"/>
        </w:rPr>
        <w:t>Monday</w:t>
      </w:r>
      <w:r w:rsidR="006437F9" w:rsidRPr="005E1822">
        <w:rPr>
          <w:rFonts w:ascii="Times New Roman" w:hAnsi="Times New Roman"/>
          <w:b/>
          <w:i/>
          <w:sz w:val="24"/>
          <w:szCs w:val="24"/>
          <w:u w:val="single"/>
        </w:rPr>
        <w:t xml:space="preserve">, </w:t>
      </w:r>
      <w:r w:rsidR="00B931BF" w:rsidRPr="005E1822">
        <w:rPr>
          <w:rFonts w:ascii="Times New Roman" w:hAnsi="Times New Roman"/>
          <w:b/>
          <w:i/>
          <w:sz w:val="24"/>
          <w:szCs w:val="24"/>
          <w:u w:val="single"/>
        </w:rPr>
        <w:t>8</w:t>
      </w:r>
      <w:r w:rsidR="006437F9" w:rsidRPr="005E1822">
        <w:rPr>
          <w:rFonts w:ascii="Times New Roman" w:hAnsi="Times New Roman"/>
          <w:b/>
          <w:i/>
          <w:sz w:val="24"/>
          <w:szCs w:val="24"/>
          <w:u w:val="single"/>
        </w:rPr>
        <w:t xml:space="preserve"> </w:t>
      </w:r>
      <w:r w:rsidR="00B931BF" w:rsidRPr="005E1822">
        <w:rPr>
          <w:rFonts w:ascii="Times New Roman" w:hAnsi="Times New Roman"/>
          <w:b/>
          <w:i/>
          <w:sz w:val="24"/>
          <w:szCs w:val="24"/>
          <w:u w:val="single"/>
        </w:rPr>
        <w:t>June</w:t>
      </w:r>
      <w:r w:rsidR="006437F9" w:rsidRPr="005E1822">
        <w:rPr>
          <w:rFonts w:ascii="Times New Roman" w:hAnsi="Times New Roman"/>
          <w:b/>
          <w:i/>
          <w:sz w:val="24"/>
          <w:szCs w:val="24"/>
          <w:u w:val="single"/>
        </w:rPr>
        <w:t xml:space="preserve"> 2015</w:t>
      </w:r>
      <w:r w:rsidR="006437F9" w:rsidRPr="005E1822">
        <w:rPr>
          <w:rFonts w:ascii="Times New Roman" w:hAnsi="Times New Roman"/>
          <w:i/>
          <w:sz w:val="24"/>
          <w:szCs w:val="24"/>
        </w:rPr>
        <w:t>.</w:t>
      </w:r>
      <w:r w:rsidR="006437F9" w:rsidRPr="005E1822">
        <w:rPr>
          <w:rFonts w:ascii="Times New Roman" w:hAnsi="Times New Roman"/>
          <w:sz w:val="24"/>
          <w:szCs w:val="24"/>
        </w:rPr>
        <w:t xml:space="preserve">  </w:t>
      </w:r>
      <w:r w:rsidRPr="005E1822">
        <w:rPr>
          <w:rFonts w:ascii="Times New Roman" w:hAnsi="Times New Roman"/>
          <w:sz w:val="24"/>
          <w:szCs w:val="24"/>
        </w:rPr>
        <w:t>Bid</w:t>
      </w:r>
      <w:r w:rsidR="006437F9" w:rsidRPr="005E1822">
        <w:rPr>
          <w:rFonts w:ascii="Times New Roman" w:hAnsi="Times New Roman"/>
          <w:sz w:val="24"/>
          <w:szCs w:val="24"/>
        </w:rPr>
        <w:t xml:space="preserve">s received after the designated time will be automatically rejected.  Submission of </w:t>
      </w:r>
      <w:r w:rsidRPr="005E1822">
        <w:rPr>
          <w:rFonts w:ascii="Times New Roman" w:hAnsi="Times New Roman"/>
          <w:sz w:val="24"/>
          <w:szCs w:val="24"/>
        </w:rPr>
        <w:t>bids</w:t>
      </w:r>
      <w:r w:rsidR="006437F9" w:rsidRPr="005E1822">
        <w:rPr>
          <w:rFonts w:ascii="Times New Roman" w:hAnsi="Times New Roman"/>
          <w:sz w:val="24"/>
          <w:szCs w:val="24"/>
        </w:rPr>
        <w:t xml:space="preserve"> by fax or email is </w:t>
      </w:r>
      <w:r w:rsidR="006437F9" w:rsidRPr="005E1822">
        <w:rPr>
          <w:rFonts w:ascii="Times New Roman" w:hAnsi="Times New Roman"/>
          <w:sz w:val="24"/>
          <w:szCs w:val="24"/>
          <w:u w:val="single"/>
        </w:rPr>
        <w:t>not</w:t>
      </w:r>
      <w:r w:rsidR="006437F9" w:rsidRPr="005E1822">
        <w:rPr>
          <w:rFonts w:ascii="Times New Roman" w:hAnsi="Times New Roman"/>
          <w:sz w:val="24"/>
          <w:szCs w:val="24"/>
        </w:rPr>
        <w:t xml:space="preserve"> accepted. </w:t>
      </w:r>
      <w:r w:rsidR="006437F9" w:rsidRPr="005E1822">
        <w:rPr>
          <w:rFonts w:ascii="Times New Roman" w:hAnsi="Times New Roman"/>
          <w:i/>
          <w:sz w:val="24"/>
          <w:szCs w:val="24"/>
          <w:u w:val="single"/>
        </w:rPr>
        <w:t>Please provide one (1) original and three (3) copies</w:t>
      </w:r>
      <w:r w:rsidR="006437F9" w:rsidRPr="005E1822">
        <w:rPr>
          <w:rFonts w:ascii="Times New Roman" w:hAnsi="Times New Roman"/>
          <w:sz w:val="24"/>
          <w:szCs w:val="24"/>
        </w:rPr>
        <w:t>.</w:t>
      </w:r>
    </w:p>
    <w:p w:rsidR="0042233E" w:rsidRPr="005C3686" w:rsidRDefault="00B931BF" w:rsidP="001C471E">
      <w:pPr>
        <w:pStyle w:val="ListParagraph"/>
        <w:spacing w:after="240"/>
        <w:jc w:val="both"/>
        <w:rPr>
          <w:rFonts w:ascii="Times New Roman" w:hAnsi="Times New Roman"/>
          <w:sz w:val="24"/>
          <w:szCs w:val="24"/>
        </w:rPr>
      </w:pPr>
      <w:r w:rsidRPr="005C3686">
        <w:rPr>
          <w:b/>
          <w:sz w:val="28"/>
          <w:szCs w:val="28"/>
        </w:rPr>
        <w:t>Question and Answer Batch 1</w:t>
      </w:r>
      <w:r w:rsidR="0042233E" w:rsidRPr="005C3686">
        <w:rPr>
          <w:rFonts w:ascii="Times New Roman" w:hAnsi="Times New Roman"/>
          <w:sz w:val="24"/>
          <w:szCs w:val="24"/>
        </w:rPr>
        <w:t xml:space="preserve"> </w:t>
      </w:r>
    </w:p>
    <w:p w:rsidR="0042233E" w:rsidRPr="005C3686" w:rsidRDefault="0042233E" w:rsidP="001C471E">
      <w:pPr>
        <w:pStyle w:val="ListParagraph"/>
        <w:spacing w:after="240"/>
        <w:jc w:val="both"/>
        <w:rPr>
          <w:rFonts w:ascii="Times New Roman" w:hAnsi="Times New Roman"/>
          <w:b/>
          <w:sz w:val="24"/>
          <w:szCs w:val="24"/>
        </w:rPr>
      </w:pPr>
      <w:r w:rsidRPr="005C3686">
        <w:rPr>
          <w:rFonts w:ascii="Times New Roman" w:hAnsi="Times New Roman"/>
          <w:b/>
          <w:sz w:val="24"/>
          <w:szCs w:val="24"/>
        </w:rPr>
        <w:t>General Clarifications:</w:t>
      </w:r>
    </w:p>
    <w:p w:rsidR="0042233E" w:rsidRPr="005C3686" w:rsidRDefault="0042233E" w:rsidP="001C471E">
      <w:pPr>
        <w:pStyle w:val="ListParagraph"/>
        <w:numPr>
          <w:ilvl w:val="0"/>
          <w:numId w:val="26"/>
        </w:numPr>
        <w:spacing w:after="240"/>
        <w:jc w:val="both"/>
        <w:rPr>
          <w:rFonts w:ascii="Times New Roman" w:hAnsi="Times New Roman"/>
          <w:sz w:val="24"/>
          <w:szCs w:val="24"/>
        </w:rPr>
      </w:pPr>
      <w:r w:rsidRPr="005C3686">
        <w:rPr>
          <w:rFonts w:ascii="Times New Roman" w:hAnsi="Times New Roman"/>
          <w:sz w:val="24"/>
          <w:szCs w:val="24"/>
        </w:rPr>
        <w:t>Alarm keyboard location is not on (nor in) the Storage Buildings. All alarm keyboards will be installed in the monitoring room.</w:t>
      </w:r>
    </w:p>
    <w:p w:rsidR="0042233E" w:rsidRPr="005C3686" w:rsidRDefault="0042233E" w:rsidP="001C471E">
      <w:pPr>
        <w:pStyle w:val="ListParagraph"/>
        <w:numPr>
          <w:ilvl w:val="0"/>
          <w:numId w:val="26"/>
        </w:numPr>
        <w:spacing w:after="240"/>
        <w:jc w:val="both"/>
        <w:rPr>
          <w:rFonts w:ascii="Times New Roman" w:hAnsi="Times New Roman"/>
          <w:sz w:val="24"/>
          <w:szCs w:val="24"/>
        </w:rPr>
      </w:pPr>
      <w:r w:rsidRPr="005C3686">
        <w:rPr>
          <w:rFonts w:ascii="Times New Roman" w:hAnsi="Times New Roman"/>
          <w:sz w:val="24"/>
          <w:szCs w:val="24"/>
        </w:rPr>
        <w:t>All devices will be connected to the public electrical network in Bosnia and Herzegovina with 220V, 50Hz nominal voltage and must comply with this voltage.</w:t>
      </w:r>
    </w:p>
    <w:p w:rsidR="0042233E" w:rsidRPr="005C3686" w:rsidRDefault="0042233E" w:rsidP="001C471E">
      <w:pPr>
        <w:pStyle w:val="ListParagraph"/>
        <w:numPr>
          <w:ilvl w:val="0"/>
          <w:numId w:val="26"/>
        </w:numPr>
        <w:spacing w:after="240"/>
        <w:jc w:val="both"/>
        <w:rPr>
          <w:rFonts w:ascii="Times New Roman" w:hAnsi="Times New Roman"/>
          <w:sz w:val="24"/>
          <w:szCs w:val="24"/>
        </w:rPr>
      </w:pPr>
      <w:r w:rsidRPr="005C3686">
        <w:rPr>
          <w:rFonts w:ascii="Times New Roman" w:hAnsi="Times New Roman"/>
          <w:sz w:val="24"/>
          <w:szCs w:val="24"/>
        </w:rPr>
        <w:lastRenderedPageBreak/>
        <w:t>Monitors in the Monitoring Room will not be fixed on the wall (except Synoptic Map that will be fixed on the wall). All monitors will be placed on the horizontal desk in the Monitoring Room. The desk will be supplied by the Ministry of Defense.</w:t>
      </w:r>
    </w:p>
    <w:p w:rsidR="0042233E" w:rsidRPr="005C3686" w:rsidRDefault="0042233E" w:rsidP="001C471E">
      <w:pPr>
        <w:spacing w:after="240"/>
        <w:jc w:val="both"/>
        <w:rPr>
          <w:rFonts w:ascii="Times New Roman" w:hAnsi="Times New Roman"/>
          <w:b/>
          <w:sz w:val="28"/>
          <w:szCs w:val="24"/>
        </w:rPr>
      </w:pPr>
      <w:r w:rsidRPr="005C3686">
        <w:rPr>
          <w:rFonts w:ascii="Times New Roman" w:hAnsi="Times New Roman"/>
          <w:b/>
          <w:sz w:val="28"/>
          <w:szCs w:val="24"/>
        </w:rPr>
        <w:t>The questions received until the deadline and respective answers are as follows:</w:t>
      </w:r>
    </w:p>
    <w:p w:rsidR="0042233E" w:rsidRPr="005C3686" w:rsidRDefault="0042233E" w:rsidP="001C471E">
      <w:pPr>
        <w:spacing w:after="240"/>
        <w:ind w:left="360"/>
        <w:jc w:val="both"/>
        <w:rPr>
          <w:rFonts w:ascii="Times New Roman" w:hAnsi="Times New Roman"/>
          <w:b/>
          <w:sz w:val="24"/>
          <w:szCs w:val="24"/>
        </w:rPr>
      </w:pPr>
      <w:r w:rsidRPr="005C3686">
        <w:rPr>
          <w:rFonts w:ascii="Times New Roman" w:hAnsi="Times New Roman"/>
          <w:b/>
          <w:sz w:val="24"/>
          <w:szCs w:val="24"/>
        </w:rPr>
        <w:t>Question 1:</w:t>
      </w:r>
      <w:r w:rsidR="003956B7" w:rsidRPr="005C3686">
        <w:rPr>
          <w:rFonts w:ascii="Times New Roman" w:hAnsi="Times New Roman"/>
          <w:b/>
          <w:sz w:val="24"/>
          <w:szCs w:val="24"/>
        </w:rPr>
        <w:t xml:space="preserve"> </w:t>
      </w:r>
      <w:r w:rsidRPr="005C3686">
        <w:rPr>
          <w:rFonts w:ascii="Times New Roman" w:hAnsi="Times New Roman"/>
          <w:sz w:val="24"/>
          <w:szCs w:val="24"/>
        </w:rPr>
        <w:t xml:space="preserve">For all equipment and devices through complete documentation, technical specification are given in a way that </w:t>
      </w:r>
      <w:r w:rsidRPr="005C3686">
        <w:rPr>
          <w:rFonts w:ascii="Times New Roman" w:hAnsi="Times New Roman"/>
          <w:b/>
          <w:bCs/>
          <w:sz w:val="24"/>
          <w:szCs w:val="24"/>
        </w:rPr>
        <w:t>all the specifications</w:t>
      </w:r>
      <w:r w:rsidRPr="005C3686">
        <w:rPr>
          <w:rFonts w:ascii="Times New Roman" w:hAnsi="Times New Roman"/>
          <w:sz w:val="24"/>
          <w:szCs w:val="24"/>
        </w:rPr>
        <w:t xml:space="preserve">  are copied and pasted from exact manufacturer and exact part number (as example only: </w:t>
      </w:r>
      <w:r w:rsidRPr="005C3686">
        <w:rPr>
          <w:rFonts w:ascii="Times New Roman" w:hAnsi="Times New Roman"/>
          <w:sz w:val="24"/>
          <w:szCs w:val="24"/>
        </w:rPr>
        <w:br/>
        <w:t xml:space="preserve">- IR BULLET IP CAMERA – TYPE1 ↔only </w:t>
      </w:r>
      <w:proofErr w:type="spellStart"/>
      <w:r w:rsidRPr="005C3686">
        <w:rPr>
          <w:rFonts w:ascii="Times New Roman" w:hAnsi="Times New Roman"/>
          <w:sz w:val="24"/>
          <w:szCs w:val="24"/>
        </w:rPr>
        <w:t>Avigilon</w:t>
      </w:r>
      <w:proofErr w:type="spellEnd"/>
      <w:r w:rsidRPr="005C3686">
        <w:rPr>
          <w:rFonts w:ascii="Times New Roman" w:hAnsi="Times New Roman"/>
          <w:sz w:val="24"/>
          <w:szCs w:val="24"/>
        </w:rPr>
        <w:t xml:space="preserve"> camera part # 2.0W-H3A-BO2-IR comply,</w:t>
      </w:r>
      <w:r w:rsidRPr="005C3686">
        <w:rPr>
          <w:rFonts w:ascii="Times New Roman" w:hAnsi="Times New Roman"/>
          <w:sz w:val="24"/>
          <w:szCs w:val="24"/>
        </w:rPr>
        <w:br/>
        <w:t xml:space="preserve">- HD PTZ CAMERA – TYPE 3 ↔ only </w:t>
      </w:r>
      <w:proofErr w:type="spellStart"/>
      <w:r w:rsidRPr="005C3686">
        <w:rPr>
          <w:rFonts w:ascii="Times New Roman" w:hAnsi="Times New Roman"/>
          <w:sz w:val="24"/>
          <w:szCs w:val="24"/>
        </w:rPr>
        <w:t>Avigilon</w:t>
      </w:r>
      <w:proofErr w:type="spellEnd"/>
      <w:r w:rsidRPr="005C3686">
        <w:rPr>
          <w:rFonts w:ascii="Times New Roman" w:hAnsi="Times New Roman"/>
          <w:sz w:val="24"/>
          <w:szCs w:val="24"/>
        </w:rPr>
        <w:t>  2.0W-H3PTZ-DP20 camera complies</w:t>
      </w:r>
      <w:r w:rsidRPr="005C3686">
        <w:rPr>
          <w:rFonts w:ascii="Times New Roman" w:hAnsi="Times New Roman"/>
          <w:sz w:val="24"/>
          <w:szCs w:val="24"/>
        </w:rPr>
        <w:br/>
        <w:t xml:space="preserve">- NVR VIDEO RECORDER ↔ only </w:t>
      </w:r>
      <w:proofErr w:type="spellStart"/>
      <w:r w:rsidRPr="005C3686">
        <w:rPr>
          <w:rFonts w:ascii="Times New Roman" w:hAnsi="Times New Roman"/>
          <w:sz w:val="24"/>
          <w:szCs w:val="24"/>
        </w:rPr>
        <w:t>Avigilon</w:t>
      </w:r>
      <w:proofErr w:type="spellEnd"/>
      <w:r w:rsidRPr="005C3686">
        <w:rPr>
          <w:rFonts w:ascii="Times New Roman" w:hAnsi="Times New Roman"/>
          <w:sz w:val="24"/>
          <w:szCs w:val="24"/>
        </w:rPr>
        <w:t xml:space="preserve"> 10.0TB-HD-NVR2 complies)</w:t>
      </w:r>
      <w:r w:rsidRPr="005C3686">
        <w:rPr>
          <w:rFonts w:ascii="Times New Roman" w:hAnsi="Times New Roman"/>
          <w:sz w:val="24"/>
          <w:szCs w:val="24"/>
        </w:rPr>
        <w:br/>
        <w:t>Could you please, consider the possibility to give us the option to use any other equipment – manufacturer, that complies with relevant technical requirement, but not all pasted details as it is specified in documentation?</w:t>
      </w:r>
    </w:p>
    <w:p w:rsidR="0042233E" w:rsidRPr="00925AEF" w:rsidRDefault="00925AEF" w:rsidP="001C471E">
      <w:pPr>
        <w:keepNext/>
        <w:ind w:left="720"/>
        <w:jc w:val="both"/>
        <w:rPr>
          <w:rFonts w:ascii="Times New Roman" w:hAnsi="Times New Roman" w:cs="Times New Roman"/>
          <w:sz w:val="24"/>
          <w:szCs w:val="24"/>
          <w:lang w:val="bs-Latn-BA"/>
        </w:rPr>
      </w:pPr>
      <w:r w:rsidRPr="00925AEF">
        <w:rPr>
          <w:rFonts w:ascii="Times New Roman" w:hAnsi="Times New Roman" w:cs="Times New Roman"/>
          <w:b/>
          <w:sz w:val="24"/>
          <w:szCs w:val="24"/>
          <w:lang w:val="bs-Latn-BA"/>
        </w:rPr>
        <w:t>A</w:t>
      </w:r>
      <w:r w:rsidR="004657C6">
        <w:rPr>
          <w:rFonts w:ascii="Times New Roman" w:hAnsi="Times New Roman" w:cs="Times New Roman"/>
          <w:b/>
          <w:sz w:val="24"/>
          <w:szCs w:val="24"/>
          <w:lang w:val="bs-Latn-BA"/>
        </w:rPr>
        <w:t xml:space="preserve">nswer </w:t>
      </w:r>
      <w:r w:rsidR="0042233E" w:rsidRPr="00925AEF">
        <w:rPr>
          <w:rFonts w:ascii="Times New Roman" w:hAnsi="Times New Roman" w:cs="Times New Roman"/>
          <w:b/>
          <w:sz w:val="24"/>
          <w:szCs w:val="24"/>
          <w:lang w:val="bs-Latn-BA"/>
        </w:rPr>
        <w:t>1:</w:t>
      </w:r>
    </w:p>
    <w:p w:rsidR="0042233E" w:rsidRPr="00925AEF" w:rsidRDefault="0042233E" w:rsidP="001C471E">
      <w:pPr>
        <w:spacing w:after="240"/>
        <w:ind w:left="720"/>
        <w:jc w:val="both"/>
        <w:rPr>
          <w:rFonts w:ascii="Times New Roman" w:hAnsi="Times New Roman" w:cs="Times New Roman"/>
          <w:color w:val="FF0000"/>
          <w:sz w:val="24"/>
          <w:szCs w:val="24"/>
          <w:lang w:val="bs-Latn-BA"/>
        </w:rPr>
      </w:pPr>
      <w:r w:rsidRPr="00925AEF">
        <w:rPr>
          <w:rFonts w:ascii="Times New Roman" w:hAnsi="Times New Roman" w:cs="Times New Roman"/>
          <w:color w:val="FF0000"/>
          <w:sz w:val="24"/>
          <w:szCs w:val="24"/>
          <w:lang w:val="bs-Latn-BA"/>
        </w:rPr>
        <w:t>Specification of offered cameras and video recorder must comply  with the following requirements stated in the documents supplied by the OSCE (these are minimum requirements, the camera offered may be of equal or higher specification):</w:t>
      </w:r>
    </w:p>
    <w:p w:rsidR="0042233E" w:rsidRPr="00925AEF" w:rsidRDefault="0042233E" w:rsidP="001C471E">
      <w:pPr>
        <w:spacing w:after="240"/>
        <w:ind w:left="720"/>
        <w:jc w:val="both"/>
        <w:rPr>
          <w:rFonts w:ascii="Times New Roman" w:hAnsi="Times New Roman" w:cs="Times New Roman"/>
          <w:color w:val="FF0000"/>
          <w:sz w:val="24"/>
          <w:szCs w:val="24"/>
          <w:lang w:val="bs-Latn-BA"/>
        </w:rPr>
      </w:pPr>
      <w:r w:rsidRPr="00925AEF">
        <w:rPr>
          <w:rFonts w:ascii="Times New Roman" w:hAnsi="Times New Roman" w:cs="Times New Roman"/>
          <w:color w:val="FF0000"/>
          <w:sz w:val="24"/>
          <w:szCs w:val="24"/>
          <w:lang w:val="bs-Latn-BA"/>
        </w:rPr>
        <w:t>CAMERA minimum compliance requirements:</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Capability for video analytics: Analytics capablity may be in any element of the IDS, hardware or software, not necessarily in the camera, it may be in the server or other part of the system;</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Required resolution and FPS;</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Lens type and characteristic;</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Video compression standard;</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Power supply system;</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Temperature working range.</w:t>
      </w:r>
    </w:p>
    <w:p w:rsidR="0042233E" w:rsidRPr="00925AEF" w:rsidRDefault="0042233E" w:rsidP="001C471E">
      <w:pPr>
        <w:spacing w:after="240"/>
        <w:ind w:left="720"/>
        <w:jc w:val="both"/>
        <w:rPr>
          <w:rFonts w:ascii="Times New Roman" w:hAnsi="Times New Roman" w:cs="Times New Roman"/>
          <w:color w:val="FF0000"/>
          <w:sz w:val="24"/>
          <w:szCs w:val="24"/>
          <w:lang w:val="bs-Latn-BA"/>
        </w:rPr>
      </w:pPr>
      <w:r w:rsidRPr="00925AEF">
        <w:rPr>
          <w:rFonts w:ascii="Times New Roman" w:hAnsi="Times New Roman" w:cs="Times New Roman"/>
          <w:color w:val="FF0000"/>
          <w:sz w:val="24"/>
          <w:szCs w:val="24"/>
          <w:lang w:val="bs-Latn-BA"/>
        </w:rPr>
        <w:t>NVR (VIDEO RECORDER) minimum compliance requirements:</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Channel numbers;</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lastRenderedPageBreak/>
        <w:t>HDD configuration;</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Recording capacity;</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Ethernet port numbers;</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Recording rate;</w:t>
      </w:r>
    </w:p>
    <w:p w:rsidR="0042233E" w:rsidRPr="00925AEF" w:rsidRDefault="0042233E" w:rsidP="001C471E">
      <w:pPr>
        <w:pStyle w:val="ListParagraph"/>
        <w:numPr>
          <w:ilvl w:val="0"/>
          <w:numId w:val="5"/>
        </w:numPr>
        <w:spacing w:after="240"/>
        <w:ind w:left="108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Power supply voltage.</w:t>
      </w:r>
    </w:p>
    <w:p w:rsidR="0042233E" w:rsidRPr="00925AEF" w:rsidRDefault="0042233E" w:rsidP="001C471E">
      <w:pPr>
        <w:spacing w:after="240"/>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 xml:space="preserve">Offered items (equipment / manufacturer) must meet minimum standard requirement of items presented in the documentation. Items meeting or exceeding these minimum requirements will be considered technically compliant.  </w:t>
      </w:r>
    </w:p>
    <w:p w:rsidR="00B931BF" w:rsidRPr="0021636A" w:rsidRDefault="00B931BF" w:rsidP="001C471E">
      <w:pPr>
        <w:tabs>
          <w:tab w:val="left" w:pos="0"/>
        </w:tabs>
        <w:jc w:val="both"/>
        <w:rPr>
          <w:b/>
          <w:sz w:val="28"/>
          <w:szCs w:val="28"/>
          <w:lang w:val="bs-Latn-BA"/>
        </w:rPr>
      </w:pPr>
    </w:p>
    <w:p w:rsidR="00F9519A" w:rsidRPr="00925AEF" w:rsidRDefault="00C55F51" w:rsidP="001C471E">
      <w:pPr>
        <w:ind w:left="360"/>
        <w:jc w:val="both"/>
        <w:rPr>
          <w:rFonts w:ascii="Times New Roman" w:hAnsi="Times New Roman"/>
          <w:sz w:val="24"/>
          <w:szCs w:val="24"/>
          <w:lang w:val="bs-Latn-BA"/>
        </w:rPr>
      </w:pPr>
      <w:r w:rsidRPr="00925AEF">
        <w:rPr>
          <w:rFonts w:ascii="Times New Roman" w:hAnsi="Times New Roman"/>
          <w:b/>
          <w:sz w:val="24"/>
          <w:szCs w:val="24"/>
        </w:rPr>
        <w:t>Question 2:</w:t>
      </w:r>
      <w:r w:rsidRPr="00925AEF">
        <w:rPr>
          <w:rFonts w:ascii="Times New Roman" w:hAnsi="Times New Roman"/>
          <w:sz w:val="24"/>
          <w:szCs w:val="24"/>
        </w:rPr>
        <w:t xml:space="preserve"> </w:t>
      </w:r>
      <w:r w:rsidR="00F9519A" w:rsidRPr="00925AEF">
        <w:rPr>
          <w:rFonts w:ascii="Times New Roman" w:hAnsi="Times New Roman"/>
          <w:sz w:val="24"/>
          <w:szCs w:val="24"/>
        </w:rPr>
        <w:t>In delivered documentation regarding managed L2 switches the following is stated</w:t>
      </w:r>
      <w:r w:rsidR="000310B8" w:rsidRPr="00925AEF">
        <w:rPr>
          <w:rFonts w:ascii="Times New Roman" w:hAnsi="Times New Roman"/>
          <w:sz w:val="24"/>
          <w:szCs w:val="24"/>
        </w:rPr>
        <w:t>:</w:t>
      </w:r>
    </w:p>
    <w:p w:rsidR="00F9519A" w:rsidRPr="00925AEF" w:rsidRDefault="00F9519A" w:rsidP="005E1822">
      <w:pPr>
        <w:pStyle w:val="ListParagraph"/>
        <w:spacing w:after="0"/>
        <w:ind w:left="357" w:firstLine="69"/>
        <w:rPr>
          <w:rFonts w:ascii="Times New Roman" w:hAnsi="Times New Roman"/>
          <w:sz w:val="24"/>
          <w:szCs w:val="24"/>
          <w:lang w:val="bs-Latn-BA"/>
        </w:rPr>
      </w:pPr>
      <w:r w:rsidRPr="00925AEF">
        <w:rPr>
          <w:rFonts w:ascii="Times New Roman" w:hAnsi="Times New Roman"/>
          <w:sz w:val="24"/>
          <w:szCs w:val="24"/>
        </w:rPr>
        <w:t xml:space="preserve">a)     In document “KRUPA2 DESCRIPTION” and “KULA2 </w:t>
      </w:r>
      <w:proofErr w:type="spellStart"/>
      <w:r w:rsidRPr="00925AEF">
        <w:rPr>
          <w:rFonts w:ascii="Times New Roman" w:hAnsi="Times New Roman"/>
          <w:sz w:val="24"/>
          <w:szCs w:val="24"/>
        </w:rPr>
        <w:t>opis</w:t>
      </w:r>
      <w:proofErr w:type="spellEnd"/>
      <w:r w:rsidRPr="00925AEF">
        <w:rPr>
          <w:rFonts w:ascii="Times New Roman" w:hAnsi="Times New Roman"/>
          <w:sz w:val="24"/>
          <w:szCs w:val="24"/>
        </w:rPr>
        <w:t>” technical specification for 12 port switch is given twice, yet there is no specification for 24 port switch, even under second specification 24 ports are listed for mentioned switch.</w:t>
      </w:r>
    </w:p>
    <w:p w:rsidR="00F9519A" w:rsidRPr="00925AEF" w:rsidRDefault="00F9519A" w:rsidP="005E1822">
      <w:pPr>
        <w:pStyle w:val="ListParagraph"/>
        <w:spacing w:after="0"/>
        <w:ind w:left="357" w:firstLine="69"/>
        <w:rPr>
          <w:rFonts w:ascii="Times New Roman" w:hAnsi="Times New Roman"/>
          <w:sz w:val="24"/>
          <w:szCs w:val="24"/>
          <w:lang w:val="bs-Latn-BA"/>
        </w:rPr>
      </w:pPr>
      <w:r w:rsidRPr="00925AEF">
        <w:rPr>
          <w:rFonts w:ascii="Times New Roman" w:hAnsi="Times New Roman"/>
          <w:sz w:val="24"/>
          <w:szCs w:val="24"/>
        </w:rPr>
        <w:t xml:space="preserve">b)      For the mentioned switches in above mentioned documents for operating temperature the following is stated: </w:t>
      </w:r>
      <w:r w:rsidRPr="00925AEF">
        <w:rPr>
          <w:rFonts w:ascii="Times New Roman" w:hAnsi="Times New Roman"/>
          <w:sz w:val="24"/>
          <w:szCs w:val="24"/>
        </w:rPr>
        <w:br/>
        <w:t>“Min Operating Temperature 0°C”</w:t>
      </w:r>
      <w:r w:rsidRPr="00925AEF">
        <w:rPr>
          <w:rFonts w:ascii="Times New Roman" w:hAnsi="Times New Roman"/>
          <w:sz w:val="24"/>
          <w:szCs w:val="24"/>
        </w:rPr>
        <w:br/>
        <w:t>“Max Operating Temperature 0°C”</w:t>
      </w:r>
      <w:r w:rsidRPr="00925AEF">
        <w:rPr>
          <w:rFonts w:ascii="Times New Roman" w:hAnsi="Times New Roman"/>
          <w:sz w:val="24"/>
          <w:szCs w:val="24"/>
        </w:rPr>
        <w:br/>
        <w:t xml:space="preserve">In document “KRUPA 4 Bill of </w:t>
      </w:r>
      <w:proofErr w:type="spellStart"/>
      <w:r w:rsidRPr="00925AEF">
        <w:rPr>
          <w:rFonts w:ascii="Times New Roman" w:hAnsi="Times New Roman"/>
          <w:sz w:val="24"/>
          <w:szCs w:val="24"/>
        </w:rPr>
        <w:t>Qty</w:t>
      </w:r>
      <w:proofErr w:type="spellEnd"/>
      <w:r w:rsidRPr="00925AEF">
        <w:rPr>
          <w:rFonts w:ascii="Times New Roman" w:hAnsi="Times New Roman"/>
          <w:sz w:val="24"/>
          <w:szCs w:val="24"/>
        </w:rPr>
        <w:t>” for 24 port switch the same 0°C is requested and only for 12 port switch in this document the requested temperature is”</w:t>
      </w:r>
      <w:r w:rsidRPr="00925AEF">
        <w:rPr>
          <w:rFonts w:ascii="Times New Roman" w:hAnsi="Times New Roman"/>
          <w:sz w:val="24"/>
          <w:szCs w:val="24"/>
        </w:rPr>
        <w:br/>
        <w:t>“Min Operating Temperature -30°C”</w:t>
      </w:r>
      <w:r w:rsidRPr="00925AEF">
        <w:rPr>
          <w:rFonts w:ascii="Times New Roman" w:hAnsi="Times New Roman"/>
          <w:sz w:val="24"/>
          <w:szCs w:val="24"/>
        </w:rPr>
        <w:br/>
        <w:t>“Max Operating Temperature +60°C”</w:t>
      </w:r>
    </w:p>
    <w:p w:rsidR="00F9519A" w:rsidRPr="00925AEF" w:rsidRDefault="00F9519A" w:rsidP="005E1822">
      <w:pPr>
        <w:pStyle w:val="ListParagraph"/>
        <w:ind w:left="284"/>
        <w:rPr>
          <w:rFonts w:ascii="Times New Roman" w:hAnsi="Times New Roman"/>
          <w:sz w:val="24"/>
          <w:szCs w:val="24"/>
          <w:lang w:val="bs-Latn-BA"/>
        </w:rPr>
      </w:pPr>
      <w:r w:rsidRPr="00925AEF">
        <w:rPr>
          <w:rFonts w:ascii="Times New Roman" w:hAnsi="Times New Roman"/>
          <w:sz w:val="24"/>
          <w:szCs w:val="24"/>
        </w:rPr>
        <w:t xml:space="preserve">All other technical specifications are given really in deep details and the only switch model that is capable to satisfy so precise requirement does not satisfy the temperature range given for 24 port switch in “KRUPA4 Bill of </w:t>
      </w:r>
      <w:proofErr w:type="spellStart"/>
      <w:r w:rsidRPr="00925AEF">
        <w:rPr>
          <w:rFonts w:ascii="Times New Roman" w:hAnsi="Times New Roman"/>
          <w:sz w:val="24"/>
          <w:szCs w:val="24"/>
        </w:rPr>
        <w:t>Qty</w:t>
      </w:r>
      <w:proofErr w:type="spellEnd"/>
      <w:r w:rsidRPr="00925AEF">
        <w:rPr>
          <w:rFonts w:ascii="Times New Roman" w:hAnsi="Times New Roman"/>
          <w:sz w:val="24"/>
          <w:szCs w:val="24"/>
        </w:rPr>
        <w:t>”. The mentioned model has operating temperature range from 0°C to 40°C.</w:t>
      </w:r>
    </w:p>
    <w:p w:rsidR="00F9519A" w:rsidRPr="00925AEF" w:rsidRDefault="00F9519A" w:rsidP="005E1822">
      <w:pPr>
        <w:pStyle w:val="ListParagraph"/>
        <w:ind w:left="284"/>
        <w:rPr>
          <w:rFonts w:ascii="Times New Roman" w:hAnsi="Times New Roman"/>
          <w:sz w:val="24"/>
          <w:szCs w:val="24"/>
          <w:lang w:val="bs-Latn-BA"/>
        </w:rPr>
      </w:pPr>
      <w:r w:rsidRPr="00925AEF">
        <w:rPr>
          <w:rFonts w:ascii="Times New Roman" w:hAnsi="Times New Roman"/>
          <w:sz w:val="24"/>
          <w:szCs w:val="24"/>
        </w:rPr>
        <w:t xml:space="preserve">Could you, please, clarify operating temperature requirement and/or switch models </w:t>
      </w:r>
      <w:r w:rsidR="001B3600" w:rsidRPr="00925AEF">
        <w:rPr>
          <w:rFonts w:ascii="Times New Roman" w:hAnsi="Times New Roman"/>
          <w:sz w:val="24"/>
          <w:szCs w:val="24"/>
        </w:rPr>
        <w:t>accordingly to avoid confusion </w:t>
      </w:r>
      <w:r w:rsidRPr="00925AEF">
        <w:rPr>
          <w:rFonts w:ascii="Times New Roman" w:hAnsi="Times New Roman"/>
          <w:sz w:val="24"/>
          <w:szCs w:val="24"/>
        </w:rPr>
        <w:t>and discrepancy in documentations?</w:t>
      </w:r>
    </w:p>
    <w:p w:rsidR="00F9519A" w:rsidRPr="00925AEF" w:rsidRDefault="00F9519A" w:rsidP="001C471E">
      <w:pPr>
        <w:jc w:val="both"/>
        <w:rPr>
          <w:rFonts w:ascii="Times New Roman" w:hAnsi="Times New Roman" w:cs="Times New Roman"/>
          <w:b/>
          <w:sz w:val="24"/>
          <w:szCs w:val="24"/>
          <w:lang w:val="bs-Latn-BA"/>
        </w:rPr>
      </w:pPr>
      <w:r w:rsidRPr="00925AEF">
        <w:rPr>
          <w:rFonts w:ascii="Times New Roman" w:hAnsi="Times New Roman" w:cs="Times New Roman"/>
          <w:sz w:val="24"/>
          <w:szCs w:val="24"/>
          <w:lang w:val="bs-Latn-BA"/>
        </w:rPr>
        <w:tab/>
      </w:r>
      <w:r w:rsidR="004657C6" w:rsidRPr="00925AEF">
        <w:rPr>
          <w:rFonts w:ascii="Times New Roman" w:hAnsi="Times New Roman" w:cs="Times New Roman"/>
          <w:b/>
          <w:sz w:val="24"/>
          <w:szCs w:val="24"/>
          <w:lang w:val="bs-Latn-BA"/>
        </w:rPr>
        <w:t>A</w:t>
      </w:r>
      <w:r w:rsidR="004657C6">
        <w:rPr>
          <w:rFonts w:ascii="Times New Roman" w:hAnsi="Times New Roman" w:cs="Times New Roman"/>
          <w:b/>
          <w:sz w:val="24"/>
          <w:szCs w:val="24"/>
          <w:lang w:val="bs-Latn-BA"/>
        </w:rPr>
        <w:t>nswer</w:t>
      </w:r>
      <w:r w:rsidR="004657C6" w:rsidRPr="00925AEF">
        <w:rPr>
          <w:rFonts w:ascii="Times New Roman" w:hAnsi="Times New Roman" w:cs="Times New Roman"/>
          <w:b/>
          <w:sz w:val="24"/>
          <w:szCs w:val="24"/>
          <w:lang w:val="bs-Latn-BA"/>
        </w:rPr>
        <w:t xml:space="preserve">  </w:t>
      </w:r>
      <w:r w:rsidR="00C55F51" w:rsidRPr="00925AEF">
        <w:rPr>
          <w:rFonts w:ascii="Times New Roman" w:hAnsi="Times New Roman" w:cs="Times New Roman"/>
          <w:b/>
          <w:sz w:val="24"/>
          <w:szCs w:val="24"/>
          <w:lang w:val="bs-Latn-BA"/>
        </w:rPr>
        <w:t>2</w:t>
      </w:r>
      <w:r w:rsidRPr="00925AEF">
        <w:rPr>
          <w:rFonts w:ascii="Times New Roman" w:hAnsi="Times New Roman" w:cs="Times New Roman"/>
          <w:b/>
          <w:sz w:val="24"/>
          <w:szCs w:val="24"/>
          <w:lang w:val="bs-Latn-BA"/>
        </w:rPr>
        <w:t xml:space="preserve">: </w:t>
      </w:r>
    </w:p>
    <w:p w:rsidR="00F9519A" w:rsidRPr="00925AEF" w:rsidRDefault="00BD72DE" w:rsidP="001C471E">
      <w:pPr>
        <w:pStyle w:val="ListParagraph"/>
        <w:numPr>
          <w:ilvl w:val="0"/>
          <w:numId w:val="6"/>
        </w:numPr>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t xml:space="preserve">There is description of the 24 port switch in </w:t>
      </w:r>
      <w:r w:rsidR="0001611F" w:rsidRPr="00925AEF">
        <w:rPr>
          <w:rFonts w:ascii="Times New Roman" w:hAnsi="Times New Roman"/>
          <w:color w:val="FF0000"/>
          <w:sz w:val="24"/>
          <w:szCs w:val="24"/>
          <w:lang w:val="bs-Latn-BA"/>
        </w:rPr>
        <w:t>the B</w:t>
      </w:r>
      <w:r w:rsidRPr="00925AEF">
        <w:rPr>
          <w:rFonts w:ascii="Times New Roman" w:hAnsi="Times New Roman"/>
          <w:color w:val="FF0000"/>
          <w:sz w:val="24"/>
          <w:szCs w:val="24"/>
          <w:lang w:val="bs-Latn-BA"/>
        </w:rPr>
        <w:t xml:space="preserve">ill of </w:t>
      </w:r>
      <w:r w:rsidR="0001611F" w:rsidRPr="00925AEF">
        <w:rPr>
          <w:rFonts w:ascii="Times New Roman" w:hAnsi="Times New Roman"/>
          <w:color w:val="FF0000"/>
          <w:sz w:val="24"/>
          <w:szCs w:val="24"/>
          <w:lang w:val="bs-Latn-BA"/>
        </w:rPr>
        <w:t>Q</w:t>
      </w:r>
      <w:r w:rsidRPr="00925AEF">
        <w:rPr>
          <w:rFonts w:ascii="Times New Roman" w:hAnsi="Times New Roman"/>
          <w:color w:val="FF0000"/>
          <w:sz w:val="24"/>
          <w:szCs w:val="24"/>
          <w:lang w:val="bs-Latn-BA"/>
        </w:rPr>
        <w:t>uantity</w:t>
      </w:r>
      <w:r w:rsidR="0001611F" w:rsidRPr="00925AEF">
        <w:rPr>
          <w:rFonts w:ascii="Times New Roman" w:hAnsi="Times New Roman"/>
          <w:color w:val="FF0000"/>
          <w:sz w:val="24"/>
          <w:szCs w:val="24"/>
          <w:lang w:val="bs-Latn-BA"/>
        </w:rPr>
        <w:t xml:space="preserve"> supplied on CD (KRUPA 4 BILL OF QTY)</w:t>
      </w:r>
      <w:r w:rsidRPr="00925AEF">
        <w:rPr>
          <w:rFonts w:ascii="Times New Roman" w:hAnsi="Times New Roman"/>
          <w:color w:val="FF0000"/>
          <w:sz w:val="24"/>
          <w:szCs w:val="24"/>
          <w:lang w:val="bs-Latn-BA"/>
        </w:rPr>
        <w:t>. Main  difference</w:t>
      </w:r>
      <w:r w:rsidR="0001611F" w:rsidRPr="00925AEF">
        <w:rPr>
          <w:rFonts w:ascii="Times New Roman" w:hAnsi="Times New Roman"/>
          <w:color w:val="FF0000"/>
          <w:sz w:val="24"/>
          <w:szCs w:val="24"/>
          <w:lang w:val="bs-Latn-BA"/>
        </w:rPr>
        <w:t>s</w:t>
      </w:r>
      <w:r w:rsidRPr="00925AEF">
        <w:rPr>
          <w:rFonts w:ascii="Times New Roman" w:hAnsi="Times New Roman"/>
          <w:color w:val="FF0000"/>
          <w:sz w:val="24"/>
          <w:szCs w:val="24"/>
          <w:lang w:val="bs-Latn-BA"/>
        </w:rPr>
        <w:t xml:space="preserve"> </w:t>
      </w:r>
      <w:r w:rsidR="0001611F" w:rsidRPr="00925AEF">
        <w:rPr>
          <w:rFonts w:ascii="Times New Roman" w:hAnsi="Times New Roman"/>
          <w:color w:val="FF0000"/>
          <w:sz w:val="24"/>
          <w:szCs w:val="24"/>
          <w:lang w:val="bs-Latn-BA"/>
        </w:rPr>
        <w:t>between 12 and 24 port switch are P</w:t>
      </w:r>
      <w:r w:rsidRPr="00925AEF">
        <w:rPr>
          <w:rFonts w:ascii="Times New Roman" w:hAnsi="Times New Roman"/>
          <w:color w:val="FF0000"/>
          <w:sz w:val="24"/>
          <w:szCs w:val="24"/>
          <w:lang w:val="bs-Latn-BA"/>
        </w:rPr>
        <w:t>oE, performance bandwidth and switching capacity.</w:t>
      </w:r>
    </w:p>
    <w:p w:rsidR="00F9519A" w:rsidRPr="00925AEF" w:rsidRDefault="00122AC3" w:rsidP="001C471E">
      <w:pPr>
        <w:pStyle w:val="ListParagraph"/>
        <w:numPr>
          <w:ilvl w:val="0"/>
          <w:numId w:val="6"/>
        </w:numPr>
        <w:jc w:val="both"/>
        <w:rPr>
          <w:rFonts w:ascii="Times New Roman" w:hAnsi="Times New Roman"/>
          <w:color w:val="FF0000"/>
          <w:sz w:val="24"/>
          <w:szCs w:val="24"/>
          <w:lang w:val="bs-Latn-BA"/>
        </w:rPr>
      </w:pPr>
      <w:r w:rsidRPr="00925AEF">
        <w:rPr>
          <w:rFonts w:ascii="Times New Roman" w:hAnsi="Times New Roman"/>
          <w:color w:val="FF0000"/>
          <w:sz w:val="24"/>
          <w:szCs w:val="24"/>
          <w:lang w:val="bs-Latn-BA"/>
        </w:rPr>
        <w:lastRenderedPageBreak/>
        <w:t>Operating temperature range for the switches is from 0 to 40 degrees Celsius</w:t>
      </w:r>
      <w:r w:rsidR="00F9519A" w:rsidRPr="00925AEF">
        <w:rPr>
          <w:rFonts w:ascii="Times New Roman" w:hAnsi="Times New Roman"/>
          <w:color w:val="FF0000"/>
          <w:sz w:val="24"/>
          <w:szCs w:val="24"/>
          <w:lang w:val="bs-Latn-BA"/>
        </w:rPr>
        <w:t>. Switches are</w:t>
      </w:r>
      <w:r w:rsidR="00BD72DE" w:rsidRPr="00925AEF">
        <w:rPr>
          <w:rFonts w:ascii="Times New Roman" w:hAnsi="Times New Roman"/>
          <w:color w:val="FF0000"/>
          <w:sz w:val="24"/>
          <w:szCs w:val="24"/>
          <w:lang w:val="bs-Latn-BA"/>
        </w:rPr>
        <w:t xml:space="preserve"> </w:t>
      </w:r>
      <w:r w:rsidR="00F9519A" w:rsidRPr="00925AEF">
        <w:rPr>
          <w:rFonts w:ascii="Times New Roman" w:hAnsi="Times New Roman"/>
          <w:color w:val="FF0000"/>
          <w:sz w:val="24"/>
          <w:szCs w:val="24"/>
          <w:lang w:val="bs-Latn-BA"/>
        </w:rPr>
        <w:t>installed outside</w:t>
      </w:r>
      <w:r w:rsidR="00AB6003" w:rsidRPr="00925AEF">
        <w:rPr>
          <w:rFonts w:ascii="Times New Roman" w:hAnsi="Times New Roman"/>
          <w:color w:val="FF0000"/>
          <w:sz w:val="24"/>
          <w:szCs w:val="24"/>
          <w:lang w:val="bs-Latn-BA"/>
        </w:rPr>
        <w:t xml:space="preserve"> of each storage building.</w:t>
      </w:r>
    </w:p>
    <w:p w:rsidR="00F9519A" w:rsidRPr="00925AEF" w:rsidRDefault="00C55F51" w:rsidP="001C471E">
      <w:pPr>
        <w:spacing w:after="240"/>
        <w:ind w:left="360"/>
        <w:jc w:val="both"/>
        <w:rPr>
          <w:rFonts w:ascii="Times New Roman" w:hAnsi="Times New Roman"/>
          <w:sz w:val="24"/>
          <w:szCs w:val="24"/>
        </w:rPr>
      </w:pPr>
      <w:r w:rsidRPr="0021636A">
        <w:rPr>
          <w:rFonts w:ascii="Times New Roman" w:hAnsi="Times New Roman"/>
          <w:b/>
          <w:sz w:val="24"/>
          <w:szCs w:val="24"/>
        </w:rPr>
        <w:t>Question 3:</w:t>
      </w:r>
      <w:r w:rsidRPr="00925AEF">
        <w:rPr>
          <w:rFonts w:ascii="Times New Roman" w:hAnsi="Times New Roman"/>
          <w:sz w:val="24"/>
          <w:szCs w:val="24"/>
        </w:rPr>
        <w:t xml:space="preserve"> </w:t>
      </w:r>
      <w:r w:rsidR="00122AC3" w:rsidRPr="00925AEF">
        <w:rPr>
          <w:rFonts w:ascii="Times New Roman" w:hAnsi="Times New Roman"/>
          <w:sz w:val="24"/>
          <w:szCs w:val="24"/>
        </w:rPr>
        <w:t>In Annex D</w:t>
      </w:r>
      <w:r w:rsidR="00F9519A" w:rsidRPr="00925AEF">
        <w:rPr>
          <w:rFonts w:ascii="Times New Roman" w:hAnsi="Times New Roman"/>
          <w:sz w:val="24"/>
          <w:szCs w:val="24"/>
        </w:rPr>
        <w:t xml:space="preserve">, in Optic Worksheet as item No1 it is specified 9/125 </w:t>
      </w:r>
      <w:r w:rsidR="00F9519A" w:rsidRPr="00925AEF">
        <w:rPr>
          <w:rFonts w:ascii="Times New Roman" w:hAnsi="Times New Roman"/>
          <w:b/>
          <w:bCs/>
          <w:sz w:val="24"/>
          <w:szCs w:val="24"/>
        </w:rPr>
        <w:t>mm</w:t>
      </w:r>
      <w:r w:rsidR="00F9519A" w:rsidRPr="00925AEF">
        <w:rPr>
          <w:rFonts w:ascii="Times New Roman" w:hAnsi="Times New Roman"/>
          <w:sz w:val="24"/>
          <w:szCs w:val="24"/>
        </w:rPr>
        <w:t xml:space="preserve"> (should be </w:t>
      </w:r>
      <w:r w:rsidR="00F9519A" w:rsidRPr="00925AEF">
        <w:rPr>
          <w:rFonts w:ascii="Times New Roman" w:hAnsi="Times New Roman"/>
          <w:b/>
          <w:bCs/>
          <w:sz w:val="24"/>
          <w:szCs w:val="24"/>
        </w:rPr>
        <w:t>µm</w:t>
      </w:r>
      <w:r w:rsidR="00F9519A" w:rsidRPr="00925AEF">
        <w:rPr>
          <w:rFonts w:ascii="Times New Roman" w:hAnsi="Times New Roman"/>
          <w:sz w:val="24"/>
          <w:szCs w:val="24"/>
        </w:rPr>
        <w:t>) single mode cable, yet in other points in documentation such as Item 2 in same worksheet it is stated “OM2 category”. Those two types are incompatible and for system to be functional both have to be same, either 9/125 µm, or OM2 category.</w:t>
      </w:r>
      <w:r w:rsidR="00F9519A" w:rsidRPr="00925AEF">
        <w:rPr>
          <w:rFonts w:ascii="Times New Roman" w:hAnsi="Times New Roman"/>
          <w:sz w:val="24"/>
          <w:szCs w:val="24"/>
        </w:rPr>
        <w:br/>
        <w:t>Could you please clarify if it is Single Mode 9 /125 µm?</w:t>
      </w:r>
    </w:p>
    <w:p w:rsidR="000310B8" w:rsidRPr="00925AEF" w:rsidRDefault="000310B8" w:rsidP="001C471E">
      <w:pPr>
        <w:spacing w:after="240"/>
        <w:ind w:left="360"/>
        <w:jc w:val="both"/>
        <w:rPr>
          <w:rFonts w:ascii="Times New Roman" w:hAnsi="Times New Roman"/>
          <w:sz w:val="24"/>
          <w:szCs w:val="24"/>
        </w:rPr>
      </w:pPr>
    </w:p>
    <w:p w:rsidR="001B3600" w:rsidRPr="00925AEF" w:rsidRDefault="004657C6" w:rsidP="001C471E">
      <w:pPr>
        <w:pStyle w:val="ListParagraph"/>
        <w:spacing w:after="240"/>
        <w:jc w:val="both"/>
        <w:rPr>
          <w:rFonts w:ascii="Times New Roman" w:hAnsi="Times New Roman"/>
          <w:b/>
          <w:sz w:val="24"/>
          <w:szCs w:val="24"/>
        </w:rPr>
      </w:pPr>
      <w:r w:rsidRPr="00925AEF">
        <w:rPr>
          <w:rFonts w:ascii="Times New Roman" w:hAnsi="Times New Roman"/>
          <w:b/>
          <w:sz w:val="24"/>
          <w:szCs w:val="24"/>
        </w:rPr>
        <w:t>A</w:t>
      </w:r>
      <w:r>
        <w:rPr>
          <w:rFonts w:ascii="Times New Roman" w:hAnsi="Times New Roman"/>
          <w:b/>
          <w:sz w:val="24"/>
          <w:szCs w:val="24"/>
        </w:rPr>
        <w:t>nswer</w:t>
      </w:r>
      <w:r w:rsidRPr="00925AEF">
        <w:rPr>
          <w:rFonts w:ascii="Times New Roman" w:hAnsi="Times New Roman"/>
          <w:b/>
          <w:sz w:val="24"/>
          <w:szCs w:val="24"/>
        </w:rPr>
        <w:t xml:space="preserve"> </w:t>
      </w:r>
      <w:r w:rsidR="00C55F51" w:rsidRPr="00925AEF">
        <w:rPr>
          <w:rFonts w:ascii="Times New Roman" w:hAnsi="Times New Roman"/>
          <w:b/>
          <w:sz w:val="24"/>
          <w:szCs w:val="24"/>
        </w:rPr>
        <w:t>3</w:t>
      </w:r>
      <w:r w:rsidR="001B3600" w:rsidRPr="00925AEF">
        <w:rPr>
          <w:rFonts w:ascii="Times New Roman" w:hAnsi="Times New Roman"/>
          <w:b/>
          <w:sz w:val="24"/>
          <w:szCs w:val="24"/>
        </w:rPr>
        <w:t xml:space="preserve">: </w:t>
      </w:r>
    </w:p>
    <w:p w:rsidR="001B3600" w:rsidRPr="00925AEF" w:rsidRDefault="001B3600" w:rsidP="001C471E">
      <w:pPr>
        <w:pStyle w:val="ListParagraph"/>
        <w:spacing w:after="240"/>
        <w:jc w:val="both"/>
        <w:rPr>
          <w:rFonts w:ascii="Times New Roman" w:hAnsi="Times New Roman"/>
          <w:bCs/>
          <w:color w:val="FF0000"/>
          <w:sz w:val="24"/>
          <w:szCs w:val="24"/>
        </w:rPr>
      </w:pPr>
      <w:r w:rsidRPr="00925AEF">
        <w:rPr>
          <w:rFonts w:ascii="Times New Roman" w:hAnsi="Times New Roman"/>
          <w:color w:val="FF0000"/>
          <w:sz w:val="24"/>
          <w:szCs w:val="24"/>
        </w:rPr>
        <w:t xml:space="preserve">Item No1 should be specified as single mode 9/125 </w:t>
      </w:r>
      <w:r w:rsidRPr="00925AEF">
        <w:rPr>
          <w:rFonts w:ascii="Times New Roman" w:hAnsi="Times New Roman"/>
          <w:bCs/>
          <w:color w:val="FF0000"/>
          <w:sz w:val="24"/>
          <w:szCs w:val="24"/>
        </w:rPr>
        <w:t>µm optic cable.</w:t>
      </w:r>
      <w:r w:rsidR="00207E4C" w:rsidRPr="00925AEF">
        <w:rPr>
          <w:rFonts w:ascii="Times New Roman" w:hAnsi="Times New Roman"/>
          <w:bCs/>
          <w:color w:val="FF0000"/>
          <w:sz w:val="24"/>
          <w:szCs w:val="24"/>
        </w:rPr>
        <w:t xml:space="preserve"> The code OM2 is not relevant.</w:t>
      </w:r>
    </w:p>
    <w:p w:rsidR="000310B8" w:rsidRPr="005C3686" w:rsidRDefault="000310B8" w:rsidP="001C471E">
      <w:pPr>
        <w:pStyle w:val="ListParagraph"/>
        <w:spacing w:after="240"/>
        <w:jc w:val="both"/>
        <w:rPr>
          <w:rFonts w:ascii="Times New Roman" w:hAnsi="Times New Roman"/>
          <w:sz w:val="24"/>
          <w:szCs w:val="24"/>
          <w:lang w:val="bs-Latn-BA"/>
        </w:rPr>
      </w:pPr>
    </w:p>
    <w:p w:rsidR="00F9519A" w:rsidRPr="005C3686" w:rsidRDefault="00C55F51" w:rsidP="001C471E">
      <w:pPr>
        <w:spacing w:after="240"/>
        <w:ind w:left="360"/>
        <w:jc w:val="both"/>
        <w:rPr>
          <w:rFonts w:ascii="Times New Roman" w:hAnsi="Times New Roman"/>
          <w:sz w:val="24"/>
          <w:szCs w:val="24"/>
        </w:rPr>
      </w:pPr>
      <w:r w:rsidRPr="0021636A">
        <w:rPr>
          <w:rFonts w:ascii="Times New Roman" w:hAnsi="Times New Roman"/>
          <w:b/>
          <w:sz w:val="24"/>
          <w:szCs w:val="24"/>
        </w:rPr>
        <w:t>Question 4:</w:t>
      </w:r>
      <w:r w:rsidRPr="00925AEF">
        <w:rPr>
          <w:rFonts w:ascii="Times New Roman" w:hAnsi="Times New Roman"/>
          <w:sz w:val="24"/>
          <w:szCs w:val="24"/>
        </w:rPr>
        <w:t xml:space="preserve"> </w:t>
      </w:r>
      <w:r w:rsidR="00F9519A" w:rsidRPr="00925AEF">
        <w:rPr>
          <w:rFonts w:ascii="Times New Roman" w:hAnsi="Times New Roman"/>
          <w:sz w:val="24"/>
          <w:szCs w:val="24"/>
        </w:rPr>
        <w:t>For Kula Project there is discrepancy between number and types of equipment shown in drawings (e.g. “KULA POWER OPTIC” ,  BLOCK SHEME and other drawings – 24 number of switches are shown) and equipment listed in text files (e.g. “KULA 4 BILL OF QTY” and ot</w:t>
      </w:r>
      <w:r w:rsidR="00F9519A" w:rsidRPr="005C3686">
        <w:rPr>
          <w:rFonts w:ascii="Times New Roman" w:hAnsi="Times New Roman"/>
          <w:sz w:val="24"/>
          <w:szCs w:val="24"/>
        </w:rPr>
        <w:t xml:space="preserve">her files 16 </w:t>
      </w:r>
      <w:r w:rsidR="00D63D45" w:rsidRPr="005C3686">
        <w:rPr>
          <w:rFonts w:ascii="Times New Roman" w:hAnsi="Times New Roman"/>
          <w:sz w:val="24"/>
          <w:szCs w:val="24"/>
        </w:rPr>
        <w:t>number of switches are listed).</w:t>
      </w:r>
      <w:r w:rsidR="00F9519A" w:rsidRPr="005C3686">
        <w:rPr>
          <w:rFonts w:ascii="Times New Roman" w:hAnsi="Times New Roman"/>
          <w:sz w:val="24"/>
          <w:szCs w:val="24"/>
        </w:rPr>
        <w:br/>
        <w:t>Could you please clarify if numbers in text files are correct?</w:t>
      </w:r>
    </w:p>
    <w:p w:rsidR="001B3600" w:rsidRPr="004657C6" w:rsidRDefault="004657C6" w:rsidP="001C471E">
      <w:pPr>
        <w:pStyle w:val="ListParagraph"/>
        <w:spacing w:after="240"/>
        <w:jc w:val="both"/>
        <w:rPr>
          <w:rFonts w:ascii="Times New Roman" w:hAnsi="Times New Roman"/>
          <w:b/>
          <w:sz w:val="24"/>
          <w:szCs w:val="24"/>
        </w:rPr>
      </w:pPr>
      <w:r w:rsidRPr="005C3686">
        <w:rPr>
          <w:rFonts w:ascii="Times New Roman" w:hAnsi="Times New Roman"/>
          <w:b/>
          <w:sz w:val="24"/>
          <w:szCs w:val="24"/>
        </w:rPr>
        <w:t>A</w:t>
      </w:r>
      <w:r>
        <w:rPr>
          <w:rFonts w:ascii="Times New Roman" w:hAnsi="Times New Roman"/>
          <w:b/>
          <w:sz w:val="24"/>
          <w:szCs w:val="24"/>
        </w:rPr>
        <w:t>nswer</w:t>
      </w:r>
      <w:r w:rsidRPr="004657C6">
        <w:rPr>
          <w:rFonts w:ascii="Times New Roman" w:hAnsi="Times New Roman"/>
          <w:b/>
          <w:sz w:val="24"/>
          <w:szCs w:val="24"/>
        </w:rPr>
        <w:t xml:space="preserve"> </w:t>
      </w:r>
      <w:r w:rsidR="00C55F51" w:rsidRPr="004657C6">
        <w:rPr>
          <w:rFonts w:ascii="Times New Roman" w:hAnsi="Times New Roman"/>
          <w:b/>
          <w:sz w:val="24"/>
          <w:szCs w:val="24"/>
        </w:rPr>
        <w:t>4</w:t>
      </w:r>
      <w:r w:rsidR="001B3600" w:rsidRPr="004657C6">
        <w:rPr>
          <w:rFonts w:ascii="Times New Roman" w:hAnsi="Times New Roman"/>
          <w:b/>
          <w:sz w:val="24"/>
          <w:szCs w:val="24"/>
        </w:rPr>
        <w:t xml:space="preserve">: </w:t>
      </w:r>
    </w:p>
    <w:p w:rsidR="00D63D45" w:rsidRPr="005C3686" w:rsidRDefault="00207E4C" w:rsidP="001C471E">
      <w:pPr>
        <w:pStyle w:val="ListParagraph"/>
        <w:spacing w:after="240"/>
        <w:jc w:val="both"/>
        <w:rPr>
          <w:rFonts w:ascii="Times New Roman" w:hAnsi="Times New Roman"/>
          <w:color w:val="FF0000"/>
          <w:sz w:val="24"/>
          <w:szCs w:val="24"/>
        </w:rPr>
      </w:pPr>
      <w:r w:rsidRPr="005C3686">
        <w:rPr>
          <w:rFonts w:ascii="Times New Roman" w:hAnsi="Times New Roman"/>
          <w:color w:val="FF0000"/>
          <w:sz w:val="24"/>
          <w:szCs w:val="24"/>
        </w:rPr>
        <w:t xml:space="preserve">Due to the project funding gap (as outlined during the pre-bid meeting), OSCE had to reduce </w:t>
      </w:r>
      <w:r w:rsidR="00D63D45" w:rsidRPr="005C3686">
        <w:rPr>
          <w:rFonts w:ascii="Times New Roman" w:hAnsi="Times New Roman"/>
          <w:color w:val="FF0000"/>
          <w:sz w:val="24"/>
          <w:szCs w:val="24"/>
        </w:rPr>
        <w:t xml:space="preserve">requested </w:t>
      </w:r>
      <w:r w:rsidRPr="005C3686">
        <w:rPr>
          <w:rFonts w:ascii="Times New Roman" w:hAnsi="Times New Roman"/>
          <w:color w:val="FF0000"/>
          <w:sz w:val="24"/>
          <w:szCs w:val="24"/>
        </w:rPr>
        <w:t>quantities of certain items</w:t>
      </w:r>
      <w:r w:rsidR="00D63D45" w:rsidRPr="005C3686">
        <w:rPr>
          <w:rFonts w:ascii="Times New Roman" w:hAnsi="Times New Roman"/>
          <w:color w:val="FF0000"/>
          <w:sz w:val="24"/>
          <w:szCs w:val="24"/>
        </w:rPr>
        <w:t xml:space="preserve"> from full </w:t>
      </w:r>
      <w:r w:rsidR="00B21E8A" w:rsidRPr="005C3686">
        <w:rPr>
          <w:rFonts w:ascii="Times New Roman" w:hAnsi="Times New Roman"/>
          <w:color w:val="FF0000"/>
          <w:sz w:val="24"/>
          <w:szCs w:val="24"/>
        </w:rPr>
        <w:t xml:space="preserve">IDS </w:t>
      </w:r>
      <w:r w:rsidR="00D63D45" w:rsidRPr="005C3686">
        <w:rPr>
          <w:rFonts w:ascii="Times New Roman" w:hAnsi="Times New Roman"/>
          <w:color w:val="FF0000"/>
          <w:sz w:val="24"/>
          <w:szCs w:val="24"/>
        </w:rPr>
        <w:t xml:space="preserve">design </w:t>
      </w:r>
      <w:r w:rsidRPr="005C3686">
        <w:rPr>
          <w:rFonts w:ascii="Times New Roman" w:hAnsi="Times New Roman"/>
          <w:color w:val="FF0000"/>
          <w:sz w:val="24"/>
          <w:szCs w:val="24"/>
        </w:rPr>
        <w:t>supplied on CD</w:t>
      </w:r>
      <w:r w:rsidR="00D63D45" w:rsidRPr="005C3686">
        <w:rPr>
          <w:rFonts w:ascii="Times New Roman" w:hAnsi="Times New Roman"/>
          <w:color w:val="FF0000"/>
          <w:sz w:val="24"/>
          <w:szCs w:val="24"/>
        </w:rPr>
        <w:t xml:space="preserve"> </w:t>
      </w:r>
      <w:r w:rsidR="00B21E8A" w:rsidRPr="005C3686">
        <w:rPr>
          <w:rFonts w:ascii="Times New Roman" w:hAnsi="Times New Roman"/>
          <w:color w:val="FF0000"/>
          <w:sz w:val="24"/>
          <w:szCs w:val="24"/>
        </w:rPr>
        <w:t xml:space="preserve">down </w:t>
      </w:r>
      <w:r w:rsidR="00D63D45" w:rsidRPr="005C3686">
        <w:rPr>
          <w:rFonts w:ascii="Times New Roman" w:hAnsi="Times New Roman"/>
          <w:color w:val="FF0000"/>
          <w:sz w:val="24"/>
          <w:szCs w:val="24"/>
        </w:rPr>
        <w:t>to quantities presented in in Annexes C - Technical Compliance Form and Annexes D – Pricing Format.</w:t>
      </w:r>
    </w:p>
    <w:p w:rsidR="001B3600" w:rsidRPr="005C3686" w:rsidRDefault="00D63D45" w:rsidP="001C471E">
      <w:pPr>
        <w:pStyle w:val="ListParagraph"/>
        <w:spacing w:after="240"/>
        <w:jc w:val="both"/>
        <w:rPr>
          <w:rFonts w:ascii="Times New Roman" w:hAnsi="Times New Roman"/>
          <w:color w:val="FF0000"/>
          <w:sz w:val="24"/>
          <w:szCs w:val="24"/>
        </w:rPr>
      </w:pPr>
      <w:r w:rsidRPr="005C3686">
        <w:rPr>
          <w:rFonts w:ascii="Times New Roman" w:hAnsi="Times New Roman"/>
          <w:color w:val="FF0000"/>
          <w:sz w:val="24"/>
          <w:szCs w:val="24"/>
        </w:rPr>
        <w:t>F</w:t>
      </w:r>
      <w:r w:rsidR="00207E4C" w:rsidRPr="005C3686">
        <w:rPr>
          <w:rFonts w:ascii="Times New Roman" w:hAnsi="Times New Roman"/>
          <w:color w:val="FF0000"/>
          <w:sz w:val="24"/>
          <w:szCs w:val="24"/>
        </w:rPr>
        <w:t xml:space="preserve">or this solicitation process, </w:t>
      </w:r>
      <w:r w:rsidRPr="005C3686">
        <w:rPr>
          <w:rFonts w:ascii="Times New Roman" w:hAnsi="Times New Roman"/>
          <w:color w:val="FF0000"/>
          <w:sz w:val="24"/>
          <w:szCs w:val="24"/>
        </w:rPr>
        <w:t xml:space="preserve">please supply pricing </w:t>
      </w:r>
      <w:r w:rsidR="006A0CFE" w:rsidRPr="005C3686">
        <w:rPr>
          <w:rFonts w:ascii="Times New Roman" w:hAnsi="Times New Roman"/>
          <w:color w:val="FF0000"/>
          <w:sz w:val="24"/>
          <w:szCs w:val="24"/>
        </w:rPr>
        <w:t>as per</w:t>
      </w:r>
      <w:r w:rsidRPr="005C3686">
        <w:rPr>
          <w:rFonts w:ascii="Times New Roman" w:hAnsi="Times New Roman"/>
          <w:color w:val="FF0000"/>
          <w:sz w:val="24"/>
          <w:szCs w:val="24"/>
        </w:rPr>
        <w:t xml:space="preserve"> quantities </w:t>
      </w:r>
      <w:r w:rsidR="006A0CFE" w:rsidRPr="005C3686">
        <w:rPr>
          <w:rFonts w:ascii="Times New Roman" w:hAnsi="Times New Roman"/>
          <w:color w:val="FF0000"/>
          <w:sz w:val="24"/>
          <w:szCs w:val="24"/>
        </w:rPr>
        <w:t>stated in</w:t>
      </w:r>
      <w:r w:rsidRPr="005C3686">
        <w:rPr>
          <w:rFonts w:ascii="Times New Roman" w:hAnsi="Times New Roman"/>
          <w:color w:val="FF0000"/>
          <w:sz w:val="24"/>
          <w:szCs w:val="24"/>
        </w:rPr>
        <w:t xml:space="preserve"> </w:t>
      </w:r>
      <w:r w:rsidR="00800AF9" w:rsidRPr="005C3686">
        <w:rPr>
          <w:rFonts w:ascii="Times New Roman" w:hAnsi="Times New Roman"/>
          <w:color w:val="FF0000"/>
          <w:sz w:val="24"/>
          <w:szCs w:val="24"/>
        </w:rPr>
        <w:t>Annexes C - Technical Compliance Form and Annexes D – Pricing Format</w:t>
      </w:r>
      <w:r w:rsidR="001B3600" w:rsidRPr="005C3686">
        <w:rPr>
          <w:rFonts w:ascii="Times New Roman" w:hAnsi="Times New Roman"/>
          <w:color w:val="FF0000"/>
          <w:sz w:val="24"/>
          <w:szCs w:val="24"/>
        </w:rPr>
        <w:t>.</w:t>
      </w:r>
      <w:r w:rsidR="00800AF9" w:rsidRPr="005C3686">
        <w:rPr>
          <w:rFonts w:ascii="Times New Roman" w:hAnsi="Times New Roman"/>
          <w:color w:val="FF0000"/>
          <w:sz w:val="24"/>
          <w:szCs w:val="24"/>
        </w:rPr>
        <w:t xml:space="preserve"> Evaluation will be done based on mandatory items only. Funding permitting, OSCE </w:t>
      </w:r>
      <w:r w:rsidRPr="005C3686">
        <w:rPr>
          <w:rFonts w:ascii="Times New Roman" w:hAnsi="Times New Roman"/>
          <w:color w:val="FF0000"/>
          <w:sz w:val="24"/>
          <w:szCs w:val="24"/>
        </w:rPr>
        <w:t>may</w:t>
      </w:r>
      <w:r w:rsidR="00800AF9" w:rsidRPr="005C3686">
        <w:rPr>
          <w:rFonts w:ascii="Times New Roman" w:hAnsi="Times New Roman"/>
          <w:color w:val="FF0000"/>
          <w:sz w:val="24"/>
          <w:szCs w:val="24"/>
        </w:rPr>
        <w:t xml:space="preserve"> order additional quantities up to full design</w:t>
      </w:r>
      <w:r w:rsidR="006A0CFE" w:rsidRPr="005C3686">
        <w:rPr>
          <w:rFonts w:ascii="Times New Roman" w:hAnsi="Times New Roman"/>
          <w:color w:val="FF0000"/>
          <w:sz w:val="24"/>
          <w:szCs w:val="24"/>
        </w:rPr>
        <w:t xml:space="preserve"> as per unit prices stated in Hardware Optional worksheet of above mentioned Annexes</w:t>
      </w:r>
      <w:r w:rsidRPr="005C3686">
        <w:rPr>
          <w:rFonts w:ascii="Times New Roman" w:hAnsi="Times New Roman"/>
          <w:color w:val="FF0000"/>
          <w:sz w:val="24"/>
          <w:szCs w:val="24"/>
        </w:rPr>
        <w:t>.</w:t>
      </w:r>
    </w:p>
    <w:p w:rsidR="000310B8" w:rsidRPr="005C3686" w:rsidRDefault="000310B8" w:rsidP="001C471E">
      <w:pPr>
        <w:pStyle w:val="ListParagraph"/>
        <w:spacing w:after="240"/>
        <w:jc w:val="both"/>
        <w:rPr>
          <w:rFonts w:ascii="Times New Roman" w:hAnsi="Times New Roman"/>
          <w:sz w:val="24"/>
          <w:szCs w:val="24"/>
          <w:lang w:val="bs-Latn-BA"/>
        </w:rPr>
      </w:pPr>
    </w:p>
    <w:p w:rsidR="00F9519A" w:rsidRPr="005C3686" w:rsidRDefault="00C55F51" w:rsidP="001C471E">
      <w:pPr>
        <w:spacing w:after="240"/>
        <w:ind w:left="360"/>
        <w:jc w:val="both"/>
        <w:rPr>
          <w:rFonts w:ascii="Times New Roman" w:hAnsi="Times New Roman"/>
          <w:sz w:val="24"/>
          <w:szCs w:val="24"/>
        </w:rPr>
      </w:pPr>
      <w:r w:rsidRPr="0021636A">
        <w:rPr>
          <w:rFonts w:ascii="Times New Roman" w:hAnsi="Times New Roman"/>
          <w:b/>
          <w:sz w:val="24"/>
          <w:szCs w:val="24"/>
        </w:rPr>
        <w:t>Question 5:</w:t>
      </w:r>
      <w:r w:rsidRPr="00925AEF">
        <w:rPr>
          <w:rFonts w:ascii="Times New Roman" w:hAnsi="Times New Roman"/>
          <w:sz w:val="24"/>
          <w:szCs w:val="24"/>
        </w:rPr>
        <w:t xml:space="preserve"> </w:t>
      </w:r>
      <w:r w:rsidR="00F9519A" w:rsidRPr="00925AEF">
        <w:rPr>
          <w:rFonts w:ascii="Times New Roman" w:hAnsi="Times New Roman"/>
          <w:sz w:val="24"/>
          <w:szCs w:val="24"/>
        </w:rPr>
        <w:t>Industrial 8 port switches are shown in all drawings, and in specification files there is no 8 port switches, only 12 ports and 24 ports switches.</w:t>
      </w:r>
      <w:r w:rsidR="00F9519A" w:rsidRPr="00925AEF">
        <w:rPr>
          <w:rFonts w:ascii="Times New Roman" w:hAnsi="Times New Roman"/>
          <w:sz w:val="24"/>
          <w:szCs w:val="24"/>
        </w:rPr>
        <w:br/>
        <w:t>Could you please clarify if 12 ports and 24 ports switches are correct?</w:t>
      </w:r>
    </w:p>
    <w:p w:rsidR="006B7AC7" w:rsidRPr="005C3686" w:rsidRDefault="006B7AC7" w:rsidP="008757DA">
      <w:pPr>
        <w:pStyle w:val="ListParagraph"/>
        <w:keepNext/>
        <w:spacing w:after="240"/>
        <w:jc w:val="both"/>
        <w:rPr>
          <w:rFonts w:ascii="Times New Roman" w:hAnsi="Times New Roman"/>
          <w:b/>
          <w:sz w:val="24"/>
          <w:szCs w:val="24"/>
        </w:rPr>
      </w:pPr>
      <w:r w:rsidRPr="005C3686">
        <w:rPr>
          <w:rFonts w:ascii="Times New Roman" w:hAnsi="Times New Roman"/>
          <w:b/>
          <w:sz w:val="24"/>
          <w:szCs w:val="24"/>
        </w:rPr>
        <w:lastRenderedPageBreak/>
        <w:t>A</w:t>
      </w:r>
      <w:r w:rsidR="004657C6">
        <w:rPr>
          <w:rFonts w:ascii="Times New Roman" w:hAnsi="Times New Roman"/>
          <w:b/>
          <w:sz w:val="24"/>
          <w:szCs w:val="24"/>
        </w:rPr>
        <w:t xml:space="preserve">nswer </w:t>
      </w:r>
      <w:r w:rsidR="00C55F51" w:rsidRPr="004657C6">
        <w:rPr>
          <w:rFonts w:ascii="Times New Roman" w:hAnsi="Times New Roman"/>
          <w:b/>
          <w:sz w:val="24"/>
          <w:szCs w:val="24"/>
        </w:rPr>
        <w:t xml:space="preserve"> 5</w:t>
      </w:r>
      <w:r w:rsidRPr="005C3686">
        <w:rPr>
          <w:rFonts w:ascii="Times New Roman" w:hAnsi="Times New Roman"/>
          <w:b/>
          <w:sz w:val="24"/>
          <w:szCs w:val="24"/>
        </w:rPr>
        <w:t>:</w:t>
      </w:r>
    </w:p>
    <w:p w:rsidR="00BD72DE" w:rsidRPr="005C3686" w:rsidRDefault="006A0CFE" w:rsidP="001C471E">
      <w:pPr>
        <w:pStyle w:val="ListParagraph"/>
        <w:spacing w:after="240"/>
        <w:jc w:val="both"/>
        <w:rPr>
          <w:rFonts w:ascii="Times New Roman" w:hAnsi="Times New Roman"/>
          <w:color w:val="FF0000"/>
          <w:sz w:val="24"/>
          <w:szCs w:val="24"/>
        </w:rPr>
      </w:pPr>
      <w:r w:rsidRPr="005C3686">
        <w:rPr>
          <w:rFonts w:ascii="Times New Roman" w:hAnsi="Times New Roman"/>
          <w:color w:val="FF0000"/>
          <w:sz w:val="24"/>
          <w:szCs w:val="24"/>
        </w:rPr>
        <w:t xml:space="preserve">12 and 24 ports switches are correct. 8 port switches shown in all drawings are actually only icons for a switch, indicating </w:t>
      </w:r>
      <w:r w:rsidR="00EC4401" w:rsidRPr="005C3686">
        <w:rPr>
          <w:rFonts w:ascii="Times New Roman" w:hAnsi="Times New Roman"/>
          <w:color w:val="FF0000"/>
          <w:sz w:val="24"/>
          <w:szCs w:val="24"/>
        </w:rPr>
        <w:t>a switch</w:t>
      </w:r>
      <w:r w:rsidRPr="005C3686">
        <w:rPr>
          <w:rFonts w:ascii="Times New Roman" w:hAnsi="Times New Roman"/>
          <w:color w:val="FF0000"/>
          <w:sz w:val="24"/>
          <w:szCs w:val="24"/>
        </w:rPr>
        <w:t xml:space="preserve"> location in the schemes.</w:t>
      </w:r>
      <w:r w:rsidR="00BD72DE" w:rsidRPr="005C3686">
        <w:rPr>
          <w:rFonts w:ascii="Times New Roman" w:hAnsi="Times New Roman"/>
          <w:color w:val="FF0000"/>
          <w:sz w:val="24"/>
          <w:szCs w:val="24"/>
        </w:rPr>
        <w:t xml:space="preserve"> </w:t>
      </w:r>
    </w:p>
    <w:p w:rsidR="000310B8" w:rsidRPr="005C3686" w:rsidRDefault="000310B8" w:rsidP="001C471E">
      <w:pPr>
        <w:pStyle w:val="ListParagraph"/>
        <w:spacing w:after="240"/>
        <w:jc w:val="both"/>
        <w:rPr>
          <w:rFonts w:ascii="Times New Roman" w:hAnsi="Times New Roman"/>
          <w:sz w:val="24"/>
          <w:szCs w:val="24"/>
          <w:lang w:val="bs-Latn-BA"/>
        </w:rPr>
      </w:pPr>
    </w:p>
    <w:p w:rsidR="00F9519A" w:rsidRPr="005C3686" w:rsidRDefault="00C55F51" w:rsidP="001C471E">
      <w:pPr>
        <w:shd w:val="clear" w:color="auto" w:fill="FFFFFF"/>
        <w:spacing w:after="240"/>
        <w:ind w:left="360"/>
        <w:jc w:val="both"/>
        <w:rPr>
          <w:rFonts w:ascii="Times New Roman" w:hAnsi="Times New Roman"/>
          <w:sz w:val="24"/>
          <w:szCs w:val="24"/>
        </w:rPr>
      </w:pPr>
      <w:r w:rsidRPr="0021636A">
        <w:rPr>
          <w:rFonts w:ascii="Times New Roman" w:hAnsi="Times New Roman"/>
          <w:b/>
          <w:sz w:val="24"/>
          <w:szCs w:val="24"/>
        </w:rPr>
        <w:t>Question 6:</w:t>
      </w:r>
      <w:r w:rsidRPr="00925AEF">
        <w:rPr>
          <w:rFonts w:ascii="Times New Roman" w:hAnsi="Times New Roman"/>
          <w:sz w:val="24"/>
          <w:szCs w:val="24"/>
        </w:rPr>
        <w:t xml:space="preserve"> </w:t>
      </w:r>
      <w:r w:rsidR="00F9519A" w:rsidRPr="00925AEF">
        <w:rPr>
          <w:rFonts w:ascii="Times New Roman" w:hAnsi="Times New Roman"/>
          <w:sz w:val="24"/>
          <w:szCs w:val="24"/>
        </w:rPr>
        <w:t xml:space="preserve">The number of switches in “KRUPA 4 BILL OF QTY” document is in total 22 Managed L2 switches and one Ethernet </w:t>
      </w:r>
      <w:r w:rsidR="00F9519A" w:rsidRPr="005C3686">
        <w:rPr>
          <w:rFonts w:ascii="Times New Roman" w:hAnsi="Times New Roman"/>
          <w:sz w:val="24"/>
          <w:szCs w:val="24"/>
        </w:rPr>
        <w:t>switch type 2, but drawing shows 24 number of switches with 4x FO connection each. It is also not clear how fiber optic cables will be connected to monitoring room, considering that Ethernet switch type 2 has only 2 x SFP combo ports, as per specifications given in description document.</w:t>
      </w:r>
      <w:r w:rsidR="00F9519A" w:rsidRPr="005C3686">
        <w:rPr>
          <w:rFonts w:ascii="Times New Roman" w:hAnsi="Times New Roman"/>
          <w:sz w:val="24"/>
          <w:szCs w:val="24"/>
        </w:rPr>
        <w:br/>
        <w:t>Could you please clarify the exact number of switches and connection to monitoring room for Krupa?</w:t>
      </w:r>
    </w:p>
    <w:p w:rsidR="006B7AC7" w:rsidRPr="004657C6" w:rsidRDefault="006B7AC7" w:rsidP="001C471E">
      <w:pPr>
        <w:pStyle w:val="ListParagraph"/>
        <w:shd w:val="clear" w:color="auto" w:fill="FFFFFF"/>
        <w:spacing w:after="240"/>
        <w:jc w:val="both"/>
        <w:rPr>
          <w:rFonts w:ascii="Times New Roman" w:hAnsi="Times New Roman"/>
          <w:b/>
          <w:sz w:val="24"/>
          <w:szCs w:val="24"/>
        </w:rPr>
      </w:pPr>
      <w:proofErr w:type="gramStart"/>
      <w:r w:rsidRPr="005C3686">
        <w:rPr>
          <w:rFonts w:ascii="Times New Roman" w:hAnsi="Times New Roman"/>
          <w:b/>
          <w:sz w:val="24"/>
          <w:szCs w:val="24"/>
        </w:rPr>
        <w:t>A</w:t>
      </w:r>
      <w:r w:rsidR="004657C6">
        <w:rPr>
          <w:rFonts w:ascii="Times New Roman" w:hAnsi="Times New Roman"/>
          <w:b/>
          <w:sz w:val="24"/>
          <w:szCs w:val="24"/>
        </w:rPr>
        <w:t xml:space="preserve">nswer </w:t>
      </w:r>
      <w:r w:rsidR="00C55F51" w:rsidRPr="004657C6">
        <w:rPr>
          <w:rFonts w:ascii="Times New Roman" w:hAnsi="Times New Roman"/>
          <w:b/>
          <w:sz w:val="24"/>
          <w:szCs w:val="24"/>
        </w:rPr>
        <w:t xml:space="preserve"> 6</w:t>
      </w:r>
      <w:proofErr w:type="gramEnd"/>
      <w:r w:rsidRPr="004657C6">
        <w:rPr>
          <w:rFonts w:ascii="Times New Roman" w:hAnsi="Times New Roman"/>
          <w:b/>
          <w:sz w:val="24"/>
          <w:szCs w:val="24"/>
        </w:rPr>
        <w:t>:</w:t>
      </w:r>
    </w:p>
    <w:p w:rsidR="00BD72DE" w:rsidRPr="005C3686" w:rsidRDefault="00BD72DE" w:rsidP="001C471E">
      <w:pPr>
        <w:pStyle w:val="ListParagraph"/>
        <w:shd w:val="clear" w:color="auto" w:fill="FFFFFF"/>
        <w:spacing w:after="240"/>
        <w:jc w:val="both"/>
        <w:rPr>
          <w:rFonts w:ascii="Times New Roman" w:hAnsi="Times New Roman"/>
          <w:color w:val="FF0000"/>
          <w:sz w:val="24"/>
          <w:szCs w:val="24"/>
        </w:rPr>
      </w:pPr>
      <w:r w:rsidRPr="005C3686">
        <w:rPr>
          <w:rFonts w:ascii="Times New Roman" w:hAnsi="Times New Roman"/>
          <w:color w:val="FF0000"/>
          <w:sz w:val="24"/>
          <w:szCs w:val="24"/>
        </w:rPr>
        <w:t>Drawing</w:t>
      </w:r>
      <w:r w:rsidR="0000422A" w:rsidRPr="005C3686">
        <w:rPr>
          <w:rFonts w:ascii="Times New Roman" w:hAnsi="Times New Roman"/>
          <w:color w:val="FF0000"/>
          <w:sz w:val="24"/>
          <w:szCs w:val="24"/>
        </w:rPr>
        <w:t>s</w:t>
      </w:r>
      <w:r w:rsidRPr="005C3686">
        <w:rPr>
          <w:rFonts w:ascii="Times New Roman" w:hAnsi="Times New Roman"/>
          <w:color w:val="FF0000"/>
          <w:sz w:val="24"/>
          <w:szCs w:val="24"/>
        </w:rPr>
        <w:t xml:space="preserve"> </w:t>
      </w:r>
      <w:r w:rsidR="00B46014" w:rsidRPr="005C3686">
        <w:rPr>
          <w:rFonts w:ascii="Times New Roman" w:hAnsi="Times New Roman"/>
          <w:color w:val="FF0000"/>
          <w:sz w:val="24"/>
          <w:szCs w:val="24"/>
        </w:rPr>
        <w:t>only illustr</w:t>
      </w:r>
      <w:r w:rsidR="0000422A" w:rsidRPr="005C3686">
        <w:rPr>
          <w:rFonts w:ascii="Times New Roman" w:hAnsi="Times New Roman"/>
          <w:color w:val="FF0000"/>
          <w:sz w:val="24"/>
          <w:szCs w:val="24"/>
        </w:rPr>
        <w:t>ate</w:t>
      </w:r>
      <w:r w:rsidR="00B46014" w:rsidRPr="005C3686">
        <w:rPr>
          <w:rFonts w:ascii="Times New Roman" w:hAnsi="Times New Roman"/>
          <w:color w:val="FF0000"/>
          <w:sz w:val="24"/>
          <w:szCs w:val="24"/>
        </w:rPr>
        <w:t xml:space="preserve"> the layout, not the exact detail of items required. </w:t>
      </w:r>
      <w:r w:rsidR="0000422A" w:rsidRPr="005C3686">
        <w:rPr>
          <w:rFonts w:ascii="Times New Roman" w:hAnsi="Times New Roman"/>
          <w:color w:val="FF0000"/>
          <w:sz w:val="24"/>
          <w:szCs w:val="24"/>
        </w:rPr>
        <w:t xml:space="preserve">Items are specified in detail </w:t>
      </w:r>
      <w:r w:rsidR="00B46014" w:rsidRPr="005C3686">
        <w:rPr>
          <w:rFonts w:ascii="Times New Roman" w:hAnsi="Times New Roman"/>
          <w:color w:val="FF0000"/>
          <w:sz w:val="24"/>
          <w:szCs w:val="24"/>
        </w:rPr>
        <w:t>in technical</w:t>
      </w:r>
      <w:r w:rsidR="0000422A" w:rsidRPr="005C3686">
        <w:rPr>
          <w:rFonts w:ascii="Times New Roman" w:hAnsi="Times New Roman"/>
          <w:color w:val="FF0000"/>
          <w:sz w:val="24"/>
          <w:szCs w:val="24"/>
        </w:rPr>
        <w:t xml:space="preserve"> documents presented on the CD.</w:t>
      </w:r>
    </w:p>
    <w:p w:rsidR="00B46014" w:rsidRPr="005C3686" w:rsidRDefault="00B46014" w:rsidP="001C471E">
      <w:pPr>
        <w:pStyle w:val="ListParagraph"/>
        <w:shd w:val="clear" w:color="auto" w:fill="FFFFFF"/>
        <w:spacing w:after="240"/>
        <w:jc w:val="both"/>
        <w:rPr>
          <w:rFonts w:ascii="Times New Roman" w:hAnsi="Times New Roman"/>
          <w:color w:val="FF0000"/>
          <w:sz w:val="24"/>
          <w:szCs w:val="24"/>
        </w:rPr>
      </w:pPr>
      <w:r w:rsidRPr="005C3686">
        <w:rPr>
          <w:rFonts w:ascii="Times New Roman" w:hAnsi="Times New Roman"/>
          <w:color w:val="FF0000"/>
          <w:sz w:val="24"/>
          <w:szCs w:val="24"/>
        </w:rPr>
        <w:t xml:space="preserve">Ethernet switch type 2 incl. 2xSFP combo ports is element for local interface with separate PC unit, scanner, printer etc. This element is not part of optical ring. Requirement is for one Ethernet switch per </w:t>
      </w:r>
      <w:r w:rsidR="005E1822">
        <w:rPr>
          <w:rFonts w:ascii="Times New Roman" w:hAnsi="Times New Roman"/>
          <w:color w:val="FF0000"/>
          <w:sz w:val="24"/>
          <w:szCs w:val="24"/>
        </w:rPr>
        <w:t>monitoring room</w:t>
      </w:r>
      <w:r w:rsidR="0000422A" w:rsidRPr="005C3686">
        <w:rPr>
          <w:rFonts w:ascii="Times New Roman" w:hAnsi="Times New Roman"/>
          <w:color w:val="FF0000"/>
          <w:sz w:val="24"/>
          <w:szCs w:val="24"/>
        </w:rPr>
        <w:t>.</w:t>
      </w:r>
    </w:p>
    <w:p w:rsidR="00EC4401" w:rsidRPr="005C3686" w:rsidRDefault="00F9212A" w:rsidP="001C471E">
      <w:pPr>
        <w:pStyle w:val="ListParagraph"/>
        <w:shd w:val="clear" w:color="auto" w:fill="FFFFFF"/>
        <w:spacing w:after="240"/>
        <w:jc w:val="both"/>
        <w:rPr>
          <w:rFonts w:ascii="Times New Roman" w:hAnsi="Times New Roman"/>
          <w:color w:val="FF0000"/>
          <w:sz w:val="24"/>
          <w:szCs w:val="24"/>
        </w:rPr>
      </w:pPr>
      <w:r w:rsidRPr="005C3686">
        <w:rPr>
          <w:rFonts w:ascii="Times New Roman" w:hAnsi="Times New Roman"/>
          <w:color w:val="FF0000"/>
          <w:sz w:val="24"/>
          <w:szCs w:val="24"/>
        </w:rPr>
        <w:t xml:space="preserve">Detailed specification of the switches can be found in </w:t>
      </w:r>
      <w:r w:rsidRPr="005C3686">
        <w:rPr>
          <w:rFonts w:ascii="Times New Roman" w:hAnsi="Times New Roman"/>
          <w:color w:val="FF0000"/>
          <w:sz w:val="24"/>
          <w:szCs w:val="24"/>
          <w:lang w:val="bs-Latn-BA"/>
        </w:rPr>
        <w:t>KRUPA 4 BILL OF QTY document presented on the CD.</w:t>
      </w:r>
    </w:p>
    <w:p w:rsidR="00EC4401" w:rsidRPr="005C3686" w:rsidRDefault="00EC4401" w:rsidP="001C471E">
      <w:pPr>
        <w:pStyle w:val="ListParagraph"/>
        <w:spacing w:after="240"/>
        <w:jc w:val="both"/>
        <w:rPr>
          <w:rFonts w:ascii="Times New Roman" w:hAnsi="Times New Roman"/>
          <w:color w:val="FF0000"/>
          <w:sz w:val="24"/>
          <w:szCs w:val="24"/>
        </w:rPr>
      </w:pPr>
      <w:r w:rsidRPr="005C3686">
        <w:rPr>
          <w:rFonts w:ascii="Times New Roman" w:hAnsi="Times New Roman"/>
          <w:color w:val="FF0000"/>
          <w:sz w:val="24"/>
          <w:szCs w:val="24"/>
        </w:rPr>
        <w:t>For this solicitation process, please supply pricing as per quantities stated in Annexes C - Technical Compliance Form and Annexes D – Pricing Format. Evaluation will be done based on mandatory items only. Funding permitting, OSCE may order additional quantities up to full design as per unit prices stated in Hardware Optional worksheet of above mentioned Annexes.</w:t>
      </w:r>
    </w:p>
    <w:p w:rsidR="000310B8" w:rsidRPr="005C3686" w:rsidRDefault="000310B8" w:rsidP="001C471E">
      <w:pPr>
        <w:pStyle w:val="ListParagraph"/>
        <w:spacing w:after="240"/>
        <w:jc w:val="both"/>
        <w:rPr>
          <w:rFonts w:ascii="Times New Roman" w:hAnsi="Times New Roman"/>
          <w:sz w:val="24"/>
          <w:szCs w:val="24"/>
          <w:lang w:val="bs-Latn-BA"/>
        </w:rPr>
      </w:pPr>
    </w:p>
    <w:p w:rsidR="00F9519A" w:rsidRPr="005C3686" w:rsidRDefault="00C55F51" w:rsidP="001C471E">
      <w:pPr>
        <w:spacing w:after="240"/>
        <w:ind w:left="360"/>
        <w:jc w:val="both"/>
        <w:rPr>
          <w:rFonts w:ascii="Times New Roman" w:hAnsi="Times New Roman"/>
          <w:sz w:val="24"/>
          <w:szCs w:val="24"/>
        </w:rPr>
      </w:pPr>
      <w:r w:rsidRPr="0021636A">
        <w:rPr>
          <w:rFonts w:ascii="Times New Roman" w:hAnsi="Times New Roman"/>
          <w:b/>
          <w:sz w:val="24"/>
          <w:szCs w:val="24"/>
        </w:rPr>
        <w:t>Question 7:</w:t>
      </w:r>
      <w:r w:rsidRPr="00925AEF">
        <w:rPr>
          <w:rFonts w:ascii="Times New Roman" w:hAnsi="Times New Roman"/>
          <w:sz w:val="24"/>
          <w:szCs w:val="24"/>
        </w:rPr>
        <w:t xml:space="preserve"> </w:t>
      </w:r>
      <w:r w:rsidR="00F9519A" w:rsidRPr="00925AEF">
        <w:rPr>
          <w:rFonts w:ascii="Times New Roman" w:hAnsi="Times New Roman"/>
          <w:sz w:val="24"/>
          <w:szCs w:val="24"/>
        </w:rPr>
        <w:t>In analogy with question 5 above,</w:t>
      </w:r>
      <w:r w:rsidR="000310B8" w:rsidRPr="00925AEF">
        <w:rPr>
          <w:rFonts w:ascii="Times New Roman" w:hAnsi="Times New Roman"/>
          <w:sz w:val="24"/>
          <w:szCs w:val="24"/>
        </w:rPr>
        <w:t xml:space="preserve"> </w:t>
      </w:r>
      <w:r w:rsidR="000310B8" w:rsidRPr="004657C6">
        <w:rPr>
          <w:rFonts w:ascii="Times New Roman" w:hAnsi="Times New Roman"/>
          <w:sz w:val="24"/>
          <w:szCs w:val="24"/>
        </w:rPr>
        <w:t>P</w:t>
      </w:r>
      <w:r w:rsidR="00F9519A" w:rsidRPr="004657C6">
        <w:rPr>
          <w:rFonts w:ascii="Times New Roman" w:hAnsi="Times New Roman"/>
          <w:sz w:val="24"/>
          <w:szCs w:val="24"/>
        </w:rPr>
        <w:t>lease clarify the exact number of switches and connection to monitoring room for Kula?</w:t>
      </w:r>
    </w:p>
    <w:p w:rsidR="001B3600" w:rsidRPr="005C3686" w:rsidRDefault="001B3600" w:rsidP="001C471E">
      <w:pPr>
        <w:pStyle w:val="ListParagraph"/>
        <w:spacing w:after="240"/>
        <w:ind w:hanging="360"/>
        <w:jc w:val="both"/>
        <w:rPr>
          <w:rFonts w:ascii="Times New Roman" w:hAnsi="Times New Roman"/>
          <w:b/>
          <w:sz w:val="24"/>
          <w:szCs w:val="24"/>
        </w:rPr>
      </w:pPr>
      <w:r w:rsidRPr="005C3686">
        <w:rPr>
          <w:rFonts w:ascii="Times New Roman" w:hAnsi="Times New Roman"/>
          <w:sz w:val="24"/>
          <w:szCs w:val="24"/>
        </w:rPr>
        <w:tab/>
      </w:r>
      <w:r w:rsidRPr="005C3686">
        <w:rPr>
          <w:rFonts w:ascii="Times New Roman" w:hAnsi="Times New Roman"/>
          <w:b/>
          <w:sz w:val="24"/>
          <w:szCs w:val="24"/>
        </w:rPr>
        <w:t>A</w:t>
      </w:r>
      <w:r w:rsidR="004657C6">
        <w:rPr>
          <w:rFonts w:ascii="Times New Roman" w:hAnsi="Times New Roman"/>
          <w:b/>
          <w:sz w:val="24"/>
          <w:szCs w:val="24"/>
        </w:rPr>
        <w:t>nswer</w:t>
      </w:r>
      <w:r w:rsidR="00C55F51" w:rsidRPr="005C3686">
        <w:rPr>
          <w:rFonts w:ascii="Times New Roman" w:hAnsi="Times New Roman"/>
          <w:b/>
          <w:sz w:val="24"/>
          <w:szCs w:val="24"/>
        </w:rPr>
        <w:t xml:space="preserve"> 7</w:t>
      </w:r>
      <w:r w:rsidRPr="005C3686">
        <w:rPr>
          <w:rFonts w:ascii="Times New Roman" w:hAnsi="Times New Roman"/>
          <w:b/>
          <w:sz w:val="24"/>
          <w:szCs w:val="24"/>
        </w:rPr>
        <w:t xml:space="preserve">: </w:t>
      </w:r>
    </w:p>
    <w:p w:rsidR="001B3600" w:rsidRPr="005C3686" w:rsidRDefault="00F9212A" w:rsidP="001C471E">
      <w:pPr>
        <w:pStyle w:val="ListParagraph"/>
        <w:spacing w:after="240"/>
        <w:jc w:val="both"/>
        <w:rPr>
          <w:rFonts w:ascii="Times New Roman" w:hAnsi="Times New Roman"/>
          <w:color w:val="FF0000"/>
          <w:sz w:val="24"/>
          <w:szCs w:val="24"/>
        </w:rPr>
      </w:pPr>
      <w:r w:rsidRPr="005C3686">
        <w:rPr>
          <w:rFonts w:ascii="Times New Roman" w:hAnsi="Times New Roman"/>
          <w:color w:val="FF0000"/>
          <w:sz w:val="24"/>
          <w:szCs w:val="24"/>
        </w:rPr>
        <w:t xml:space="preserve">For this solicitation process, please supply pricing as per quantities stated in Annexes C - Technical Compliance Form and Annexes D – Pricing Format. Evaluation will be done based on mandatory items only. Funding permitting, OSCE may order additional </w:t>
      </w:r>
      <w:r w:rsidRPr="005C3686">
        <w:rPr>
          <w:rFonts w:ascii="Times New Roman" w:hAnsi="Times New Roman"/>
          <w:color w:val="FF0000"/>
          <w:sz w:val="24"/>
          <w:szCs w:val="24"/>
        </w:rPr>
        <w:lastRenderedPageBreak/>
        <w:t>quantities up to full design as per unit prices stated in Hardware Optional worksheet of above mentioned Annexes.</w:t>
      </w:r>
    </w:p>
    <w:p w:rsidR="000310B8" w:rsidRPr="005C3686" w:rsidRDefault="000310B8" w:rsidP="001C471E">
      <w:pPr>
        <w:pStyle w:val="ListParagraph"/>
        <w:spacing w:after="240"/>
        <w:jc w:val="both"/>
        <w:rPr>
          <w:rFonts w:ascii="Times New Roman" w:hAnsi="Times New Roman"/>
          <w:sz w:val="24"/>
          <w:szCs w:val="24"/>
          <w:lang w:val="bs-Latn-BA"/>
        </w:rPr>
      </w:pPr>
    </w:p>
    <w:p w:rsidR="001C4724" w:rsidRPr="005C3686" w:rsidRDefault="00C55F51" w:rsidP="001C471E">
      <w:pPr>
        <w:spacing w:after="240"/>
        <w:ind w:left="360"/>
        <w:jc w:val="both"/>
        <w:rPr>
          <w:rFonts w:ascii="Times New Roman" w:hAnsi="Times New Roman"/>
          <w:sz w:val="24"/>
          <w:szCs w:val="24"/>
        </w:rPr>
      </w:pPr>
      <w:r w:rsidRPr="0021636A">
        <w:rPr>
          <w:rFonts w:ascii="Times New Roman" w:hAnsi="Times New Roman"/>
          <w:b/>
          <w:sz w:val="24"/>
          <w:szCs w:val="24"/>
        </w:rPr>
        <w:t>Question 8:</w:t>
      </w:r>
      <w:r w:rsidRPr="00925AEF">
        <w:rPr>
          <w:rFonts w:ascii="Times New Roman" w:hAnsi="Times New Roman"/>
          <w:sz w:val="24"/>
          <w:szCs w:val="24"/>
        </w:rPr>
        <w:t xml:space="preserve"> </w:t>
      </w:r>
      <w:r w:rsidR="00F9519A" w:rsidRPr="00925AEF">
        <w:rPr>
          <w:rFonts w:ascii="Times New Roman" w:hAnsi="Times New Roman"/>
          <w:sz w:val="24"/>
          <w:szCs w:val="24"/>
        </w:rPr>
        <w:t>In accordance with items mentioned above and since in technical description all the details and in depth specifications are given for all equipment and devices, you are kindly requested to consider the option to provide to us “like” part numbers, because that could el</w:t>
      </w:r>
      <w:r w:rsidR="00F9519A" w:rsidRPr="005C3686">
        <w:rPr>
          <w:rFonts w:ascii="Times New Roman" w:hAnsi="Times New Roman"/>
          <w:sz w:val="24"/>
          <w:szCs w:val="24"/>
        </w:rPr>
        <w:t>iminate or at least minimize the possibilities that the typing mistakes or misinterpretation of some minor details through project documentation could lead to incorrect offer or inappropriate devices. As additional example only; with existing technical details description and given temperature range there is no switch that satisfies all required specifications.</w:t>
      </w:r>
    </w:p>
    <w:p w:rsidR="001C4724" w:rsidRPr="004657C6" w:rsidRDefault="001C4724" w:rsidP="001C471E">
      <w:pPr>
        <w:pStyle w:val="ListParagraph"/>
        <w:spacing w:after="240"/>
        <w:ind w:hanging="360"/>
        <w:jc w:val="both"/>
        <w:rPr>
          <w:rFonts w:ascii="Times New Roman" w:hAnsi="Times New Roman"/>
          <w:sz w:val="24"/>
          <w:szCs w:val="24"/>
        </w:rPr>
      </w:pPr>
      <w:r w:rsidRPr="005C3686">
        <w:rPr>
          <w:rFonts w:ascii="Times New Roman" w:hAnsi="Times New Roman"/>
          <w:sz w:val="24"/>
          <w:szCs w:val="24"/>
        </w:rPr>
        <w:tab/>
      </w:r>
      <w:r w:rsidRPr="005C3686">
        <w:rPr>
          <w:rFonts w:ascii="Times New Roman" w:hAnsi="Times New Roman"/>
          <w:b/>
          <w:sz w:val="24"/>
          <w:szCs w:val="24"/>
        </w:rPr>
        <w:t>A</w:t>
      </w:r>
      <w:r w:rsidR="004657C6">
        <w:rPr>
          <w:rFonts w:ascii="Times New Roman" w:hAnsi="Times New Roman"/>
          <w:b/>
          <w:sz w:val="24"/>
          <w:szCs w:val="24"/>
        </w:rPr>
        <w:t>nswer</w:t>
      </w:r>
      <w:r w:rsidR="00C55F51" w:rsidRPr="004657C6">
        <w:rPr>
          <w:rFonts w:ascii="Times New Roman" w:hAnsi="Times New Roman"/>
          <w:b/>
          <w:sz w:val="24"/>
          <w:szCs w:val="24"/>
        </w:rPr>
        <w:t xml:space="preserve"> 8</w:t>
      </w:r>
      <w:r w:rsidRPr="004657C6">
        <w:rPr>
          <w:rFonts w:ascii="Times New Roman" w:hAnsi="Times New Roman"/>
          <w:sz w:val="24"/>
          <w:szCs w:val="24"/>
        </w:rPr>
        <w:t>:</w:t>
      </w:r>
    </w:p>
    <w:p w:rsidR="00F9519A" w:rsidRPr="0021636A" w:rsidRDefault="001C4724" w:rsidP="001C471E">
      <w:pPr>
        <w:pStyle w:val="ListParagraph"/>
        <w:spacing w:after="240"/>
        <w:ind w:hanging="360"/>
        <w:jc w:val="both"/>
        <w:rPr>
          <w:rFonts w:ascii="Times New Roman" w:hAnsi="Times New Roman"/>
          <w:sz w:val="24"/>
          <w:szCs w:val="24"/>
          <w:lang w:val="bs-Latn-BA"/>
        </w:rPr>
      </w:pPr>
      <w:r w:rsidRPr="005C3686">
        <w:rPr>
          <w:rFonts w:ascii="Times New Roman" w:hAnsi="Times New Roman"/>
          <w:sz w:val="24"/>
          <w:szCs w:val="24"/>
        </w:rPr>
        <w:tab/>
      </w:r>
      <w:r w:rsidR="00477EF6" w:rsidRPr="005C3686">
        <w:rPr>
          <w:rFonts w:ascii="Times New Roman" w:hAnsi="Times New Roman"/>
          <w:color w:val="FF0000"/>
          <w:sz w:val="24"/>
          <w:szCs w:val="24"/>
        </w:rPr>
        <w:t>Offered items (equipment / manufacturer) must meet minimum standard requirement of items presented in the documentation</w:t>
      </w:r>
      <w:r w:rsidR="0037027E">
        <w:rPr>
          <w:rFonts w:ascii="Times New Roman" w:hAnsi="Times New Roman"/>
          <w:color w:val="FF0000"/>
          <w:sz w:val="24"/>
          <w:szCs w:val="24"/>
        </w:rPr>
        <w:t xml:space="preserve"> and these answers</w:t>
      </w:r>
      <w:r w:rsidR="00477EF6" w:rsidRPr="005C3686">
        <w:rPr>
          <w:rFonts w:ascii="Times New Roman" w:hAnsi="Times New Roman"/>
          <w:color w:val="FF0000"/>
          <w:sz w:val="24"/>
          <w:szCs w:val="24"/>
        </w:rPr>
        <w:t xml:space="preserve">. Items meeting or exceeding these minimum requirements will be considered technically compliant.  </w:t>
      </w:r>
    </w:p>
    <w:p w:rsidR="00F9519A" w:rsidRPr="005C3686" w:rsidRDefault="00C55F51" w:rsidP="001C471E">
      <w:pPr>
        <w:spacing w:after="240"/>
        <w:ind w:left="360"/>
        <w:jc w:val="both"/>
        <w:rPr>
          <w:rFonts w:ascii="Times New Roman" w:hAnsi="Times New Roman"/>
          <w:sz w:val="24"/>
          <w:szCs w:val="24"/>
        </w:rPr>
      </w:pPr>
      <w:r w:rsidRPr="005C3686">
        <w:rPr>
          <w:rFonts w:ascii="Times New Roman" w:hAnsi="Times New Roman"/>
          <w:b/>
          <w:sz w:val="24"/>
          <w:szCs w:val="24"/>
        </w:rPr>
        <w:t>Question 9:</w:t>
      </w:r>
      <w:r w:rsidRPr="005C3686">
        <w:rPr>
          <w:rFonts w:ascii="Times New Roman" w:hAnsi="Times New Roman"/>
          <w:sz w:val="24"/>
          <w:szCs w:val="24"/>
        </w:rPr>
        <w:t xml:space="preserve"> </w:t>
      </w:r>
      <w:r w:rsidR="00F9519A" w:rsidRPr="005C3686">
        <w:rPr>
          <w:rFonts w:ascii="Times New Roman" w:hAnsi="Times New Roman"/>
          <w:sz w:val="24"/>
          <w:szCs w:val="24"/>
        </w:rPr>
        <w:t xml:space="preserve">You are kindly requested to clarify if subcontracting is </w:t>
      </w:r>
      <w:r w:rsidR="001C4724" w:rsidRPr="005C3686">
        <w:rPr>
          <w:rFonts w:ascii="Times New Roman" w:hAnsi="Times New Roman"/>
          <w:sz w:val="24"/>
          <w:szCs w:val="24"/>
        </w:rPr>
        <w:t>permitted</w:t>
      </w:r>
      <w:r w:rsidR="00F9519A" w:rsidRPr="005C3686">
        <w:rPr>
          <w:rFonts w:ascii="Times New Roman" w:hAnsi="Times New Roman"/>
          <w:sz w:val="24"/>
          <w:szCs w:val="24"/>
        </w:rPr>
        <w:t xml:space="preserve"> and if Contractor can propose subcontractors after the bidding is closed or the Bidder should propose subcontractors before submission of BID?</w:t>
      </w:r>
    </w:p>
    <w:p w:rsidR="001C4724" w:rsidRPr="004657C6" w:rsidRDefault="001C4724" w:rsidP="001C471E">
      <w:pPr>
        <w:pStyle w:val="ListParagraph"/>
        <w:spacing w:after="240"/>
        <w:jc w:val="both"/>
        <w:rPr>
          <w:rFonts w:ascii="Times New Roman" w:hAnsi="Times New Roman"/>
          <w:b/>
          <w:sz w:val="24"/>
          <w:szCs w:val="24"/>
        </w:rPr>
      </w:pPr>
      <w:r w:rsidRPr="005C3686">
        <w:rPr>
          <w:rFonts w:ascii="Times New Roman" w:hAnsi="Times New Roman"/>
          <w:b/>
          <w:sz w:val="24"/>
          <w:szCs w:val="24"/>
        </w:rPr>
        <w:t>A</w:t>
      </w:r>
      <w:r w:rsidR="004657C6">
        <w:rPr>
          <w:rFonts w:ascii="Times New Roman" w:hAnsi="Times New Roman"/>
          <w:b/>
          <w:sz w:val="24"/>
          <w:szCs w:val="24"/>
        </w:rPr>
        <w:t>nswer</w:t>
      </w:r>
      <w:r w:rsidR="00C55F51" w:rsidRPr="004657C6">
        <w:rPr>
          <w:rFonts w:ascii="Times New Roman" w:hAnsi="Times New Roman"/>
          <w:b/>
          <w:sz w:val="24"/>
          <w:szCs w:val="24"/>
        </w:rPr>
        <w:t xml:space="preserve"> 9</w:t>
      </w:r>
      <w:r w:rsidRPr="004657C6">
        <w:rPr>
          <w:rFonts w:ascii="Times New Roman" w:hAnsi="Times New Roman"/>
          <w:b/>
          <w:sz w:val="24"/>
          <w:szCs w:val="24"/>
        </w:rPr>
        <w:t xml:space="preserve">: </w:t>
      </w:r>
    </w:p>
    <w:p w:rsidR="00A65737" w:rsidRPr="005C3686" w:rsidRDefault="00A65737" w:rsidP="001C471E">
      <w:pPr>
        <w:pStyle w:val="ListParagraph"/>
        <w:spacing w:after="240"/>
        <w:jc w:val="both"/>
        <w:rPr>
          <w:rFonts w:ascii="Times New Roman" w:hAnsi="Times New Roman"/>
          <w:color w:val="FF0000"/>
          <w:sz w:val="24"/>
          <w:lang w:val="bs-Latn-BA"/>
        </w:rPr>
      </w:pPr>
      <w:r w:rsidRPr="005C3686">
        <w:rPr>
          <w:rFonts w:ascii="Times New Roman" w:hAnsi="Times New Roman"/>
          <w:color w:val="FF0000"/>
          <w:sz w:val="24"/>
        </w:rPr>
        <w:t>For goods and/or services that have influence on Intruder Detection System, such as, but not limited to, connecting the equipment, software intervention, power supply, after-sales and warranty services and similar</w:t>
      </w:r>
      <w:r w:rsidR="002C7916" w:rsidRPr="005C3686">
        <w:rPr>
          <w:rFonts w:ascii="Times New Roman" w:hAnsi="Times New Roman"/>
          <w:color w:val="FF0000"/>
          <w:sz w:val="24"/>
        </w:rPr>
        <w:t>,</w:t>
      </w:r>
      <w:r w:rsidRPr="005C3686">
        <w:rPr>
          <w:rFonts w:ascii="Times New Roman" w:hAnsi="Times New Roman"/>
          <w:color w:val="FF0000"/>
          <w:sz w:val="24"/>
        </w:rPr>
        <w:t xml:space="preserve"> subcontractor must be declared at the time of submission of bid . Also note, as per article </w:t>
      </w:r>
      <w:r w:rsidR="004D19B1" w:rsidRPr="005C3686">
        <w:rPr>
          <w:rFonts w:ascii="Times New Roman" w:hAnsi="Times New Roman"/>
          <w:color w:val="FF0000"/>
          <w:sz w:val="24"/>
        </w:rPr>
        <w:t>9</w:t>
      </w:r>
      <w:r w:rsidRPr="005C3686">
        <w:rPr>
          <w:rFonts w:ascii="Times New Roman" w:hAnsi="Times New Roman"/>
          <w:color w:val="FF0000"/>
          <w:sz w:val="24"/>
        </w:rPr>
        <w:t xml:space="preserve"> of ITB document the subcontractor must provide the required documents.</w:t>
      </w:r>
    </w:p>
    <w:p w:rsidR="00925AEF" w:rsidRDefault="00152EEA" w:rsidP="001C471E">
      <w:pPr>
        <w:pStyle w:val="ListParagraph"/>
        <w:spacing w:after="240"/>
        <w:ind w:left="0"/>
        <w:jc w:val="both"/>
        <w:rPr>
          <w:rFonts w:ascii="Times New Roman" w:hAnsi="Times New Roman"/>
          <w:color w:val="FF0000"/>
          <w:sz w:val="24"/>
        </w:rPr>
      </w:pPr>
      <w:r w:rsidRPr="005C3686">
        <w:rPr>
          <w:rFonts w:ascii="Times New Roman" w:hAnsi="Times New Roman"/>
          <w:color w:val="FF0000"/>
          <w:sz w:val="24"/>
        </w:rPr>
        <w:t xml:space="preserve">For insignificant services that </w:t>
      </w:r>
      <w:r w:rsidRPr="005C3686">
        <w:rPr>
          <w:rFonts w:ascii="Times New Roman" w:hAnsi="Times New Roman"/>
          <w:color w:val="FF0000"/>
          <w:sz w:val="24"/>
          <w:u w:val="single"/>
        </w:rPr>
        <w:t>do not influence functionality of Intruder Detection System</w:t>
      </w:r>
      <w:r w:rsidRPr="005C3686">
        <w:rPr>
          <w:rFonts w:ascii="Times New Roman" w:hAnsi="Times New Roman"/>
          <w:color w:val="FF0000"/>
          <w:sz w:val="24"/>
        </w:rPr>
        <w:t xml:space="preserve"> such as </w:t>
      </w:r>
      <w:r w:rsidR="00707BB2" w:rsidRPr="005C3686">
        <w:rPr>
          <w:rFonts w:ascii="Times New Roman" w:hAnsi="Times New Roman"/>
          <w:color w:val="FF0000"/>
          <w:sz w:val="24"/>
        </w:rPr>
        <w:t>transportation</w:t>
      </w:r>
      <w:r w:rsidRPr="005C3686">
        <w:rPr>
          <w:rFonts w:ascii="Times New Roman" w:hAnsi="Times New Roman"/>
          <w:color w:val="FF0000"/>
          <w:sz w:val="24"/>
        </w:rPr>
        <w:t xml:space="preserve"> of items by rented truck, painting of items, catering at work site, rental of containers</w:t>
      </w:r>
      <w:r w:rsidR="00707BB2" w:rsidRPr="005C3686">
        <w:rPr>
          <w:rFonts w:ascii="Times New Roman" w:hAnsi="Times New Roman"/>
          <w:color w:val="FF0000"/>
          <w:sz w:val="24"/>
        </w:rPr>
        <w:t xml:space="preserve"> for storage of material</w:t>
      </w:r>
      <w:r w:rsidRPr="005C3686">
        <w:rPr>
          <w:rFonts w:ascii="Times New Roman" w:hAnsi="Times New Roman"/>
          <w:color w:val="FF0000"/>
          <w:sz w:val="24"/>
        </w:rPr>
        <w:t>, waste disposal, emergency service</w:t>
      </w:r>
      <w:r w:rsidR="00707BB2" w:rsidRPr="005C3686">
        <w:rPr>
          <w:rFonts w:ascii="Times New Roman" w:hAnsi="Times New Roman"/>
          <w:color w:val="FF0000"/>
          <w:sz w:val="24"/>
        </w:rPr>
        <w:t>s</w:t>
      </w:r>
      <w:r w:rsidRPr="005C3686">
        <w:rPr>
          <w:rFonts w:ascii="Times New Roman" w:hAnsi="Times New Roman"/>
          <w:color w:val="FF0000"/>
          <w:sz w:val="24"/>
        </w:rPr>
        <w:t xml:space="preserve">, insurance, carpentry or similar insignificant services with no functional influence, subcontractor does not have to be declared at the time of submission. </w:t>
      </w:r>
    </w:p>
    <w:p w:rsidR="00F9519A" w:rsidRPr="005C3686" w:rsidRDefault="00BD70A3" w:rsidP="001C471E">
      <w:pPr>
        <w:pStyle w:val="ListParagraph"/>
        <w:spacing w:after="240"/>
        <w:ind w:left="0"/>
        <w:jc w:val="both"/>
        <w:rPr>
          <w:rFonts w:ascii="Times New Roman" w:hAnsi="Times New Roman"/>
          <w:color w:val="FF0000"/>
          <w:sz w:val="24"/>
          <w:szCs w:val="24"/>
        </w:rPr>
      </w:pPr>
      <w:r w:rsidRPr="00925AEF">
        <w:rPr>
          <w:rFonts w:ascii="Times New Roman" w:hAnsi="Times New Roman"/>
          <w:b/>
          <w:sz w:val="24"/>
          <w:szCs w:val="24"/>
        </w:rPr>
        <w:t>Question 10:</w:t>
      </w:r>
      <w:r w:rsidRPr="00925AEF">
        <w:rPr>
          <w:rFonts w:ascii="Times New Roman" w:hAnsi="Times New Roman"/>
          <w:sz w:val="24"/>
          <w:szCs w:val="24"/>
        </w:rPr>
        <w:t xml:space="preserve"> </w:t>
      </w:r>
      <w:r w:rsidR="00F9519A" w:rsidRPr="00925AEF">
        <w:rPr>
          <w:rFonts w:ascii="Times New Roman" w:hAnsi="Times New Roman"/>
          <w:sz w:val="24"/>
          <w:szCs w:val="24"/>
        </w:rPr>
        <w:t xml:space="preserve">In documents “KULA 2 </w:t>
      </w:r>
      <w:proofErr w:type="spellStart"/>
      <w:r w:rsidR="00F9519A" w:rsidRPr="00925AEF">
        <w:rPr>
          <w:rFonts w:ascii="Times New Roman" w:hAnsi="Times New Roman"/>
          <w:sz w:val="24"/>
          <w:szCs w:val="24"/>
        </w:rPr>
        <w:t>opis</w:t>
      </w:r>
      <w:proofErr w:type="spellEnd"/>
      <w:r w:rsidR="00F9519A" w:rsidRPr="00925AEF">
        <w:rPr>
          <w:rFonts w:ascii="Times New Roman" w:hAnsi="Times New Roman"/>
          <w:sz w:val="24"/>
          <w:szCs w:val="24"/>
        </w:rPr>
        <w:t>” and “KRUPA 2 DESCRIPTION” it is stated “</w:t>
      </w:r>
      <w:r w:rsidR="00F9519A" w:rsidRPr="005C3686">
        <w:rPr>
          <w:rFonts w:ascii="Times New Roman" w:hAnsi="Times New Roman"/>
          <w:sz w:val="24"/>
          <w:szCs w:val="24"/>
        </w:rPr>
        <w:t>Impedance: 100Q</w:t>
      </w:r>
      <w:proofErr w:type="gramStart"/>
      <w:r w:rsidR="00F9519A" w:rsidRPr="005C3686">
        <w:rPr>
          <w:rFonts w:ascii="Times New Roman" w:hAnsi="Times New Roman"/>
          <w:sz w:val="24"/>
          <w:szCs w:val="24"/>
        </w:rPr>
        <w:t>“</w:t>
      </w:r>
      <w:r w:rsidR="00F9519A" w:rsidRPr="00925AEF">
        <w:rPr>
          <w:rFonts w:ascii="Times New Roman" w:hAnsi="Times New Roman"/>
          <w:sz w:val="24"/>
          <w:szCs w:val="24"/>
        </w:rPr>
        <w:t xml:space="preserve"> and</w:t>
      </w:r>
      <w:proofErr w:type="gramEnd"/>
      <w:r w:rsidR="00F9519A" w:rsidRPr="00925AEF">
        <w:rPr>
          <w:rFonts w:ascii="Times New Roman" w:hAnsi="Times New Roman"/>
          <w:sz w:val="24"/>
          <w:szCs w:val="24"/>
        </w:rPr>
        <w:t xml:space="preserve"> also it is stated “</w:t>
      </w:r>
      <w:r w:rsidR="00F9519A" w:rsidRPr="005C3686">
        <w:rPr>
          <w:rFonts w:ascii="Times New Roman" w:hAnsi="Times New Roman"/>
          <w:sz w:val="24"/>
          <w:szCs w:val="24"/>
        </w:rPr>
        <w:t>Output Z (open): 10</w:t>
      </w:r>
      <w:r w:rsidR="00F9519A" w:rsidRPr="005C3686">
        <w:rPr>
          <w:rFonts w:ascii="Times New Roman" w:hAnsi="Times New Roman"/>
          <w:sz w:val="24"/>
          <w:szCs w:val="24"/>
          <w:vertAlign w:val="superscript"/>
        </w:rPr>
        <w:t>19</w:t>
      </w:r>
      <w:r w:rsidR="00F9519A" w:rsidRPr="005C3686">
        <w:rPr>
          <w:rFonts w:ascii="Times New Roman" w:hAnsi="Times New Roman"/>
          <w:sz w:val="24"/>
          <w:szCs w:val="24"/>
        </w:rPr>
        <w:t>n“, which is not a measuring unit for Impendence.</w:t>
      </w:r>
      <w:r w:rsidRPr="005C3686">
        <w:rPr>
          <w:rFonts w:ascii="Times New Roman" w:hAnsi="Times New Roman"/>
          <w:sz w:val="24"/>
          <w:szCs w:val="24"/>
        </w:rPr>
        <w:t xml:space="preserve">  P</w:t>
      </w:r>
      <w:r w:rsidR="00F9519A" w:rsidRPr="005C3686">
        <w:rPr>
          <w:rFonts w:ascii="Times New Roman" w:hAnsi="Times New Roman"/>
          <w:sz w:val="24"/>
          <w:szCs w:val="24"/>
        </w:rPr>
        <w:t>lease clarify requirements for Impendence and</w:t>
      </w:r>
      <w:proofErr w:type="gramStart"/>
      <w:r w:rsidR="00F9519A" w:rsidRPr="005C3686">
        <w:rPr>
          <w:rFonts w:ascii="Times New Roman" w:hAnsi="Times New Roman"/>
          <w:sz w:val="24"/>
          <w:szCs w:val="24"/>
        </w:rPr>
        <w:t>  for</w:t>
      </w:r>
      <w:proofErr w:type="gramEnd"/>
      <w:r w:rsidR="00F9519A" w:rsidRPr="005C3686">
        <w:rPr>
          <w:rFonts w:ascii="Times New Roman" w:hAnsi="Times New Roman"/>
          <w:sz w:val="24"/>
          <w:szCs w:val="24"/>
        </w:rPr>
        <w:t xml:space="preserve"> Output Z (open) in Ohms?</w:t>
      </w:r>
    </w:p>
    <w:p w:rsidR="001C4724" w:rsidRPr="00925AEF" w:rsidRDefault="001C4724" w:rsidP="008757DA">
      <w:pPr>
        <w:pStyle w:val="ListParagraph"/>
        <w:keepNext/>
        <w:spacing w:after="240"/>
        <w:ind w:left="714" w:hanging="357"/>
        <w:jc w:val="both"/>
        <w:rPr>
          <w:rFonts w:ascii="Times New Roman" w:hAnsi="Times New Roman"/>
          <w:b/>
          <w:sz w:val="24"/>
          <w:szCs w:val="24"/>
        </w:rPr>
      </w:pPr>
      <w:r w:rsidRPr="0021636A">
        <w:rPr>
          <w:rFonts w:ascii="Times New Roman" w:hAnsi="Times New Roman"/>
          <w:sz w:val="24"/>
          <w:szCs w:val="24"/>
        </w:rPr>
        <w:lastRenderedPageBreak/>
        <w:tab/>
      </w:r>
      <w:r w:rsidRPr="00925AEF">
        <w:rPr>
          <w:rFonts w:ascii="Times New Roman" w:hAnsi="Times New Roman"/>
          <w:b/>
          <w:sz w:val="24"/>
          <w:szCs w:val="24"/>
        </w:rPr>
        <w:t>A</w:t>
      </w:r>
      <w:r w:rsidR="004657C6">
        <w:rPr>
          <w:rFonts w:ascii="Times New Roman" w:hAnsi="Times New Roman"/>
          <w:b/>
          <w:sz w:val="24"/>
          <w:szCs w:val="24"/>
        </w:rPr>
        <w:t>nswer</w:t>
      </w:r>
      <w:r w:rsidR="00BD70A3" w:rsidRPr="00925AEF">
        <w:rPr>
          <w:rFonts w:ascii="Times New Roman" w:hAnsi="Times New Roman"/>
          <w:b/>
          <w:sz w:val="24"/>
          <w:szCs w:val="24"/>
        </w:rPr>
        <w:t xml:space="preserve"> 10</w:t>
      </w:r>
      <w:r w:rsidRPr="00925AEF">
        <w:rPr>
          <w:rFonts w:ascii="Times New Roman" w:hAnsi="Times New Roman"/>
          <w:b/>
          <w:sz w:val="24"/>
          <w:szCs w:val="24"/>
        </w:rPr>
        <w:t>:</w:t>
      </w:r>
    </w:p>
    <w:p w:rsidR="000F4B7D" w:rsidRPr="005C3686" w:rsidRDefault="00F61FA6" w:rsidP="001C471E">
      <w:pPr>
        <w:pStyle w:val="ListParagraph"/>
        <w:spacing w:after="240"/>
        <w:ind w:hanging="360"/>
        <w:jc w:val="both"/>
        <w:rPr>
          <w:rFonts w:ascii="Times New Roman" w:hAnsi="Times New Roman"/>
          <w:sz w:val="24"/>
          <w:szCs w:val="24"/>
        </w:rPr>
      </w:pPr>
      <w:r w:rsidRPr="005C3686">
        <w:rPr>
          <w:rFonts w:ascii="Times New Roman" w:hAnsi="Times New Roman"/>
          <w:sz w:val="24"/>
          <w:szCs w:val="24"/>
        </w:rPr>
        <w:tab/>
      </w:r>
      <w:proofErr w:type="gramStart"/>
      <w:r w:rsidRPr="00925AEF">
        <w:rPr>
          <w:rFonts w:ascii="Times New Roman" w:hAnsi="Times New Roman"/>
          <w:color w:val="FF0000"/>
          <w:sz w:val="24"/>
          <w:szCs w:val="24"/>
        </w:rPr>
        <w:t xml:space="preserve">The correct </w:t>
      </w:r>
      <w:r w:rsidR="000F4B7D" w:rsidRPr="00925AEF">
        <w:rPr>
          <w:rFonts w:ascii="Times New Roman" w:hAnsi="Times New Roman"/>
          <w:color w:val="FF0000"/>
          <w:sz w:val="24"/>
          <w:szCs w:val="24"/>
        </w:rPr>
        <w:t>impedance 100 OHMs</w:t>
      </w:r>
      <w:r w:rsidRPr="004657C6">
        <w:rPr>
          <w:rFonts w:ascii="Times New Roman" w:hAnsi="Times New Roman"/>
          <w:color w:val="FF0000"/>
          <w:sz w:val="24"/>
          <w:szCs w:val="24"/>
        </w:rPr>
        <w:t>.</w:t>
      </w:r>
      <w:proofErr w:type="gramEnd"/>
    </w:p>
    <w:p w:rsidR="000310B8" w:rsidRPr="005C3686" w:rsidRDefault="000310B8" w:rsidP="001C471E">
      <w:pPr>
        <w:pStyle w:val="ListParagraph"/>
        <w:spacing w:after="240"/>
        <w:ind w:hanging="360"/>
        <w:jc w:val="both"/>
        <w:rPr>
          <w:rFonts w:ascii="Times New Roman" w:hAnsi="Times New Roman"/>
          <w:sz w:val="24"/>
          <w:szCs w:val="24"/>
          <w:lang w:val="bs-Latn-BA"/>
        </w:rPr>
      </w:pPr>
    </w:p>
    <w:p w:rsidR="00F9519A" w:rsidRPr="0021636A" w:rsidRDefault="00BD70A3" w:rsidP="001C471E">
      <w:pPr>
        <w:ind w:left="360"/>
        <w:jc w:val="both"/>
        <w:rPr>
          <w:rFonts w:ascii="Times New Roman" w:hAnsi="Times New Roman"/>
          <w:sz w:val="24"/>
          <w:szCs w:val="24"/>
          <w:lang w:val="bs-Latn-BA"/>
        </w:rPr>
      </w:pPr>
      <w:r w:rsidRPr="0021636A">
        <w:rPr>
          <w:rFonts w:ascii="Times New Roman" w:hAnsi="Times New Roman"/>
          <w:b/>
          <w:sz w:val="24"/>
          <w:szCs w:val="24"/>
        </w:rPr>
        <w:t>Question 11:</w:t>
      </w:r>
      <w:r w:rsidRPr="00774042">
        <w:rPr>
          <w:rFonts w:ascii="Times New Roman" w:hAnsi="Times New Roman"/>
          <w:sz w:val="24"/>
          <w:szCs w:val="24"/>
        </w:rPr>
        <w:t xml:space="preserve"> P</w:t>
      </w:r>
      <w:r w:rsidR="00F9519A" w:rsidRPr="00925AEF">
        <w:rPr>
          <w:rFonts w:ascii="Times New Roman" w:hAnsi="Times New Roman"/>
          <w:sz w:val="24"/>
          <w:szCs w:val="24"/>
        </w:rPr>
        <w:t xml:space="preserve">lease clarify if Loading rate for </w:t>
      </w:r>
      <w:r w:rsidR="00F9519A" w:rsidRPr="005C3686">
        <w:rPr>
          <w:rFonts w:ascii="Times New Roman" w:hAnsi="Times New Roman"/>
          <w:sz w:val="24"/>
          <w:szCs w:val="24"/>
        </w:rPr>
        <w:t>BRACKET FOR EXPT EXPLOSION-PROOF HOUSING must be 100kg, since 100kg load is normally for PTZ cameras and for our specified camera (which weight is 0.56 kg) we should have a ball joint (which is not specified or even mentioned in project documentation)</w:t>
      </w:r>
      <w:r w:rsidR="001C4724" w:rsidRPr="005C3686">
        <w:rPr>
          <w:rFonts w:ascii="Times New Roman" w:hAnsi="Times New Roman"/>
          <w:sz w:val="24"/>
          <w:szCs w:val="24"/>
        </w:rPr>
        <w:t xml:space="preserve"> </w:t>
      </w:r>
      <w:r w:rsidR="00F9519A" w:rsidRPr="005C3686">
        <w:rPr>
          <w:rFonts w:ascii="Times New Roman" w:hAnsi="Times New Roman"/>
          <w:sz w:val="24"/>
          <w:szCs w:val="24"/>
        </w:rPr>
        <w:t>to be able to achieve camera position vertical and horizontal adjustment, and ball joints will not satisfy this requirement (normally 35kg is more than sufficient for camera and housing)</w:t>
      </w:r>
      <w:r w:rsidR="001C4724" w:rsidRPr="005C3686">
        <w:rPr>
          <w:rFonts w:ascii="Times New Roman" w:hAnsi="Times New Roman"/>
          <w:sz w:val="24"/>
          <w:szCs w:val="24"/>
        </w:rPr>
        <w:t>.</w:t>
      </w:r>
    </w:p>
    <w:p w:rsidR="006A06DE" w:rsidRPr="004657C6" w:rsidRDefault="001C4724" w:rsidP="001C471E">
      <w:pPr>
        <w:jc w:val="both"/>
        <w:rPr>
          <w:rFonts w:ascii="Times New Roman" w:hAnsi="Times New Roman" w:cs="Times New Roman"/>
          <w:sz w:val="24"/>
          <w:szCs w:val="24"/>
        </w:rPr>
      </w:pPr>
      <w:r w:rsidRPr="004657C6">
        <w:rPr>
          <w:rFonts w:ascii="Times New Roman" w:hAnsi="Times New Roman" w:cs="Times New Roman"/>
          <w:sz w:val="24"/>
          <w:szCs w:val="24"/>
        </w:rPr>
        <w:tab/>
      </w:r>
      <w:r w:rsidRPr="004657C6">
        <w:rPr>
          <w:rFonts w:ascii="Times New Roman" w:hAnsi="Times New Roman" w:cs="Times New Roman"/>
          <w:b/>
          <w:sz w:val="24"/>
          <w:szCs w:val="24"/>
        </w:rPr>
        <w:t>A</w:t>
      </w:r>
      <w:r w:rsidR="004657C6">
        <w:rPr>
          <w:rFonts w:ascii="Times New Roman" w:hAnsi="Times New Roman" w:cs="Times New Roman"/>
          <w:b/>
          <w:sz w:val="24"/>
          <w:szCs w:val="24"/>
        </w:rPr>
        <w:t>nswer</w:t>
      </w:r>
      <w:r w:rsidR="00BD70A3" w:rsidRPr="004657C6">
        <w:rPr>
          <w:rFonts w:ascii="Times New Roman" w:hAnsi="Times New Roman" w:cs="Times New Roman"/>
          <w:b/>
          <w:sz w:val="24"/>
          <w:szCs w:val="24"/>
        </w:rPr>
        <w:t xml:space="preserve"> 11</w:t>
      </w:r>
      <w:r w:rsidRPr="004657C6">
        <w:rPr>
          <w:rFonts w:ascii="Times New Roman" w:hAnsi="Times New Roman" w:cs="Times New Roman"/>
          <w:sz w:val="24"/>
          <w:szCs w:val="24"/>
        </w:rPr>
        <w:t>:</w:t>
      </w:r>
    </w:p>
    <w:p w:rsidR="001C4724" w:rsidRPr="005C3686" w:rsidRDefault="001C4724" w:rsidP="001C471E">
      <w:pPr>
        <w:ind w:left="709" w:hanging="709"/>
        <w:jc w:val="both"/>
        <w:rPr>
          <w:rFonts w:ascii="Times New Roman" w:hAnsi="Times New Roman" w:cs="Times New Roman"/>
          <w:sz w:val="24"/>
          <w:szCs w:val="24"/>
        </w:rPr>
      </w:pPr>
      <w:r w:rsidRPr="005C3686">
        <w:rPr>
          <w:rFonts w:ascii="Times New Roman" w:hAnsi="Times New Roman" w:cs="Times New Roman"/>
          <w:sz w:val="24"/>
          <w:szCs w:val="24"/>
        </w:rPr>
        <w:tab/>
      </w:r>
      <w:r w:rsidRPr="005C3686">
        <w:rPr>
          <w:rFonts w:ascii="Times New Roman" w:hAnsi="Times New Roman" w:cs="Times New Roman"/>
          <w:color w:val="FF0000"/>
          <w:sz w:val="24"/>
          <w:szCs w:val="24"/>
        </w:rPr>
        <w:t xml:space="preserve">All ammunition storages are </w:t>
      </w:r>
      <w:r w:rsidR="00F61FA6" w:rsidRPr="005C3686">
        <w:rPr>
          <w:rFonts w:ascii="Times New Roman" w:hAnsi="Times New Roman" w:cs="Times New Roman"/>
          <w:color w:val="FF0000"/>
          <w:sz w:val="24"/>
          <w:szCs w:val="24"/>
        </w:rPr>
        <w:t>categorized</w:t>
      </w:r>
      <w:r w:rsidRPr="005C3686">
        <w:rPr>
          <w:rFonts w:ascii="Times New Roman" w:hAnsi="Times New Roman" w:cs="Times New Roman"/>
          <w:color w:val="FF0000"/>
          <w:sz w:val="24"/>
          <w:szCs w:val="24"/>
        </w:rPr>
        <w:t xml:space="preserve"> as explosive zone (class B/C) and the contractor must apply the EXII-C electrical standard IEC norm. EX protection system prevent </w:t>
      </w:r>
      <w:r w:rsidR="006B7AC7" w:rsidRPr="005C3686">
        <w:rPr>
          <w:rFonts w:ascii="Times New Roman" w:hAnsi="Times New Roman" w:cs="Times New Roman"/>
          <w:color w:val="FF0000"/>
          <w:sz w:val="24"/>
          <w:szCs w:val="24"/>
        </w:rPr>
        <w:t>(seal) all indoor electrical equipment against explosive dust. There is no requirement for the blast proofing.</w:t>
      </w:r>
    </w:p>
    <w:p w:rsidR="000310B8" w:rsidRPr="005C3686" w:rsidRDefault="000310B8" w:rsidP="001C471E">
      <w:pPr>
        <w:ind w:left="709" w:hanging="709"/>
        <w:jc w:val="both"/>
        <w:rPr>
          <w:rFonts w:ascii="Times New Roman" w:hAnsi="Times New Roman" w:cs="Times New Roman"/>
          <w:sz w:val="24"/>
          <w:szCs w:val="24"/>
        </w:rPr>
      </w:pPr>
    </w:p>
    <w:p w:rsidR="001942B0" w:rsidRPr="005C3686" w:rsidRDefault="00BD70A3" w:rsidP="001C471E">
      <w:pPr>
        <w:ind w:left="360"/>
        <w:jc w:val="both"/>
        <w:rPr>
          <w:rFonts w:ascii="Times New Roman" w:hAnsi="Times New Roman"/>
          <w:sz w:val="24"/>
          <w:szCs w:val="24"/>
          <w:lang w:val="bs-Latn-BA"/>
        </w:rPr>
      </w:pPr>
      <w:r w:rsidRPr="0021636A">
        <w:rPr>
          <w:rFonts w:ascii="Times New Roman" w:hAnsi="Times New Roman"/>
          <w:b/>
          <w:sz w:val="24"/>
          <w:szCs w:val="24"/>
          <w:lang w:val="bs-Latn-BA"/>
        </w:rPr>
        <w:t>Question 12:</w:t>
      </w:r>
      <w:r w:rsidRPr="00774042">
        <w:rPr>
          <w:rFonts w:ascii="Times New Roman" w:hAnsi="Times New Roman"/>
          <w:sz w:val="24"/>
          <w:szCs w:val="24"/>
          <w:lang w:val="bs-Latn-BA"/>
        </w:rPr>
        <w:t xml:space="preserve"> </w:t>
      </w:r>
      <w:r w:rsidR="001942B0" w:rsidRPr="00774042">
        <w:rPr>
          <w:rFonts w:ascii="Times New Roman" w:hAnsi="Times New Roman"/>
          <w:sz w:val="24"/>
          <w:szCs w:val="24"/>
          <w:lang w:val="bs-Latn-BA"/>
        </w:rPr>
        <w:t xml:space="preserve">In part of Technical bid, number 9., a )7. and 8. requested documents  among others are copy of valid certificate ISO 9001 and Bid security in the amount of 5.000,00 Eur. </w:t>
      </w:r>
      <w:r w:rsidRPr="005C3686">
        <w:rPr>
          <w:rFonts w:ascii="Times New Roman" w:hAnsi="Times New Roman"/>
          <w:sz w:val="24"/>
          <w:szCs w:val="24"/>
          <w:lang w:val="bs-Latn-BA"/>
        </w:rPr>
        <w:t>I</w:t>
      </w:r>
      <w:r w:rsidR="001942B0" w:rsidRPr="005C3686">
        <w:rPr>
          <w:rFonts w:ascii="Times New Roman" w:hAnsi="Times New Roman"/>
          <w:sz w:val="24"/>
          <w:szCs w:val="24"/>
          <w:lang w:val="bs-Latn-BA"/>
        </w:rPr>
        <w:t>f we send bid as leader and member of Consortial agreement  do we need to submit these documents for each member of Consortia. For example: We as a leader provide ISO certificate and Bid Security and member of Consortia too. Or it is enough for leader to provide those two documents?</w:t>
      </w:r>
    </w:p>
    <w:p w:rsidR="001942B0" w:rsidRPr="004657C6" w:rsidRDefault="001942B0" w:rsidP="001C471E">
      <w:pPr>
        <w:pStyle w:val="ListParagraph"/>
        <w:jc w:val="both"/>
        <w:rPr>
          <w:rFonts w:ascii="Times New Roman" w:hAnsi="Times New Roman"/>
          <w:b/>
          <w:sz w:val="24"/>
          <w:szCs w:val="24"/>
          <w:lang w:val="bs-Latn-BA"/>
        </w:rPr>
      </w:pPr>
      <w:r w:rsidRPr="005C3686">
        <w:rPr>
          <w:rFonts w:ascii="Times New Roman" w:hAnsi="Times New Roman"/>
          <w:b/>
          <w:sz w:val="24"/>
          <w:szCs w:val="24"/>
          <w:lang w:val="bs-Latn-BA"/>
        </w:rPr>
        <w:t>A</w:t>
      </w:r>
      <w:r w:rsidR="004657C6">
        <w:rPr>
          <w:rFonts w:ascii="Times New Roman" w:hAnsi="Times New Roman"/>
          <w:b/>
          <w:sz w:val="24"/>
          <w:szCs w:val="24"/>
          <w:lang w:val="bs-Latn-BA"/>
        </w:rPr>
        <w:t>nswer</w:t>
      </w:r>
      <w:r w:rsidR="00BD70A3" w:rsidRPr="004657C6">
        <w:rPr>
          <w:rFonts w:ascii="Times New Roman" w:hAnsi="Times New Roman"/>
          <w:b/>
          <w:sz w:val="24"/>
          <w:szCs w:val="24"/>
          <w:lang w:val="bs-Latn-BA"/>
        </w:rPr>
        <w:t xml:space="preserve"> 12</w:t>
      </w:r>
      <w:r w:rsidRPr="004657C6">
        <w:rPr>
          <w:rFonts w:ascii="Times New Roman" w:hAnsi="Times New Roman"/>
          <w:b/>
          <w:sz w:val="24"/>
          <w:szCs w:val="24"/>
          <w:lang w:val="bs-Latn-BA"/>
        </w:rPr>
        <w:t>:</w:t>
      </w:r>
    </w:p>
    <w:p w:rsidR="00C551D3" w:rsidRPr="005C3686" w:rsidRDefault="00BD70A3" w:rsidP="001C471E">
      <w:pPr>
        <w:pStyle w:val="ListParagraph"/>
        <w:spacing w:after="240"/>
        <w:jc w:val="both"/>
        <w:rPr>
          <w:rFonts w:ascii="Times New Roman" w:hAnsi="Times New Roman"/>
          <w:color w:val="FF0000"/>
          <w:sz w:val="24"/>
        </w:rPr>
      </w:pPr>
      <w:r w:rsidRPr="005C3686">
        <w:rPr>
          <w:rFonts w:ascii="Times New Roman" w:hAnsi="Times New Roman"/>
          <w:color w:val="FF0000"/>
          <w:sz w:val="24"/>
          <w:lang w:val="bs-Latn-BA"/>
        </w:rPr>
        <w:t xml:space="preserve">As specified in article </w:t>
      </w:r>
      <w:r w:rsidR="004D19B1" w:rsidRPr="005C3686">
        <w:rPr>
          <w:rFonts w:ascii="Times New Roman" w:hAnsi="Times New Roman"/>
          <w:color w:val="FF0000"/>
          <w:sz w:val="24"/>
          <w:lang w:val="bs-Latn-BA"/>
        </w:rPr>
        <w:t>9</w:t>
      </w:r>
      <w:r w:rsidRPr="005C3686">
        <w:rPr>
          <w:rFonts w:ascii="Times New Roman" w:hAnsi="Times New Roman"/>
          <w:color w:val="FF0000"/>
          <w:sz w:val="24"/>
          <w:lang w:val="bs-Latn-BA"/>
        </w:rPr>
        <w:t xml:space="preserve"> of the ITB, </w:t>
      </w:r>
      <w:r w:rsidRPr="005C3686">
        <w:rPr>
          <w:rFonts w:ascii="Times New Roman" w:hAnsi="Times New Roman"/>
          <w:color w:val="FF0000"/>
          <w:sz w:val="24"/>
        </w:rPr>
        <w:t>i</w:t>
      </w:r>
      <w:r w:rsidR="00CD2745" w:rsidRPr="005C3686">
        <w:rPr>
          <w:rFonts w:ascii="Times New Roman" w:hAnsi="Times New Roman"/>
          <w:color w:val="FF0000"/>
          <w:sz w:val="24"/>
        </w:rPr>
        <w:t>n case of Joint Venture, all members of the Joint Venture must submit full documentation as if submission is by individual company.</w:t>
      </w:r>
      <w:r w:rsidR="00477EF6" w:rsidRPr="005C3686">
        <w:rPr>
          <w:rFonts w:ascii="Times New Roman" w:hAnsi="Times New Roman"/>
          <w:color w:val="FF0000"/>
          <w:sz w:val="24"/>
        </w:rPr>
        <w:t xml:space="preserve"> </w:t>
      </w:r>
    </w:p>
    <w:p w:rsidR="00CD2745" w:rsidRPr="005C3686" w:rsidRDefault="00C551D3" w:rsidP="001C471E">
      <w:pPr>
        <w:pStyle w:val="ListParagraph"/>
        <w:spacing w:after="240"/>
        <w:jc w:val="both"/>
        <w:rPr>
          <w:rFonts w:ascii="Times New Roman" w:hAnsi="Times New Roman"/>
          <w:color w:val="FF0000"/>
          <w:sz w:val="24"/>
        </w:rPr>
      </w:pPr>
      <w:r w:rsidRPr="005C3686">
        <w:rPr>
          <w:rFonts w:ascii="Times New Roman" w:hAnsi="Times New Roman"/>
          <w:color w:val="FF0000"/>
          <w:sz w:val="24"/>
          <w:lang w:val="bs-Latn-BA"/>
        </w:rPr>
        <w:t xml:space="preserve">For the Bid Security: </w:t>
      </w:r>
      <w:r w:rsidR="00477EF6" w:rsidRPr="005C3686">
        <w:rPr>
          <w:rFonts w:ascii="Times New Roman" w:hAnsi="Times New Roman"/>
          <w:color w:val="FF0000"/>
          <w:sz w:val="24"/>
        </w:rPr>
        <w:t xml:space="preserve">One </w:t>
      </w:r>
      <w:r w:rsidRPr="005C3686">
        <w:rPr>
          <w:rFonts w:ascii="Times New Roman" w:hAnsi="Times New Roman"/>
          <w:color w:val="FF0000"/>
          <w:sz w:val="24"/>
        </w:rPr>
        <w:t>B</w:t>
      </w:r>
      <w:r w:rsidR="00477EF6" w:rsidRPr="005C3686">
        <w:rPr>
          <w:rFonts w:ascii="Times New Roman" w:hAnsi="Times New Roman"/>
          <w:color w:val="FF0000"/>
          <w:sz w:val="24"/>
        </w:rPr>
        <w:t>id Security from the lead company is sufficient.</w:t>
      </w:r>
    </w:p>
    <w:p w:rsidR="000310B8" w:rsidRPr="005C3686" w:rsidRDefault="000310B8" w:rsidP="001C471E">
      <w:pPr>
        <w:pStyle w:val="ListParagraph"/>
        <w:spacing w:after="240"/>
        <w:jc w:val="both"/>
        <w:rPr>
          <w:rFonts w:ascii="Times New Roman" w:hAnsi="Times New Roman"/>
          <w:sz w:val="24"/>
        </w:rPr>
      </w:pPr>
    </w:p>
    <w:p w:rsidR="001942B0" w:rsidRPr="005C3686" w:rsidRDefault="00C551D3" w:rsidP="001C471E">
      <w:pPr>
        <w:ind w:left="360"/>
        <w:jc w:val="both"/>
        <w:rPr>
          <w:rFonts w:ascii="Times New Roman" w:hAnsi="Times New Roman"/>
          <w:sz w:val="24"/>
          <w:szCs w:val="24"/>
          <w:lang w:val="bs-Latn-BA"/>
        </w:rPr>
      </w:pPr>
      <w:r w:rsidRPr="0021636A">
        <w:rPr>
          <w:rFonts w:ascii="Times New Roman" w:hAnsi="Times New Roman"/>
          <w:b/>
          <w:sz w:val="24"/>
          <w:szCs w:val="24"/>
          <w:lang w:val="bs-Latn-BA"/>
        </w:rPr>
        <w:t>Question 13:</w:t>
      </w:r>
      <w:r w:rsidRPr="00774042">
        <w:rPr>
          <w:rFonts w:ascii="Times New Roman" w:hAnsi="Times New Roman"/>
          <w:sz w:val="24"/>
          <w:szCs w:val="24"/>
          <w:lang w:val="bs-Latn-BA"/>
        </w:rPr>
        <w:t xml:space="preserve"> </w:t>
      </w:r>
      <w:r w:rsidR="001942B0" w:rsidRPr="00774042">
        <w:rPr>
          <w:rFonts w:ascii="Times New Roman" w:hAnsi="Times New Roman"/>
          <w:sz w:val="24"/>
          <w:szCs w:val="24"/>
          <w:lang w:val="bs-Latn-BA"/>
        </w:rPr>
        <w:t>W</w:t>
      </w:r>
      <w:r w:rsidR="0005246A" w:rsidRPr="00925AEF">
        <w:rPr>
          <w:rFonts w:ascii="Times New Roman" w:hAnsi="Times New Roman"/>
          <w:sz w:val="24"/>
          <w:szCs w:val="24"/>
          <w:lang w:val="bs-Latn-BA"/>
        </w:rPr>
        <w:t>h</w:t>
      </w:r>
      <w:r w:rsidR="001942B0" w:rsidRPr="00925AEF">
        <w:rPr>
          <w:rFonts w:ascii="Times New Roman" w:hAnsi="Times New Roman"/>
          <w:sz w:val="24"/>
          <w:szCs w:val="24"/>
          <w:lang w:val="bs-Latn-BA"/>
        </w:rPr>
        <w:t xml:space="preserve">at is </w:t>
      </w:r>
      <w:r w:rsidRPr="00925AEF">
        <w:rPr>
          <w:rFonts w:ascii="Times New Roman" w:hAnsi="Times New Roman"/>
          <w:sz w:val="24"/>
          <w:szCs w:val="24"/>
          <w:lang w:val="bs-Latn-BA"/>
        </w:rPr>
        <w:t xml:space="preserve">bid security validity period </w:t>
      </w:r>
      <w:r w:rsidR="001942B0" w:rsidRPr="00925AEF">
        <w:rPr>
          <w:rFonts w:ascii="Times New Roman" w:hAnsi="Times New Roman"/>
          <w:sz w:val="24"/>
          <w:szCs w:val="24"/>
          <w:lang w:val="bs-Latn-BA"/>
        </w:rPr>
        <w:t xml:space="preserve"> and is the start date of bid security the date of received bid</w:t>
      </w:r>
      <w:r w:rsidRPr="005C3686">
        <w:rPr>
          <w:rFonts w:ascii="Times New Roman" w:hAnsi="Times New Roman"/>
          <w:sz w:val="24"/>
          <w:szCs w:val="24"/>
          <w:lang w:val="bs-Latn-BA"/>
        </w:rPr>
        <w:t xml:space="preserve">. </w:t>
      </w:r>
      <w:r w:rsidR="001942B0" w:rsidRPr="005C3686">
        <w:rPr>
          <w:rFonts w:ascii="Times New Roman" w:hAnsi="Times New Roman"/>
          <w:sz w:val="24"/>
          <w:szCs w:val="24"/>
          <w:lang w:val="bs-Latn-BA"/>
        </w:rPr>
        <w:t xml:space="preserve"> (03 June, 2015)?</w:t>
      </w:r>
    </w:p>
    <w:p w:rsidR="001942B0" w:rsidRPr="005C3686" w:rsidRDefault="001942B0" w:rsidP="008757DA">
      <w:pPr>
        <w:pStyle w:val="ListParagraph"/>
        <w:keepNext/>
        <w:jc w:val="both"/>
        <w:rPr>
          <w:rFonts w:ascii="Times New Roman" w:hAnsi="Times New Roman"/>
          <w:b/>
          <w:sz w:val="24"/>
          <w:szCs w:val="24"/>
          <w:lang w:val="bs-Latn-BA"/>
        </w:rPr>
      </w:pPr>
      <w:r w:rsidRPr="005C3686">
        <w:rPr>
          <w:rFonts w:ascii="Times New Roman" w:hAnsi="Times New Roman"/>
          <w:sz w:val="24"/>
          <w:szCs w:val="24"/>
          <w:lang w:val="bs-Latn-BA"/>
        </w:rPr>
        <w:lastRenderedPageBreak/>
        <w:t> </w:t>
      </w:r>
      <w:r w:rsidR="00B56A94" w:rsidRPr="005C3686">
        <w:rPr>
          <w:rFonts w:ascii="Times New Roman" w:hAnsi="Times New Roman"/>
          <w:b/>
          <w:sz w:val="24"/>
          <w:szCs w:val="24"/>
          <w:lang w:val="bs-Latn-BA"/>
        </w:rPr>
        <w:t>A</w:t>
      </w:r>
      <w:r w:rsidR="004657C6">
        <w:rPr>
          <w:rFonts w:ascii="Times New Roman" w:hAnsi="Times New Roman"/>
          <w:b/>
          <w:sz w:val="24"/>
          <w:szCs w:val="24"/>
          <w:lang w:val="bs-Latn-BA"/>
        </w:rPr>
        <w:t>nswer</w:t>
      </w:r>
      <w:r w:rsidR="00C551D3" w:rsidRPr="005C3686">
        <w:rPr>
          <w:rFonts w:ascii="Times New Roman" w:hAnsi="Times New Roman"/>
          <w:b/>
          <w:sz w:val="24"/>
          <w:szCs w:val="24"/>
          <w:lang w:val="bs-Latn-BA"/>
        </w:rPr>
        <w:t xml:space="preserve"> 13</w:t>
      </w:r>
      <w:r w:rsidR="00B56A94" w:rsidRPr="005C3686">
        <w:rPr>
          <w:rFonts w:ascii="Times New Roman" w:hAnsi="Times New Roman"/>
          <w:b/>
          <w:sz w:val="24"/>
          <w:szCs w:val="24"/>
          <w:lang w:val="bs-Latn-BA"/>
        </w:rPr>
        <w:t>:</w:t>
      </w:r>
    </w:p>
    <w:p w:rsidR="00677518" w:rsidRPr="00925AEF" w:rsidRDefault="00677518" w:rsidP="001C471E">
      <w:pPr>
        <w:ind w:left="709"/>
        <w:jc w:val="both"/>
        <w:rPr>
          <w:rFonts w:ascii="Times New Roman" w:hAnsi="Times New Roman" w:cs="Times New Roman"/>
          <w:color w:val="FF0000"/>
          <w:sz w:val="24"/>
          <w:szCs w:val="24"/>
        </w:rPr>
      </w:pPr>
      <w:r w:rsidRPr="005C3686">
        <w:rPr>
          <w:rFonts w:ascii="Times New Roman" w:hAnsi="Times New Roman" w:cs="Times New Roman"/>
          <w:color w:val="FF0000"/>
          <w:sz w:val="24"/>
          <w:szCs w:val="24"/>
        </w:rPr>
        <w:t>Bid Security validity start date must not be later than 0</w:t>
      </w:r>
      <w:r w:rsidR="009F4865" w:rsidRPr="005C3686">
        <w:rPr>
          <w:rFonts w:ascii="Times New Roman" w:hAnsi="Times New Roman" w:cs="Times New Roman"/>
          <w:color w:val="FF0000"/>
          <w:sz w:val="24"/>
          <w:szCs w:val="24"/>
        </w:rPr>
        <w:t>8</w:t>
      </w:r>
      <w:r w:rsidRPr="005C3686">
        <w:rPr>
          <w:rFonts w:ascii="Times New Roman" w:hAnsi="Times New Roman" w:cs="Times New Roman"/>
          <w:color w:val="FF0000"/>
          <w:sz w:val="24"/>
          <w:szCs w:val="24"/>
        </w:rPr>
        <w:t xml:space="preserve"> June 2015 </w:t>
      </w:r>
      <w:r w:rsidR="009F4865" w:rsidRPr="005C3686">
        <w:rPr>
          <w:rFonts w:ascii="Times New Roman" w:hAnsi="Times New Roman" w:cs="Times New Roman"/>
          <w:color w:val="FF0000"/>
          <w:sz w:val="24"/>
          <w:szCs w:val="24"/>
        </w:rPr>
        <w:t xml:space="preserve">(due to extension of </w:t>
      </w:r>
      <w:r w:rsidR="00925AEF">
        <w:rPr>
          <w:rFonts w:ascii="Times New Roman" w:hAnsi="Times New Roman" w:cs="Times New Roman"/>
          <w:color w:val="FF0000"/>
          <w:sz w:val="24"/>
          <w:szCs w:val="24"/>
        </w:rPr>
        <w:t xml:space="preserve">tender </w:t>
      </w:r>
      <w:r w:rsidR="009F4865" w:rsidRPr="00925AEF">
        <w:rPr>
          <w:rFonts w:ascii="Times New Roman" w:hAnsi="Times New Roman" w:cs="Times New Roman"/>
          <w:color w:val="FF0000"/>
          <w:sz w:val="24"/>
          <w:szCs w:val="24"/>
        </w:rPr>
        <w:t xml:space="preserve">deadline) </w:t>
      </w:r>
      <w:r w:rsidRPr="00925AEF">
        <w:rPr>
          <w:rFonts w:ascii="Times New Roman" w:hAnsi="Times New Roman" w:cs="Times New Roman"/>
          <w:color w:val="FF0000"/>
          <w:sz w:val="24"/>
          <w:szCs w:val="24"/>
        </w:rPr>
        <w:t xml:space="preserve">and expiry date must not be earlier than your bid validity </w:t>
      </w:r>
      <w:r w:rsidR="009F4865" w:rsidRPr="00925AEF">
        <w:rPr>
          <w:rFonts w:ascii="Times New Roman" w:hAnsi="Times New Roman" w:cs="Times New Roman"/>
          <w:color w:val="FF0000"/>
          <w:sz w:val="24"/>
          <w:szCs w:val="24"/>
        </w:rPr>
        <w:t>minimum 90 days, to 05</w:t>
      </w:r>
      <w:r w:rsidR="009F4865" w:rsidRPr="00925AEF">
        <w:rPr>
          <w:rFonts w:ascii="Times New Roman" w:hAnsi="Times New Roman" w:cs="Times New Roman"/>
          <w:color w:val="FF0000"/>
          <w:sz w:val="24"/>
          <w:szCs w:val="24"/>
          <w:vertAlign w:val="superscript"/>
        </w:rPr>
        <w:t>th</w:t>
      </w:r>
      <w:r w:rsidR="009F4865" w:rsidRPr="00925AEF">
        <w:rPr>
          <w:rFonts w:ascii="Times New Roman" w:hAnsi="Times New Roman" w:cs="Times New Roman"/>
          <w:color w:val="FF0000"/>
          <w:sz w:val="24"/>
          <w:szCs w:val="24"/>
        </w:rPr>
        <w:t xml:space="preserve"> September 2015</w:t>
      </w:r>
      <w:r w:rsidR="00C551D3" w:rsidRPr="00925AEF">
        <w:rPr>
          <w:rFonts w:ascii="Times New Roman" w:hAnsi="Times New Roman" w:cs="Times New Roman"/>
          <w:color w:val="FF0000"/>
          <w:sz w:val="24"/>
          <w:szCs w:val="24"/>
        </w:rPr>
        <w:t xml:space="preserve"> </w:t>
      </w:r>
    </w:p>
    <w:p w:rsidR="000310B8" w:rsidRPr="005C3686" w:rsidRDefault="000310B8" w:rsidP="001C471E">
      <w:pPr>
        <w:ind w:left="709"/>
        <w:jc w:val="both"/>
        <w:rPr>
          <w:rFonts w:ascii="Times New Roman" w:hAnsi="Times New Roman" w:cs="Times New Roman"/>
          <w:sz w:val="24"/>
          <w:szCs w:val="24"/>
        </w:rPr>
      </w:pPr>
    </w:p>
    <w:p w:rsidR="001942B0" w:rsidRPr="005C3686" w:rsidRDefault="00C551D3" w:rsidP="001C471E">
      <w:pPr>
        <w:ind w:left="360"/>
        <w:jc w:val="both"/>
        <w:rPr>
          <w:rFonts w:ascii="Times New Roman" w:hAnsi="Times New Roman"/>
          <w:sz w:val="24"/>
          <w:szCs w:val="24"/>
          <w:lang w:val="bs-Latn-BA"/>
        </w:rPr>
      </w:pPr>
      <w:r w:rsidRPr="0021636A">
        <w:rPr>
          <w:rFonts w:ascii="Times New Roman" w:hAnsi="Times New Roman"/>
          <w:b/>
          <w:sz w:val="24"/>
          <w:szCs w:val="24"/>
          <w:lang w:val="bs-Latn-BA"/>
        </w:rPr>
        <w:t>Question 14:</w:t>
      </w:r>
      <w:r w:rsidRPr="00774042">
        <w:rPr>
          <w:rFonts w:ascii="Times New Roman" w:hAnsi="Times New Roman"/>
          <w:sz w:val="24"/>
          <w:szCs w:val="24"/>
          <w:lang w:val="bs-Latn-BA"/>
        </w:rPr>
        <w:t xml:space="preserve"> </w:t>
      </w:r>
      <w:r w:rsidR="001942B0" w:rsidRPr="00774042">
        <w:rPr>
          <w:rFonts w:ascii="Times New Roman" w:hAnsi="Times New Roman"/>
          <w:sz w:val="24"/>
          <w:szCs w:val="24"/>
          <w:lang w:val="bs-Latn-BA"/>
        </w:rPr>
        <w:t>In part of Technical bid, number 9., a ) from 1-8.,do these documets need to be translated in English, such as Financial St</w:t>
      </w:r>
      <w:r w:rsidR="001942B0" w:rsidRPr="005C3686">
        <w:rPr>
          <w:rFonts w:ascii="Times New Roman" w:hAnsi="Times New Roman"/>
          <w:sz w:val="24"/>
          <w:szCs w:val="24"/>
          <w:lang w:val="bs-Latn-BA"/>
        </w:rPr>
        <w:t>atement for the last two years and ISO certificate?</w:t>
      </w:r>
    </w:p>
    <w:p w:rsidR="00B56A94" w:rsidRPr="005C3686" w:rsidRDefault="00B56A94" w:rsidP="001C471E">
      <w:pPr>
        <w:pStyle w:val="ListParagraph"/>
        <w:jc w:val="both"/>
        <w:rPr>
          <w:rFonts w:ascii="Times New Roman" w:hAnsi="Times New Roman"/>
          <w:b/>
          <w:sz w:val="24"/>
          <w:szCs w:val="24"/>
          <w:lang w:val="bs-Latn-BA"/>
        </w:rPr>
      </w:pPr>
      <w:r w:rsidRPr="005C3686">
        <w:rPr>
          <w:rFonts w:ascii="Times New Roman" w:hAnsi="Times New Roman"/>
          <w:b/>
          <w:sz w:val="24"/>
          <w:szCs w:val="24"/>
          <w:lang w:val="bs-Latn-BA"/>
        </w:rPr>
        <w:t>A</w:t>
      </w:r>
      <w:r w:rsidR="005C3686">
        <w:rPr>
          <w:rFonts w:ascii="Times New Roman" w:hAnsi="Times New Roman"/>
          <w:b/>
          <w:sz w:val="24"/>
          <w:szCs w:val="24"/>
          <w:lang w:val="bs-Latn-BA"/>
        </w:rPr>
        <w:t>nswer</w:t>
      </w:r>
      <w:r w:rsidR="00C214AA" w:rsidRPr="005C3686">
        <w:rPr>
          <w:rFonts w:ascii="Times New Roman" w:hAnsi="Times New Roman"/>
          <w:b/>
          <w:sz w:val="24"/>
          <w:szCs w:val="24"/>
          <w:lang w:val="bs-Latn-BA"/>
        </w:rPr>
        <w:t xml:space="preserve"> 14</w:t>
      </w:r>
      <w:r w:rsidRPr="005C3686">
        <w:rPr>
          <w:rFonts w:ascii="Times New Roman" w:hAnsi="Times New Roman"/>
          <w:b/>
          <w:sz w:val="24"/>
          <w:szCs w:val="24"/>
          <w:lang w:val="bs-Latn-BA"/>
        </w:rPr>
        <w:t>:</w:t>
      </w:r>
    </w:p>
    <w:p w:rsidR="00CD2745" w:rsidRPr="005C3686" w:rsidRDefault="00CD2745" w:rsidP="001C471E">
      <w:pPr>
        <w:ind w:left="709"/>
        <w:jc w:val="both"/>
        <w:rPr>
          <w:rFonts w:ascii="Times New Roman" w:hAnsi="Times New Roman" w:cs="Times New Roman"/>
          <w:color w:val="FF0000"/>
          <w:sz w:val="24"/>
          <w:szCs w:val="24"/>
        </w:rPr>
      </w:pPr>
      <w:r w:rsidRPr="005C3686">
        <w:rPr>
          <w:rFonts w:ascii="Times New Roman" w:hAnsi="Times New Roman" w:cs="Times New Roman"/>
          <w:color w:val="FF0000"/>
          <w:sz w:val="24"/>
          <w:szCs w:val="24"/>
        </w:rPr>
        <w:t xml:space="preserve">Required documents issued by or submitted to local authorities in local language may be submitted as documents in original language (such as copy of the registration, licenses, financial statement), </w:t>
      </w:r>
      <w:r w:rsidRPr="005C3686">
        <w:rPr>
          <w:rFonts w:ascii="Times New Roman" w:hAnsi="Times New Roman" w:cs="Times New Roman"/>
          <w:color w:val="FF0000"/>
          <w:sz w:val="24"/>
          <w:szCs w:val="24"/>
          <w:u w:val="single"/>
        </w:rPr>
        <w:t>do not require</w:t>
      </w:r>
      <w:r w:rsidRPr="005C3686">
        <w:rPr>
          <w:rFonts w:ascii="Times New Roman" w:hAnsi="Times New Roman" w:cs="Times New Roman"/>
          <w:color w:val="FF0000"/>
          <w:sz w:val="24"/>
          <w:szCs w:val="24"/>
        </w:rPr>
        <w:t xml:space="preserve"> translation to English as official language of the bid.</w:t>
      </w:r>
    </w:p>
    <w:p w:rsidR="000310B8" w:rsidRPr="005C3686" w:rsidRDefault="000310B8" w:rsidP="001C471E">
      <w:pPr>
        <w:ind w:left="709"/>
        <w:jc w:val="both"/>
        <w:rPr>
          <w:rFonts w:ascii="Times New Roman" w:hAnsi="Times New Roman" w:cs="Times New Roman"/>
          <w:sz w:val="24"/>
          <w:szCs w:val="24"/>
        </w:rPr>
      </w:pPr>
    </w:p>
    <w:p w:rsidR="001942B0" w:rsidRPr="005C3686" w:rsidRDefault="00C214AA" w:rsidP="001C471E">
      <w:pPr>
        <w:ind w:left="360"/>
        <w:jc w:val="both"/>
        <w:rPr>
          <w:rFonts w:ascii="Times New Roman" w:hAnsi="Times New Roman"/>
          <w:sz w:val="24"/>
          <w:szCs w:val="24"/>
          <w:lang w:val="bs-Latn-BA"/>
        </w:rPr>
      </w:pPr>
      <w:r w:rsidRPr="0021636A">
        <w:rPr>
          <w:rFonts w:ascii="Times New Roman" w:hAnsi="Times New Roman"/>
          <w:b/>
          <w:sz w:val="24"/>
          <w:szCs w:val="24"/>
          <w:lang w:val="bs-Latn-BA"/>
        </w:rPr>
        <w:t>Question 15:</w:t>
      </w:r>
      <w:r w:rsidRPr="00774042">
        <w:rPr>
          <w:rFonts w:ascii="Times New Roman" w:hAnsi="Times New Roman"/>
          <w:sz w:val="24"/>
          <w:szCs w:val="24"/>
          <w:lang w:val="bs-Latn-BA"/>
        </w:rPr>
        <w:t xml:space="preserve"> Please confirm the quantity of cameras to be offered.  Would that be the quantity </w:t>
      </w:r>
      <w:r w:rsidRPr="005C3686">
        <w:rPr>
          <w:rFonts w:ascii="Times New Roman" w:hAnsi="Times New Roman"/>
          <w:sz w:val="24"/>
          <w:szCs w:val="24"/>
          <w:lang w:val="bs-Latn-BA"/>
        </w:rPr>
        <w:t xml:space="preserve"> specified </w:t>
      </w:r>
      <w:r w:rsidR="001942B0" w:rsidRPr="005C3686">
        <w:rPr>
          <w:rFonts w:ascii="Times New Roman" w:hAnsi="Times New Roman"/>
          <w:sz w:val="24"/>
          <w:szCs w:val="24"/>
          <w:lang w:val="bs-Latn-BA"/>
        </w:rPr>
        <w:t xml:space="preserve">in Annex D , or </w:t>
      </w:r>
      <w:r w:rsidRPr="005C3686">
        <w:rPr>
          <w:rFonts w:ascii="Times New Roman" w:hAnsi="Times New Roman"/>
          <w:sz w:val="24"/>
          <w:szCs w:val="24"/>
          <w:lang w:val="bs-Latn-BA"/>
        </w:rPr>
        <w:t xml:space="preserve">quantity </w:t>
      </w:r>
      <w:r w:rsidR="001942B0" w:rsidRPr="005C3686">
        <w:rPr>
          <w:rFonts w:ascii="Times New Roman" w:hAnsi="Times New Roman"/>
          <w:sz w:val="24"/>
          <w:szCs w:val="24"/>
          <w:lang w:val="bs-Latn-BA"/>
        </w:rPr>
        <w:t xml:space="preserve"> wich </w:t>
      </w:r>
      <w:r w:rsidRPr="005C3686">
        <w:rPr>
          <w:rFonts w:ascii="Times New Roman" w:hAnsi="Times New Roman"/>
          <w:sz w:val="24"/>
          <w:szCs w:val="24"/>
          <w:lang w:val="bs-Latn-BA"/>
        </w:rPr>
        <w:t xml:space="preserve">was </w:t>
      </w:r>
      <w:r w:rsidR="001942B0" w:rsidRPr="005C3686">
        <w:rPr>
          <w:rFonts w:ascii="Times New Roman" w:hAnsi="Times New Roman"/>
          <w:sz w:val="24"/>
          <w:szCs w:val="24"/>
          <w:lang w:val="bs-Latn-BA"/>
        </w:rPr>
        <w:t xml:space="preserve"> stated during the Krupa tour  - only two on the front of each building?</w:t>
      </w:r>
    </w:p>
    <w:p w:rsidR="001942B0" w:rsidRPr="005C3686" w:rsidRDefault="001942B0" w:rsidP="001C471E">
      <w:pPr>
        <w:jc w:val="both"/>
        <w:rPr>
          <w:rFonts w:ascii="Times New Roman" w:hAnsi="Times New Roman" w:cs="Times New Roman"/>
          <w:b/>
          <w:sz w:val="24"/>
          <w:szCs w:val="24"/>
          <w:lang w:val="bs-Latn-BA"/>
        </w:rPr>
      </w:pPr>
      <w:r w:rsidRPr="005C3686">
        <w:rPr>
          <w:rFonts w:ascii="Times New Roman" w:hAnsi="Times New Roman" w:cs="Times New Roman"/>
          <w:sz w:val="24"/>
          <w:szCs w:val="24"/>
          <w:lang w:val="bs-Latn-BA"/>
        </w:rPr>
        <w:t> </w:t>
      </w:r>
      <w:r w:rsidR="00B56A94" w:rsidRPr="005C3686">
        <w:rPr>
          <w:rFonts w:ascii="Times New Roman" w:hAnsi="Times New Roman" w:cs="Times New Roman"/>
          <w:sz w:val="24"/>
          <w:szCs w:val="24"/>
          <w:lang w:val="bs-Latn-BA"/>
        </w:rPr>
        <w:tab/>
      </w:r>
      <w:r w:rsidR="00B56A94" w:rsidRPr="005C3686">
        <w:rPr>
          <w:rFonts w:ascii="Times New Roman" w:hAnsi="Times New Roman" w:cs="Times New Roman"/>
          <w:b/>
          <w:sz w:val="24"/>
          <w:szCs w:val="24"/>
          <w:lang w:val="bs-Latn-BA"/>
        </w:rPr>
        <w:t>A</w:t>
      </w:r>
      <w:r w:rsidR="005C3686">
        <w:rPr>
          <w:rFonts w:ascii="Times New Roman" w:hAnsi="Times New Roman" w:cs="Times New Roman"/>
          <w:b/>
          <w:sz w:val="24"/>
          <w:szCs w:val="24"/>
          <w:lang w:val="bs-Latn-BA"/>
        </w:rPr>
        <w:t>nswer</w:t>
      </w:r>
      <w:r w:rsidR="008B6422" w:rsidRPr="005C3686">
        <w:rPr>
          <w:rFonts w:ascii="Times New Roman" w:hAnsi="Times New Roman" w:cs="Times New Roman"/>
          <w:b/>
          <w:sz w:val="24"/>
          <w:szCs w:val="24"/>
          <w:lang w:val="bs-Latn-BA"/>
        </w:rPr>
        <w:t xml:space="preserve"> 15</w:t>
      </w:r>
      <w:r w:rsidR="00B56A94" w:rsidRPr="005C3686">
        <w:rPr>
          <w:rFonts w:ascii="Times New Roman" w:hAnsi="Times New Roman" w:cs="Times New Roman"/>
          <w:b/>
          <w:sz w:val="24"/>
          <w:szCs w:val="24"/>
          <w:lang w:val="bs-Latn-BA"/>
        </w:rPr>
        <w:t xml:space="preserve">: </w:t>
      </w:r>
    </w:p>
    <w:p w:rsidR="00CD2745" w:rsidRPr="005C3686" w:rsidRDefault="008B6422" w:rsidP="001C471E">
      <w:pPr>
        <w:spacing w:after="240"/>
        <w:ind w:left="720"/>
        <w:jc w:val="both"/>
        <w:rPr>
          <w:rFonts w:ascii="Times New Roman" w:hAnsi="Times New Roman"/>
          <w:color w:val="FF0000"/>
          <w:sz w:val="24"/>
          <w:szCs w:val="24"/>
        </w:rPr>
      </w:pPr>
      <w:r w:rsidRPr="005C3686">
        <w:rPr>
          <w:rFonts w:ascii="Times New Roman" w:hAnsi="Times New Roman"/>
          <w:color w:val="FF0000"/>
          <w:sz w:val="24"/>
          <w:szCs w:val="24"/>
        </w:rPr>
        <w:t>P</w:t>
      </w:r>
      <w:r w:rsidR="00CD2745" w:rsidRPr="005C3686">
        <w:rPr>
          <w:rFonts w:ascii="Times New Roman" w:hAnsi="Times New Roman"/>
          <w:color w:val="FF0000"/>
          <w:sz w:val="24"/>
          <w:szCs w:val="24"/>
        </w:rPr>
        <w:t>lease supply pricing as per quantities stated in Annexes C - Technical Compliance Form and Annexes D – Pricing Format. Evaluation will be done based on mandatory items only. Funding permitting, OSCE may order additional quantities up to full design as per unit prices stated in Hardware Optional worksheet of above mentioned Annexes.</w:t>
      </w:r>
    </w:p>
    <w:p w:rsidR="000310B8" w:rsidRPr="005C3686" w:rsidRDefault="000310B8" w:rsidP="001C471E">
      <w:pPr>
        <w:spacing w:after="240"/>
        <w:ind w:left="720"/>
        <w:jc w:val="both"/>
        <w:rPr>
          <w:rFonts w:ascii="Times New Roman" w:hAnsi="Times New Roman"/>
          <w:sz w:val="24"/>
          <w:szCs w:val="24"/>
          <w:lang w:val="bs-Latn-BA"/>
        </w:rPr>
      </w:pPr>
    </w:p>
    <w:p w:rsidR="00CF3C63" w:rsidRPr="005C3686" w:rsidRDefault="008B6422" w:rsidP="001C471E">
      <w:pPr>
        <w:ind w:left="360"/>
        <w:jc w:val="both"/>
        <w:rPr>
          <w:rFonts w:ascii="Times New Roman" w:hAnsi="Times New Roman"/>
          <w:sz w:val="24"/>
          <w:szCs w:val="24"/>
          <w:lang w:val="bs-Latn-BA"/>
        </w:rPr>
      </w:pPr>
      <w:r w:rsidRPr="0021636A">
        <w:rPr>
          <w:rFonts w:ascii="Times New Roman" w:hAnsi="Times New Roman"/>
          <w:b/>
          <w:sz w:val="24"/>
          <w:szCs w:val="24"/>
          <w:lang w:val="bs-Latn-BA"/>
        </w:rPr>
        <w:t>Question 16:</w:t>
      </w:r>
      <w:r w:rsidRPr="00774042">
        <w:rPr>
          <w:rFonts w:ascii="Times New Roman" w:hAnsi="Times New Roman"/>
          <w:sz w:val="24"/>
          <w:szCs w:val="24"/>
          <w:lang w:val="bs-Latn-BA"/>
        </w:rPr>
        <w:t xml:space="preserve"> </w:t>
      </w:r>
      <w:r w:rsidR="001942B0" w:rsidRPr="00774042">
        <w:rPr>
          <w:rFonts w:ascii="Times New Roman" w:hAnsi="Times New Roman"/>
          <w:sz w:val="24"/>
          <w:szCs w:val="24"/>
          <w:lang w:val="bs-Latn-BA"/>
        </w:rPr>
        <w:t>Do you need a facility for temporary accommodation (such as  hut for tools, equipement for work ,etc.) next to objects in Krupa and Kula?</w:t>
      </w:r>
    </w:p>
    <w:p w:rsidR="00B56A94" w:rsidRPr="005C3686" w:rsidRDefault="00B56A94" w:rsidP="001C471E">
      <w:pPr>
        <w:ind w:firstLine="720"/>
        <w:jc w:val="both"/>
        <w:rPr>
          <w:rFonts w:ascii="Times New Roman" w:hAnsi="Times New Roman" w:cs="Times New Roman"/>
          <w:b/>
          <w:sz w:val="24"/>
          <w:szCs w:val="24"/>
          <w:lang w:val="bs-Latn-BA"/>
        </w:rPr>
      </w:pPr>
      <w:r w:rsidRPr="005C3686">
        <w:rPr>
          <w:rFonts w:ascii="Times New Roman" w:hAnsi="Times New Roman" w:cs="Times New Roman"/>
          <w:b/>
          <w:sz w:val="24"/>
          <w:szCs w:val="24"/>
          <w:lang w:val="bs-Latn-BA"/>
        </w:rPr>
        <w:t>A</w:t>
      </w:r>
      <w:r w:rsidR="005C3686">
        <w:rPr>
          <w:rFonts w:ascii="Times New Roman" w:hAnsi="Times New Roman" w:cs="Times New Roman"/>
          <w:b/>
          <w:sz w:val="24"/>
          <w:szCs w:val="24"/>
          <w:lang w:val="bs-Latn-BA"/>
        </w:rPr>
        <w:t>nswer</w:t>
      </w:r>
      <w:r w:rsidR="008B6422" w:rsidRPr="005C3686">
        <w:rPr>
          <w:rFonts w:ascii="Times New Roman" w:hAnsi="Times New Roman" w:cs="Times New Roman"/>
          <w:b/>
          <w:sz w:val="24"/>
          <w:szCs w:val="24"/>
          <w:lang w:val="bs-Latn-BA"/>
        </w:rPr>
        <w:t xml:space="preserve"> 16</w:t>
      </w:r>
      <w:r w:rsidRPr="005C3686">
        <w:rPr>
          <w:rFonts w:ascii="Times New Roman" w:hAnsi="Times New Roman" w:cs="Times New Roman"/>
          <w:b/>
          <w:sz w:val="24"/>
          <w:szCs w:val="24"/>
          <w:lang w:val="bs-Latn-BA"/>
        </w:rPr>
        <w:t>:</w:t>
      </w:r>
    </w:p>
    <w:p w:rsidR="00CF3C63" w:rsidRPr="005C3686" w:rsidRDefault="001710CC" w:rsidP="001C471E">
      <w:pPr>
        <w:pStyle w:val="ListParagraph"/>
        <w:jc w:val="both"/>
        <w:rPr>
          <w:rFonts w:ascii="Times New Roman" w:hAnsi="Times New Roman"/>
          <w:color w:val="FF0000"/>
          <w:sz w:val="24"/>
          <w:szCs w:val="24"/>
          <w:lang w:val="bs-Latn-BA"/>
        </w:rPr>
      </w:pPr>
      <w:r w:rsidRPr="005C3686">
        <w:rPr>
          <w:rFonts w:ascii="Times New Roman" w:hAnsi="Times New Roman"/>
          <w:color w:val="FF0000"/>
          <w:sz w:val="24"/>
          <w:szCs w:val="24"/>
          <w:lang w:val="bs-Latn-BA"/>
        </w:rPr>
        <w:t xml:space="preserve">The </w:t>
      </w:r>
      <w:r w:rsidR="008B6422" w:rsidRPr="005C3686">
        <w:rPr>
          <w:rFonts w:ascii="Times New Roman" w:hAnsi="Times New Roman"/>
          <w:color w:val="FF0000"/>
          <w:sz w:val="24"/>
          <w:szCs w:val="24"/>
          <w:lang w:val="bs-Latn-BA"/>
        </w:rPr>
        <w:t xml:space="preserve">Bidder </w:t>
      </w:r>
      <w:r w:rsidRPr="005C3686">
        <w:rPr>
          <w:rFonts w:ascii="Times New Roman" w:hAnsi="Times New Roman"/>
          <w:color w:val="FF0000"/>
          <w:sz w:val="24"/>
          <w:szCs w:val="24"/>
          <w:lang w:val="bs-Latn-BA"/>
        </w:rPr>
        <w:t xml:space="preserve"> will</w:t>
      </w:r>
      <w:r w:rsidR="00531772" w:rsidRPr="005C3686">
        <w:rPr>
          <w:rFonts w:ascii="Times New Roman" w:hAnsi="Times New Roman"/>
          <w:color w:val="FF0000"/>
          <w:sz w:val="24"/>
          <w:szCs w:val="24"/>
          <w:lang w:val="bs-Latn-BA"/>
        </w:rPr>
        <w:t xml:space="preserve"> provide temporary </w:t>
      </w:r>
      <w:r w:rsidRPr="005C3686">
        <w:rPr>
          <w:rFonts w:ascii="Times New Roman" w:hAnsi="Times New Roman"/>
          <w:color w:val="FF0000"/>
          <w:sz w:val="24"/>
          <w:szCs w:val="24"/>
          <w:lang w:val="bs-Latn-BA"/>
        </w:rPr>
        <w:t>accommodation (</w:t>
      </w:r>
      <w:r w:rsidR="00531772" w:rsidRPr="005C3686">
        <w:rPr>
          <w:rFonts w:ascii="Times New Roman" w:hAnsi="Times New Roman"/>
          <w:color w:val="FF0000"/>
          <w:sz w:val="24"/>
          <w:szCs w:val="24"/>
          <w:lang w:val="bs-Latn-BA"/>
        </w:rPr>
        <w:t>office/tool/material storage</w:t>
      </w:r>
      <w:r w:rsidRPr="005C3686">
        <w:rPr>
          <w:rFonts w:ascii="Times New Roman" w:hAnsi="Times New Roman"/>
          <w:color w:val="FF0000"/>
          <w:sz w:val="24"/>
          <w:szCs w:val="24"/>
          <w:lang w:val="bs-Latn-BA"/>
        </w:rPr>
        <w:t xml:space="preserve"> – contaniers or otherwise) facility. Please bear in mind that the </w:t>
      </w:r>
      <w:r w:rsidR="008B6422" w:rsidRPr="005C3686">
        <w:rPr>
          <w:rFonts w:ascii="Times New Roman" w:hAnsi="Times New Roman"/>
          <w:color w:val="FF0000"/>
          <w:sz w:val="24"/>
          <w:szCs w:val="24"/>
          <w:lang w:val="bs-Latn-BA"/>
        </w:rPr>
        <w:t xml:space="preserve">Bidder </w:t>
      </w:r>
      <w:r w:rsidRPr="005C3686">
        <w:rPr>
          <w:rFonts w:ascii="Times New Roman" w:hAnsi="Times New Roman"/>
          <w:color w:val="FF0000"/>
          <w:sz w:val="24"/>
          <w:szCs w:val="24"/>
          <w:lang w:val="bs-Latn-BA"/>
        </w:rPr>
        <w:t>will be working in the operational Military Ammunition Storage Sites owed by the Min</w:t>
      </w:r>
      <w:r w:rsidR="00B046A8" w:rsidRPr="005C3686">
        <w:rPr>
          <w:rFonts w:ascii="Times New Roman" w:hAnsi="Times New Roman"/>
          <w:color w:val="FF0000"/>
          <w:sz w:val="24"/>
          <w:szCs w:val="24"/>
          <w:lang w:val="bs-Latn-BA"/>
        </w:rPr>
        <w:t>i</w:t>
      </w:r>
      <w:r w:rsidRPr="005C3686">
        <w:rPr>
          <w:rFonts w:ascii="Times New Roman" w:hAnsi="Times New Roman"/>
          <w:color w:val="FF0000"/>
          <w:sz w:val="24"/>
          <w:szCs w:val="24"/>
          <w:lang w:val="bs-Latn-BA"/>
        </w:rPr>
        <w:t>stry of Defence of Bosnia and Herzegovina.</w:t>
      </w:r>
    </w:p>
    <w:p w:rsidR="000310B8" w:rsidRPr="0021636A" w:rsidRDefault="000310B8" w:rsidP="001C471E">
      <w:pPr>
        <w:pStyle w:val="ListParagraph"/>
        <w:jc w:val="both"/>
        <w:rPr>
          <w:rFonts w:ascii="Times New Roman" w:hAnsi="Times New Roman"/>
          <w:sz w:val="24"/>
          <w:szCs w:val="24"/>
          <w:lang w:val="bs-Latn-BA"/>
        </w:rPr>
      </w:pPr>
    </w:p>
    <w:p w:rsidR="00CF3C63" w:rsidRPr="005C3686" w:rsidRDefault="008B6422" w:rsidP="001C471E">
      <w:pPr>
        <w:ind w:left="360"/>
        <w:jc w:val="both"/>
        <w:rPr>
          <w:rFonts w:ascii="Times New Roman" w:hAnsi="Times New Roman"/>
          <w:sz w:val="24"/>
          <w:szCs w:val="24"/>
          <w:lang w:val="bs-Latn-BA"/>
        </w:rPr>
      </w:pPr>
      <w:r w:rsidRPr="005C3686">
        <w:rPr>
          <w:rFonts w:ascii="Times New Roman" w:hAnsi="Times New Roman"/>
          <w:b/>
          <w:sz w:val="24"/>
          <w:szCs w:val="24"/>
          <w:lang w:val="bs-Latn-BA"/>
        </w:rPr>
        <w:t>Question 17:</w:t>
      </w:r>
      <w:r w:rsidRPr="005C3686">
        <w:rPr>
          <w:rFonts w:ascii="Times New Roman" w:hAnsi="Times New Roman"/>
          <w:sz w:val="24"/>
          <w:szCs w:val="24"/>
          <w:lang w:val="bs-Latn-BA"/>
        </w:rPr>
        <w:t xml:space="preserve"> </w:t>
      </w:r>
      <w:r w:rsidR="00CF3C63" w:rsidRPr="005C3686">
        <w:rPr>
          <w:rFonts w:ascii="Times New Roman" w:hAnsi="Times New Roman"/>
          <w:sz w:val="24"/>
          <w:szCs w:val="24"/>
          <w:lang w:val="bs-Latn-BA"/>
        </w:rPr>
        <w:t xml:space="preserve">Can we offer switches with 4 optical uplink interfaces (in addition to the required 12 or 24) and not a combo, as it will only use the optical links? </w:t>
      </w:r>
    </w:p>
    <w:p w:rsidR="001942B0" w:rsidRPr="005C3686" w:rsidRDefault="00531772" w:rsidP="001C471E">
      <w:pPr>
        <w:jc w:val="both"/>
        <w:rPr>
          <w:rFonts w:ascii="Times New Roman" w:hAnsi="Times New Roman" w:cs="Times New Roman"/>
          <w:b/>
          <w:sz w:val="24"/>
          <w:szCs w:val="24"/>
        </w:rPr>
      </w:pPr>
      <w:r w:rsidRPr="005C3686">
        <w:rPr>
          <w:rFonts w:ascii="Times New Roman" w:hAnsi="Times New Roman" w:cs="Times New Roman"/>
          <w:sz w:val="24"/>
          <w:szCs w:val="24"/>
        </w:rPr>
        <w:lastRenderedPageBreak/>
        <w:tab/>
      </w:r>
      <w:r w:rsidRPr="005C3686">
        <w:rPr>
          <w:rFonts w:ascii="Times New Roman" w:hAnsi="Times New Roman" w:cs="Times New Roman"/>
          <w:b/>
          <w:sz w:val="24"/>
          <w:szCs w:val="24"/>
        </w:rPr>
        <w:t>A</w:t>
      </w:r>
      <w:r w:rsidR="005C3686">
        <w:rPr>
          <w:rFonts w:ascii="Times New Roman" w:hAnsi="Times New Roman" w:cs="Times New Roman"/>
          <w:b/>
          <w:sz w:val="24"/>
          <w:szCs w:val="24"/>
        </w:rPr>
        <w:t>nswer</w:t>
      </w:r>
      <w:r w:rsidR="008B6422" w:rsidRPr="005C3686">
        <w:rPr>
          <w:rFonts w:ascii="Times New Roman" w:hAnsi="Times New Roman" w:cs="Times New Roman"/>
          <w:b/>
          <w:sz w:val="24"/>
          <w:szCs w:val="24"/>
        </w:rPr>
        <w:t xml:space="preserve"> 17</w:t>
      </w:r>
      <w:r w:rsidRPr="005C3686">
        <w:rPr>
          <w:rFonts w:ascii="Times New Roman" w:hAnsi="Times New Roman" w:cs="Times New Roman"/>
          <w:b/>
          <w:sz w:val="24"/>
          <w:szCs w:val="24"/>
        </w:rPr>
        <w:t>:</w:t>
      </w:r>
    </w:p>
    <w:p w:rsidR="00531772" w:rsidRPr="005C3686" w:rsidRDefault="00693BBB" w:rsidP="001C471E">
      <w:pPr>
        <w:jc w:val="both"/>
        <w:rPr>
          <w:rFonts w:ascii="Times New Roman" w:hAnsi="Times New Roman" w:cs="Times New Roman"/>
          <w:color w:val="FF0000"/>
          <w:sz w:val="24"/>
          <w:szCs w:val="24"/>
        </w:rPr>
      </w:pPr>
      <w:r w:rsidRPr="005C3686">
        <w:rPr>
          <w:rFonts w:ascii="Times New Roman" w:hAnsi="Times New Roman" w:cs="Times New Roman"/>
          <w:sz w:val="24"/>
          <w:szCs w:val="24"/>
        </w:rPr>
        <w:tab/>
      </w:r>
      <w:r w:rsidR="007D1C57" w:rsidRPr="005C3686">
        <w:rPr>
          <w:rFonts w:ascii="Times New Roman" w:hAnsi="Times New Roman" w:cs="Times New Roman"/>
          <w:color w:val="FF0000"/>
          <w:sz w:val="24"/>
          <w:szCs w:val="24"/>
        </w:rPr>
        <w:t>Yes</w:t>
      </w:r>
      <w:r w:rsidR="001710CC" w:rsidRPr="005C3686">
        <w:rPr>
          <w:rFonts w:ascii="Times New Roman" w:hAnsi="Times New Roman" w:cs="Times New Roman"/>
          <w:color w:val="FF0000"/>
          <w:sz w:val="24"/>
          <w:szCs w:val="24"/>
        </w:rPr>
        <w:t>.</w:t>
      </w:r>
      <w:r w:rsidRPr="005C3686">
        <w:rPr>
          <w:rFonts w:ascii="Times New Roman" w:hAnsi="Times New Roman" w:cs="Times New Roman"/>
          <w:color w:val="FF0000"/>
          <w:sz w:val="24"/>
          <w:szCs w:val="24"/>
        </w:rPr>
        <w:t xml:space="preserve"> </w:t>
      </w:r>
      <w:r w:rsidR="001710CC" w:rsidRPr="005C3686">
        <w:rPr>
          <w:rFonts w:ascii="Times New Roman" w:hAnsi="Times New Roman" w:cs="Times New Roman"/>
          <w:color w:val="FF0000"/>
          <w:sz w:val="24"/>
          <w:szCs w:val="24"/>
        </w:rPr>
        <w:t xml:space="preserve">However, </w:t>
      </w:r>
      <w:r w:rsidR="008F6F28" w:rsidRPr="005C3686">
        <w:rPr>
          <w:rFonts w:ascii="Times New Roman" w:hAnsi="Times New Roman" w:cs="Times New Roman"/>
          <w:color w:val="FF0000"/>
          <w:sz w:val="24"/>
          <w:szCs w:val="24"/>
        </w:rPr>
        <w:t>offered switches must meet port requirements (</w:t>
      </w:r>
      <w:r w:rsidR="007D1C57" w:rsidRPr="005C3686">
        <w:rPr>
          <w:rFonts w:ascii="Times New Roman" w:hAnsi="Times New Roman" w:cs="Times New Roman"/>
          <w:color w:val="FF0000"/>
          <w:sz w:val="24"/>
          <w:szCs w:val="24"/>
        </w:rPr>
        <w:t>12/24</w:t>
      </w:r>
      <w:r w:rsidR="008F6F28" w:rsidRPr="005C3686">
        <w:rPr>
          <w:rFonts w:ascii="Times New Roman" w:hAnsi="Times New Roman" w:cs="Times New Roman"/>
          <w:color w:val="FF0000"/>
          <w:sz w:val="24"/>
          <w:szCs w:val="24"/>
        </w:rPr>
        <w:t xml:space="preserve">, </w:t>
      </w:r>
      <w:r w:rsidRPr="005C3686">
        <w:rPr>
          <w:rFonts w:ascii="Times New Roman" w:hAnsi="Times New Roman" w:cs="Times New Roman"/>
          <w:color w:val="FF0000"/>
          <w:sz w:val="24"/>
          <w:szCs w:val="24"/>
        </w:rPr>
        <w:t>equal or better).</w:t>
      </w:r>
    </w:p>
    <w:p w:rsidR="000310B8" w:rsidRPr="005C3686" w:rsidRDefault="000310B8" w:rsidP="001C471E">
      <w:pPr>
        <w:jc w:val="both"/>
        <w:rPr>
          <w:rFonts w:ascii="Times New Roman" w:hAnsi="Times New Roman" w:cs="Times New Roman"/>
          <w:sz w:val="24"/>
          <w:szCs w:val="24"/>
        </w:rPr>
      </w:pPr>
    </w:p>
    <w:p w:rsidR="00531772" w:rsidRPr="00774042" w:rsidRDefault="008B6422" w:rsidP="001C471E">
      <w:pPr>
        <w:ind w:left="360"/>
        <w:jc w:val="both"/>
        <w:rPr>
          <w:rFonts w:ascii="Times New Roman" w:hAnsi="Times New Roman"/>
          <w:sz w:val="24"/>
          <w:szCs w:val="24"/>
          <w:lang w:val="fr-FR"/>
        </w:rPr>
      </w:pPr>
      <w:r w:rsidRPr="0021636A">
        <w:rPr>
          <w:rFonts w:ascii="Times New Roman" w:hAnsi="Times New Roman"/>
          <w:b/>
          <w:sz w:val="24"/>
          <w:szCs w:val="24"/>
          <w:lang w:val="fr-FR"/>
        </w:rPr>
        <w:t>Question 18 :</w:t>
      </w:r>
      <w:r w:rsidRPr="00774042">
        <w:rPr>
          <w:rFonts w:ascii="Times New Roman" w:hAnsi="Times New Roman"/>
          <w:sz w:val="24"/>
          <w:szCs w:val="24"/>
          <w:lang w:val="fr-FR"/>
        </w:rPr>
        <w:t xml:space="preserve"> </w:t>
      </w:r>
      <w:r w:rsidR="00531772" w:rsidRPr="00774042">
        <w:rPr>
          <w:rFonts w:ascii="Times New Roman" w:hAnsi="Times New Roman"/>
          <w:sz w:val="24"/>
          <w:szCs w:val="24"/>
          <w:lang w:val="fr-FR"/>
        </w:rPr>
        <w:t>UPS type 1, page 42, UPS 600VA/360W</w:t>
      </w:r>
    </w:p>
    <w:p w:rsidR="00531772" w:rsidRPr="005C3686" w:rsidRDefault="00531772" w:rsidP="001C471E">
      <w:pPr>
        <w:pStyle w:val="ListParagraph"/>
        <w:jc w:val="both"/>
        <w:rPr>
          <w:rFonts w:ascii="Times New Roman" w:hAnsi="Times New Roman"/>
          <w:sz w:val="24"/>
          <w:szCs w:val="24"/>
        </w:rPr>
      </w:pPr>
      <w:r w:rsidRPr="005C3686">
        <w:rPr>
          <w:rFonts w:ascii="Times New Roman" w:hAnsi="Times New Roman"/>
          <w:sz w:val="24"/>
          <w:szCs w:val="24"/>
        </w:rPr>
        <w:t xml:space="preserve">In request it is notified the income voltage 110/120 or 220/230/240V. There are UPS units that are ready for specific area (markets) and have selection of the income voltage. Regarding that that unit is planned to be used in </w:t>
      </w:r>
      <w:proofErr w:type="spellStart"/>
      <w:r w:rsidRPr="005C3686">
        <w:rPr>
          <w:rFonts w:ascii="Times New Roman" w:hAnsi="Times New Roman"/>
          <w:sz w:val="24"/>
          <w:szCs w:val="24"/>
        </w:rPr>
        <w:t>BiH</w:t>
      </w:r>
      <w:proofErr w:type="spellEnd"/>
      <w:r w:rsidRPr="005C3686">
        <w:rPr>
          <w:rFonts w:ascii="Times New Roman" w:hAnsi="Times New Roman"/>
          <w:sz w:val="24"/>
          <w:szCs w:val="24"/>
        </w:rPr>
        <w:t xml:space="preserve">/Europe, is that enough to offer the equipment with income nominal voltage </w:t>
      </w:r>
      <w:r w:rsidR="005D1436" w:rsidRPr="005C3686">
        <w:rPr>
          <w:rFonts w:ascii="Times New Roman" w:hAnsi="Times New Roman"/>
          <w:sz w:val="24"/>
          <w:szCs w:val="24"/>
        </w:rPr>
        <w:t>220/230/240V?</w:t>
      </w:r>
    </w:p>
    <w:p w:rsidR="00531772" w:rsidRPr="005C3686" w:rsidRDefault="00531772"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nswer</w:t>
      </w:r>
      <w:r w:rsidR="008B6422" w:rsidRPr="005C3686">
        <w:rPr>
          <w:rFonts w:ascii="Times New Roman" w:hAnsi="Times New Roman"/>
          <w:b/>
          <w:sz w:val="24"/>
          <w:szCs w:val="24"/>
        </w:rPr>
        <w:t xml:space="preserve"> 18</w:t>
      </w:r>
      <w:r w:rsidRPr="005C3686">
        <w:rPr>
          <w:rFonts w:ascii="Times New Roman" w:hAnsi="Times New Roman"/>
          <w:b/>
          <w:sz w:val="24"/>
          <w:szCs w:val="24"/>
        </w:rPr>
        <w:t xml:space="preserve">: </w:t>
      </w:r>
    </w:p>
    <w:p w:rsidR="00531772" w:rsidRPr="005C3686" w:rsidRDefault="00531772"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Yes</w:t>
      </w:r>
      <w:r w:rsidR="008F6F28" w:rsidRPr="005C3686">
        <w:rPr>
          <w:rFonts w:ascii="Times New Roman" w:hAnsi="Times New Roman"/>
          <w:color w:val="FF0000"/>
          <w:sz w:val="24"/>
          <w:szCs w:val="24"/>
        </w:rPr>
        <w:t>. The equipment must be operational on 220/230/240 V – standard voltage in public electricity network in Bosnia and Herzegovina.</w:t>
      </w:r>
    </w:p>
    <w:p w:rsidR="000310B8" w:rsidRPr="005C3686" w:rsidRDefault="000310B8" w:rsidP="001C471E">
      <w:pPr>
        <w:pStyle w:val="ListParagraph"/>
        <w:jc w:val="both"/>
        <w:rPr>
          <w:rFonts w:ascii="Times New Roman" w:hAnsi="Times New Roman"/>
          <w:sz w:val="24"/>
          <w:szCs w:val="24"/>
        </w:rPr>
      </w:pPr>
    </w:p>
    <w:p w:rsidR="00531772" w:rsidRPr="00774042" w:rsidRDefault="008B6422" w:rsidP="001C471E">
      <w:pPr>
        <w:ind w:left="360"/>
        <w:jc w:val="both"/>
        <w:rPr>
          <w:rFonts w:ascii="Times New Roman" w:hAnsi="Times New Roman"/>
          <w:sz w:val="24"/>
          <w:szCs w:val="24"/>
          <w:lang w:val="fr-FR"/>
        </w:rPr>
      </w:pPr>
      <w:r w:rsidRPr="0021636A">
        <w:rPr>
          <w:rFonts w:ascii="Times New Roman" w:hAnsi="Times New Roman"/>
          <w:b/>
          <w:sz w:val="24"/>
          <w:szCs w:val="24"/>
          <w:lang w:val="fr-FR"/>
        </w:rPr>
        <w:t>Question 19:</w:t>
      </w:r>
      <w:r w:rsidRPr="00774042">
        <w:rPr>
          <w:rFonts w:ascii="Times New Roman" w:hAnsi="Times New Roman"/>
          <w:sz w:val="24"/>
          <w:szCs w:val="24"/>
          <w:lang w:val="fr-FR"/>
        </w:rPr>
        <w:t xml:space="preserve"> </w:t>
      </w:r>
      <w:r w:rsidR="00531772" w:rsidRPr="00774042">
        <w:rPr>
          <w:rFonts w:ascii="Times New Roman" w:hAnsi="Times New Roman"/>
          <w:sz w:val="24"/>
          <w:szCs w:val="24"/>
          <w:lang w:val="fr-FR"/>
        </w:rPr>
        <w:t>UPS type 2. Page 45 UPS 6000</w:t>
      </w:r>
      <w:r w:rsidR="005D1436" w:rsidRPr="00774042">
        <w:rPr>
          <w:rFonts w:ascii="Times New Roman" w:hAnsi="Times New Roman"/>
          <w:sz w:val="24"/>
          <w:szCs w:val="24"/>
          <w:lang w:val="fr-FR"/>
        </w:rPr>
        <w:t xml:space="preserve"> </w:t>
      </w:r>
      <w:r w:rsidR="00531772" w:rsidRPr="00774042">
        <w:rPr>
          <w:rFonts w:ascii="Times New Roman" w:hAnsi="Times New Roman"/>
          <w:sz w:val="24"/>
          <w:szCs w:val="24"/>
          <w:lang w:val="fr-FR"/>
        </w:rPr>
        <w:t>VA</w:t>
      </w:r>
    </w:p>
    <w:p w:rsidR="005D1436" w:rsidRPr="005C3686" w:rsidRDefault="00531772" w:rsidP="001C471E">
      <w:pPr>
        <w:pStyle w:val="ListParagraph"/>
        <w:jc w:val="both"/>
        <w:rPr>
          <w:rFonts w:ascii="Times New Roman" w:hAnsi="Times New Roman"/>
          <w:sz w:val="24"/>
          <w:szCs w:val="24"/>
        </w:rPr>
      </w:pPr>
      <w:r w:rsidRPr="005C3686">
        <w:rPr>
          <w:rFonts w:ascii="Times New Roman" w:hAnsi="Times New Roman"/>
          <w:sz w:val="24"/>
          <w:szCs w:val="24"/>
        </w:rPr>
        <w:t>In request there is notified the income voltage 110-300V AC. This is single part of equipment required to have so wide voltage income even all other equipment is supplied from same power network. Is that correct to offer equipment with standard income voltage tolerance +- 20%?</w:t>
      </w:r>
    </w:p>
    <w:p w:rsidR="005D1436" w:rsidRPr="005C3686" w:rsidRDefault="005D1436"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nswer</w:t>
      </w:r>
      <w:r w:rsidR="008B6422" w:rsidRPr="005C3686">
        <w:rPr>
          <w:rFonts w:ascii="Times New Roman" w:hAnsi="Times New Roman"/>
          <w:b/>
          <w:sz w:val="24"/>
          <w:szCs w:val="24"/>
        </w:rPr>
        <w:t xml:space="preserve"> 19</w:t>
      </w:r>
      <w:r w:rsidRPr="005C3686">
        <w:rPr>
          <w:rFonts w:ascii="Times New Roman" w:hAnsi="Times New Roman"/>
          <w:b/>
          <w:sz w:val="24"/>
          <w:szCs w:val="24"/>
        </w:rPr>
        <w:t>:</w:t>
      </w:r>
    </w:p>
    <w:p w:rsidR="00531772" w:rsidRPr="005C3686" w:rsidRDefault="005D1436"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Yes.</w:t>
      </w:r>
      <w:r w:rsidR="00531772" w:rsidRPr="005C3686">
        <w:rPr>
          <w:rFonts w:ascii="Times New Roman" w:hAnsi="Times New Roman"/>
          <w:color w:val="FF0000"/>
          <w:sz w:val="24"/>
          <w:szCs w:val="24"/>
        </w:rPr>
        <w:t xml:space="preserve"> </w:t>
      </w:r>
      <w:r w:rsidR="00ED2735" w:rsidRPr="005C3686">
        <w:rPr>
          <w:rFonts w:ascii="Times New Roman" w:hAnsi="Times New Roman"/>
          <w:color w:val="FF0000"/>
          <w:sz w:val="24"/>
          <w:szCs w:val="24"/>
        </w:rPr>
        <w:t>Please note that this item exists only in full design presented on CD. This type of</w:t>
      </w:r>
      <w:r w:rsidRPr="005C3686">
        <w:rPr>
          <w:rFonts w:ascii="Times New Roman" w:hAnsi="Times New Roman"/>
          <w:color w:val="FF0000"/>
          <w:sz w:val="24"/>
          <w:szCs w:val="24"/>
        </w:rPr>
        <w:t xml:space="preserve"> UPS unit shall not be installed </w:t>
      </w:r>
      <w:r w:rsidR="00ED2735" w:rsidRPr="005C3686">
        <w:rPr>
          <w:rFonts w:ascii="Times New Roman" w:hAnsi="Times New Roman"/>
          <w:color w:val="FF0000"/>
          <w:sz w:val="24"/>
          <w:szCs w:val="24"/>
        </w:rPr>
        <w:t>as</w:t>
      </w:r>
      <w:r w:rsidRPr="005C3686">
        <w:rPr>
          <w:rFonts w:ascii="Times New Roman" w:hAnsi="Times New Roman"/>
          <w:color w:val="FF0000"/>
          <w:sz w:val="24"/>
          <w:szCs w:val="24"/>
        </w:rPr>
        <w:t xml:space="preserve"> the GENSEC is proposed to be equipped with UPS invertor 18 KVA. Se</w:t>
      </w:r>
      <w:r w:rsidR="00ED2735" w:rsidRPr="005C3686">
        <w:rPr>
          <w:rFonts w:ascii="Times New Roman" w:hAnsi="Times New Roman"/>
          <w:color w:val="FF0000"/>
          <w:sz w:val="24"/>
          <w:szCs w:val="24"/>
        </w:rPr>
        <w:t>e GENSEC technical description.</w:t>
      </w:r>
    </w:p>
    <w:p w:rsidR="00ED2735" w:rsidRPr="005C3686" w:rsidRDefault="008B6422"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Please</w:t>
      </w:r>
      <w:r w:rsidR="00ED2735" w:rsidRPr="005C3686">
        <w:rPr>
          <w:rFonts w:ascii="Times New Roman" w:hAnsi="Times New Roman"/>
          <w:color w:val="FF0000"/>
          <w:sz w:val="24"/>
          <w:szCs w:val="24"/>
        </w:rPr>
        <w:t xml:space="preserve"> supply pricing as per quantities stated in Annexes C - Technical Compliance Form and Annexes D – Pricing Format. Evaluation will be done based on mandatory items only. Funding permitting, OSCE may order additional quantities up to full design as per unit prices stated in Hardware Optional worksheet of above mentioned Annexes.</w:t>
      </w:r>
    </w:p>
    <w:p w:rsidR="000310B8" w:rsidRPr="005C3686" w:rsidRDefault="000310B8" w:rsidP="001C471E">
      <w:pPr>
        <w:pStyle w:val="ListParagraph"/>
        <w:jc w:val="both"/>
        <w:rPr>
          <w:rFonts w:ascii="Times New Roman" w:hAnsi="Times New Roman"/>
          <w:sz w:val="24"/>
          <w:szCs w:val="24"/>
        </w:rPr>
      </w:pPr>
    </w:p>
    <w:p w:rsidR="00CF0A0E" w:rsidRPr="005C3686" w:rsidRDefault="008B6422" w:rsidP="001C471E">
      <w:pPr>
        <w:ind w:left="360"/>
        <w:jc w:val="both"/>
        <w:rPr>
          <w:rFonts w:ascii="Times New Roman" w:hAnsi="Times New Roman"/>
          <w:sz w:val="24"/>
          <w:szCs w:val="24"/>
        </w:rPr>
      </w:pPr>
      <w:r w:rsidRPr="0021636A">
        <w:rPr>
          <w:rFonts w:ascii="Times New Roman" w:hAnsi="Times New Roman"/>
          <w:b/>
          <w:sz w:val="24"/>
          <w:szCs w:val="24"/>
        </w:rPr>
        <w:t>Question 20:</w:t>
      </w:r>
      <w:r w:rsidRPr="00774042">
        <w:rPr>
          <w:rFonts w:ascii="Times New Roman" w:hAnsi="Times New Roman"/>
          <w:sz w:val="24"/>
          <w:szCs w:val="24"/>
        </w:rPr>
        <w:t xml:space="preserve"> </w:t>
      </w:r>
      <w:r w:rsidR="00CF0A0E" w:rsidRPr="00774042">
        <w:rPr>
          <w:rFonts w:ascii="Times New Roman" w:hAnsi="Times New Roman"/>
          <w:sz w:val="24"/>
          <w:szCs w:val="24"/>
        </w:rPr>
        <w:t xml:space="preserve">In documentation that we received there is no system function description. Is this </w:t>
      </w:r>
      <w:proofErr w:type="gramStart"/>
      <w:r w:rsidR="00CF0A0E" w:rsidRPr="00774042">
        <w:rPr>
          <w:rFonts w:ascii="Times New Roman" w:hAnsi="Times New Roman"/>
          <w:sz w:val="24"/>
          <w:szCs w:val="24"/>
        </w:rPr>
        <w:t>exist</w:t>
      </w:r>
      <w:proofErr w:type="gramEnd"/>
      <w:r w:rsidR="00CF0A0E" w:rsidRPr="00774042">
        <w:rPr>
          <w:rFonts w:ascii="Times New Roman" w:hAnsi="Times New Roman"/>
          <w:sz w:val="24"/>
          <w:szCs w:val="24"/>
        </w:rPr>
        <w:t xml:space="preserve"> and could we get this document. </w:t>
      </w:r>
    </w:p>
    <w:p w:rsidR="00CF0A0E" w:rsidRPr="005C3686" w:rsidRDefault="00CF0A0E"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nswer</w:t>
      </w:r>
      <w:r w:rsidR="00C45CC5" w:rsidRPr="005C3686">
        <w:rPr>
          <w:rFonts w:ascii="Times New Roman" w:hAnsi="Times New Roman"/>
          <w:b/>
          <w:sz w:val="24"/>
          <w:szCs w:val="24"/>
        </w:rPr>
        <w:t xml:space="preserve"> 20</w:t>
      </w:r>
      <w:r w:rsidRPr="005C3686">
        <w:rPr>
          <w:rFonts w:ascii="Times New Roman" w:hAnsi="Times New Roman"/>
          <w:b/>
          <w:sz w:val="24"/>
          <w:szCs w:val="24"/>
        </w:rPr>
        <w:t>:</w:t>
      </w:r>
    </w:p>
    <w:p w:rsidR="00ED2735" w:rsidRPr="005C3686" w:rsidRDefault="00ED2735"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There are no other documents available other that what is presented on CD.</w:t>
      </w:r>
    </w:p>
    <w:p w:rsidR="0084778F" w:rsidRPr="005C3686" w:rsidRDefault="00D24D4A"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lastRenderedPageBreak/>
        <w:t xml:space="preserve">System has been described </w:t>
      </w:r>
      <w:r w:rsidR="00ED2735" w:rsidRPr="005C3686">
        <w:rPr>
          <w:rFonts w:ascii="Times New Roman" w:hAnsi="Times New Roman"/>
          <w:color w:val="FF0000"/>
          <w:sz w:val="24"/>
          <w:szCs w:val="24"/>
        </w:rPr>
        <w:t>for</w:t>
      </w:r>
      <w:r w:rsidRPr="005C3686">
        <w:rPr>
          <w:rFonts w:ascii="Times New Roman" w:hAnsi="Times New Roman"/>
          <w:color w:val="FF0000"/>
          <w:sz w:val="24"/>
          <w:szCs w:val="24"/>
        </w:rPr>
        <w:t xml:space="preserve"> each </w:t>
      </w:r>
      <w:r w:rsidR="00ED2735" w:rsidRPr="005C3686">
        <w:rPr>
          <w:rFonts w:ascii="Times New Roman" w:hAnsi="Times New Roman"/>
          <w:color w:val="FF0000"/>
          <w:sz w:val="24"/>
          <w:szCs w:val="24"/>
        </w:rPr>
        <w:t xml:space="preserve">respective </w:t>
      </w:r>
      <w:r w:rsidRPr="005C3686">
        <w:rPr>
          <w:rFonts w:ascii="Times New Roman" w:hAnsi="Times New Roman"/>
          <w:color w:val="FF0000"/>
          <w:sz w:val="24"/>
          <w:szCs w:val="24"/>
        </w:rPr>
        <w:t xml:space="preserve">type of building as </w:t>
      </w:r>
      <w:r w:rsidR="00ED2735" w:rsidRPr="005C3686">
        <w:rPr>
          <w:rFonts w:ascii="Times New Roman" w:hAnsi="Times New Roman"/>
          <w:color w:val="FF0000"/>
          <w:sz w:val="24"/>
          <w:szCs w:val="24"/>
        </w:rPr>
        <w:t xml:space="preserve">a </w:t>
      </w:r>
      <w:r w:rsidRPr="005C3686">
        <w:rPr>
          <w:rFonts w:ascii="Times New Roman" w:hAnsi="Times New Roman"/>
          <w:color w:val="FF0000"/>
          <w:sz w:val="24"/>
          <w:szCs w:val="24"/>
        </w:rPr>
        <w:t>block schematic system function</w:t>
      </w:r>
      <w:r w:rsidR="0084778F" w:rsidRPr="005C3686">
        <w:rPr>
          <w:rFonts w:ascii="Times New Roman" w:hAnsi="Times New Roman"/>
          <w:color w:val="FF0000"/>
          <w:sz w:val="24"/>
          <w:szCs w:val="24"/>
        </w:rPr>
        <w:t>.</w:t>
      </w:r>
    </w:p>
    <w:p w:rsidR="00693BBB" w:rsidRPr="005C3686" w:rsidRDefault="00B21E8A"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Currently, only external cameras and internal smoke detectors will be installed</w:t>
      </w:r>
      <w:r w:rsidR="00D24D4A" w:rsidRPr="005C3686">
        <w:rPr>
          <w:rFonts w:ascii="Times New Roman" w:hAnsi="Times New Roman"/>
          <w:color w:val="FF0000"/>
          <w:sz w:val="24"/>
          <w:szCs w:val="24"/>
        </w:rPr>
        <w:t xml:space="preserve">. </w:t>
      </w:r>
      <w:r w:rsidRPr="005C3686">
        <w:rPr>
          <w:rFonts w:ascii="Times New Roman" w:hAnsi="Times New Roman"/>
          <w:color w:val="FF0000"/>
          <w:sz w:val="24"/>
          <w:szCs w:val="24"/>
        </w:rPr>
        <w:t xml:space="preserve">However, </w:t>
      </w:r>
      <w:r w:rsidR="0084778F" w:rsidRPr="005C3686">
        <w:rPr>
          <w:rFonts w:ascii="Times New Roman" w:hAnsi="Times New Roman"/>
          <w:color w:val="FF0000"/>
          <w:sz w:val="24"/>
          <w:szCs w:val="24"/>
        </w:rPr>
        <w:t xml:space="preserve">installed </w:t>
      </w:r>
      <w:r w:rsidR="00D24D4A" w:rsidRPr="005C3686">
        <w:rPr>
          <w:rFonts w:ascii="Times New Roman" w:hAnsi="Times New Roman"/>
          <w:color w:val="FF0000"/>
          <w:sz w:val="24"/>
          <w:szCs w:val="24"/>
        </w:rPr>
        <w:t xml:space="preserve">optic cable and power supply capacity </w:t>
      </w:r>
      <w:r w:rsidR="0084778F" w:rsidRPr="005C3686">
        <w:rPr>
          <w:rFonts w:ascii="Times New Roman" w:hAnsi="Times New Roman"/>
          <w:color w:val="FF0000"/>
          <w:sz w:val="24"/>
          <w:szCs w:val="24"/>
        </w:rPr>
        <w:t xml:space="preserve">is designed </w:t>
      </w:r>
      <w:r w:rsidR="00D24D4A" w:rsidRPr="005C3686">
        <w:rPr>
          <w:rFonts w:ascii="Times New Roman" w:hAnsi="Times New Roman"/>
          <w:color w:val="FF0000"/>
          <w:sz w:val="24"/>
          <w:szCs w:val="24"/>
        </w:rPr>
        <w:t xml:space="preserve">to support systems </w:t>
      </w:r>
      <w:r w:rsidR="0084778F" w:rsidRPr="005C3686">
        <w:rPr>
          <w:rFonts w:ascii="Times New Roman" w:hAnsi="Times New Roman"/>
          <w:color w:val="FF0000"/>
          <w:sz w:val="24"/>
          <w:szCs w:val="24"/>
        </w:rPr>
        <w:t xml:space="preserve">(such as motion detectors, internal cameras, other sensors) planned to be </w:t>
      </w:r>
      <w:r w:rsidR="00D24D4A" w:rsidRPr="005C3686">
        <w:rPr>
          <w:rFonts w:ascii="Times New Roman" w:hAnsi="Times New Roman"/>
          <w:color w:val="FF0000"/>
          <w:sz w:val="24"/>
          <w:szCs w:val="24"/>
        </w:rPr>
        <w:t xml:space="preserve">installed </w:t>
      </w:r>
      <w:r w:rsidR="0084778F" w:rsidRPr="005C3686">
        <w:rPr>
          <w:rFonts w:ascii="Times New Roman" w:hAnsi="Times New Roman"/>
          <w:color w:val="FF0000"/>
          <w:sz w:val="24"/>
          <w:szCs w:val="24"/>
        </w:rPr>
        <w:t>i</w:t>
      </w:r>
      <w:r w:rsidR="00D24D4A" w:rsidRPr="005C3686">
        <w:rPr>
          <w:rFonts w:ascii="Times New Roman" w:hAnsi="Times New Roman"/>
          <w:color w:val="FF0000"/>
          <w:sz w:val="24"/>
          <w:szCs w:val="24"/>
        </w:rPr>
        <w:t xml:space="preserve">n </w:t>
      </w:r>
      <w:r w:rsidR="0084778F" w:rsidRPr="005C3686">
        <w:rPr>
          <w:rFonts w:ascii="Times New Roman" w:hAnsi="Times New Roman"/>
          <w:color w:val="FF0000"/>
          <w:sz w:val="24"/>
          <w:szCs w:val="24"/>
        </w:rPr>
        <w:t xml:space="preserve">the </w:t>
      </w:r>
      <w:r w:rsidR="00D24D4A" w:rsidRPr="005C3686">
        <w:rPr>
          <w:rFonts w:ascii="Times New Roman" w:hAnsi="Times New Roman"/>
          <w:color w:val="FF0000"/>
          <w:sz w:val="24"/>
          <w:szCs w:val="24"/>
        </w:rPr>
        <w:t xml:space="preserve">future. The optic cable data flow and power supply system </w:t>
      </w:r>
      <w:r w:rsidR="0084778F" w:rsidRPr="005C3686">
        <w:rPr>
          <w:rFonts w:ascii="Times New Roman" w:hAnsi="Times New Roman"/>
          <w:color w:val="FF0000"/>
          <w:sz w:val="24"/>
          <w:szCs w:val="24"/>
        </w:rPr>
        <w:t>are</w:t>
      </w:r>
      <w:r w:rsidR="00D24D4A" w:rsidRPr="005C3686">
        <w:rPr>
          <w:rFonts w:ascii="Times New Roman" w:hAnsi="Times New Roman"/>
          <w:color w:val="FF0000"/>
          <w:sz w:val="24"/>
          <w:szCs w:val="24"/>
        </w:rPr>
        <w:t xml:space="preserve"> designed in “RING BUS” technology. The monitoring of IDS shall be </w:t>
      </w:r>
      <w:r w:rsidR="0084778F" w:rsidRPr="005C3686">
        <w:rPr>
          <w:rFonts w:ascii="Times New Roman" w:hAnsi="Times New Roman"/>
          <w:color w:val="FF0000"/>
          <w:sz w:val="24"/>
          <w:szCs w:val="24"/>
        </w:rPr>
        <w:t>in</w:t>
      </w:r>
      <w:r w:rsidR="00D24D4A" w:rsidRPr="005C3686">
        <w:rPr>
          <w:rFonts w:ascii="Times New Roman" w:hAnsi="Times New Roman"/>
          <w:color w:val="FF0000"/>
          <w:sz w:val="24"/>
          <w:szCs w:val="24"/>
        </w:rPr>
        <w:t xml:space="preserve"> software </w:t>
      </w:r>
      <w:r w:rsidR="00ED2735" w:rsidRPr="005C3686">
        <w:rPr>
          <w:rFonts w:ascii="Times New Roman" w:hAnsi="Times New Roman"/>
          <w:color w:val="FF0000"/>
          <w:sz w:val="24"/>
          <w:szCs w:val="24"/>
        </w:rPr>
        <w:t>and hardware (synoptic map)</w:t>
      </w:r>
      <w:r w:rsidR="0084778F" w:rsidRPr="005C3686">
        <w:rPr>
          <w:rFonts w:ascii="Times New Roman" w:hAnsi="Times New Roman"/>
          <w:color w:val="FF0000"/>
          <w:sz w:val="24"/>
          <w:szCs w:val="24"/>
        </w:rPr>
        <w:t xml:space="preserve"> form</w:t>
      </w:r>
      <w:r w:rsidR="00ED2735" w:rsidRPr="005C3686">
        <w:rPr>
          <w:rFonts w:ascii="Times New Roman" w:hAnsi="Times New Roman"/>
          <w:color w:val="FF0000"/>
          <w:sz w:val="24"/>
          <w:szCs w:val="24"/>
        </w:rPr>
        <w:t>.</w:t>
      </w:r>
    </w:p>
    <w:p w:rsidR="000310B8" w:rsidRPr="005C3686" w:rsidRDefault="000310B8" w:rsidP="001C471E">
      <w:pPr>
        <w:pStyle w:val="ListParagraph"/>
        <w:jc w:val="both"/>
        <w:rPr>
          <w:rFonts w:ascii="Times New Roman" w:hAnsi="Times New Roman"/>
          <w:sz w:val="24"/>
          <w:szCs w:val="24"/>
        </w:rPr>
      </w:pPr>
    </w:p>
    <w:p w:rsidR="00CF0A0E" w:rsidRPr="005C3686" w:rsidRDefault="00C45CC5" w:rsidP="001C471E">
      <w:pPr>
        <w:ind w:left="360"/>
        <w:jc w:val="both"/>
        <w:rPr>
          <w:rFonts w:ascii="Times New Roman" w:hAnsi="Times New Roman"/>
          <w:sz w:val="24"/>
          <w:szCs w:val="24"/>
        </w:rPr>
      </w:pPr>
      <w:r w:rsidRPr="0021636A">
        <w:rPr>
          <w:rFonts w:ascii="Times New Roman" w:hAnsi="Times New Roman"/>
          <w:b/>
          <w:sz w:val="24"/>
          <w:szCs w:val="24"/>
        </w:rPr>
        <w:t>Question 21:</w:t>
      </w:r>
      <w:r w:rsidRPr="00774042">
        <w:rPr>
          <w:rFonts w:ascii="Times New Roman" w:hAnsi="Times New Roman"/>
          <w:sz w:val="24"/>
          <w:szCs w:val="24"/>
        </w:rPr>
        <w:t xml:space="preserve"> </w:t>
      </w:r>
      <w:r w:rsidR="00CF0A0E" w:rsidRPr="00774042">
        <w:rPr>
          <w:rFonts w:ascii="Times New Roman" w:hAnsi="Times New Roman"/>
          <w:sz w:val="24"/>
          <w:szCs w:val="24"/>
        </w:rPr>
        <w:t>In layout there is synoptic map description and functionality. Please, additional explanation.</w:t>
      </w:r>
    </w:p>
    <w:p w:rsidR="00CF0A0E" w:rsidRPr="005C3686" w:rsidRDefault="00CF0A0E"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nswer</w:t>
      </w:r>
      <w:r w:rsidR="00C45CC5" w:rsidRPr="005C3686">
        <w:rPr>
          <w:rFonts w:ascii="Times New Roman" w:hAnsi="Times New Roman"/>
          <w:b/>
          <w:sz w:val="24"/>
          <w:szCs w:val="24"/>
        </w:rPr>
        <w:t xml:space="preserve"> 21</w:t>
      </w:r>
      <w:r w:rsidRPr="005C3686">
        <w:rPr>
          <w:rFonts w:ascii="Times New Roman" w:hAnsi="Times New Roman"/>
          <w:b/>
          <w:sz w:val="24"/>
          <w:szCs w:val="24"/>
        </w:rPr>
        <w:t>:</w:t>
      </w:r>
    </w:p>
    <w:p w:rsidR="00CF0A0E" w:rsidRPr="005C3686" w:rsidRDefault="00D24D4A" w:rsidP="001C471E">
      <w:pPr>
        <w:ind w:left="720"/>
        <w:jc w:val="both"/>
        <w:rPr>
          <w:rFonts w:ascii="Times New Roman" w:hAnsi="Times New Roman" w:cs="Times New Roman"/>
          <w:color w:val="FF0000"/>
          <w:sz w:val="24"/>
          <w:szCs w:val="24"/>
        </w:rPr>
      </w:pPr>
      <w:r w:rsidRPr="005C3686">
        <w:rPr>
          <w:rFonts w:ascii="Times New Roman" w:hAnsi="Times New Roman" w:cs="Times New Roman"/>
          <w:color w:val="FF0000"/>
          <w:sz w:val="24"/>
          <w:szCs w:val="24"/>
        </w:rPr>
        <w:t xml:space="preserve">In </w:t>
      </w:r>
      <w:r w:rsidR="00AF6A39" w:rsidRPr="005C3686">
        <w:rPr>
          <w:rFonts w:ascii="Times New Roman" w:hAnsi="Times New Roman" w:cs="Times New Roman"/>
          <w:color w:val="FF0000"/>
          <w:sz w:val="24"/>
          <w:szCs w:val="24"/>
        </w:rPr>
        <w:t>the supplied B</w:t>
      </w:r>
      <w:r w:rsidRPr="005C3686">
        <w:rPr>
          <w:rFonts w:ascii="Times New Roman" w:hAnsi="Times New Roman" w:cs="Times New Roman"/>
          <w:color w:val="FF0000"/>
          <w:sz w:val="24"/>
          <w:szCs w:val="24"/>
        </w:rPr>
        <w:t xml:space="preserve">ill of </w:t>
      </w:r>
      <w:r w:rsidR="00AF6A39" w:rsidRPr="005C3686">
        <w:rPr>
          <w:rFonts w:ascii="Times New Roman" w:hAnsi="Times New Roman" w:cs="Times New Roman"/>
          <w:color w:val="FF0000"/>
          <w:sz w:val="24"/>
          <w:szCs w:val="24"/>
        </w:rPr>
        <w:t>Q</w:t>
      </w:r>
      <w:r w:rsidRPr="005C3686">
        <w:rPr>
          <w:rFonts w:ascii="Times New Roman" w:hAnsi="Times New Roman" w:cs="Times New Roman"/>
          <w:color w:val="FF0000"/>
          <w:sz w:val="24"/>
          <w:szCs w:val="24"/>
        </w:rPr>
        <w:t xml:space="preserve">uantity </w:t>
      </w:r>
      <w:r w:rsidR="00AF6A39" w:rsidRPr="005C3686">
        <w:rPr>
          <w:rFonts w:ascii="Times New Roman" w:hAnsi="Times New Roman" w:cs="Times New Roman"/>
          <w:color w:val="FF0000"/>
          <w:sz w:val="24"/>
          <w:szCs w:val="24"/>
        </w:rPr>
        <w:t xml:space="preserve">file </w:t>
      </w:r>
      <w:r w:rsidRPr="005C3686">
        <w:rPr>
          <w:rFonts w:ascii="Times New Roman" w:hAnsi="Times New Roman" w:cs="Times New Roman"/>
          <w:color w:val="FF0000"/>
          <w:sz w:val="24"/>
          <w:szCs w:val="24"/>
        </w:rPr>
        <w:t>detailed description of synoptic map</w:t>
      </w:r>
      <w:r w:rsidR="00AF6A39" w:rsidRPr="005C3686">
        <w:rPr>
          <w:rFonts w:ascii="Times New Roman" w:hAnsi="Times New Roman" w:cs="Times New Roman"/>
          <w:color w:val="FF0000"/>
          <w:sz w:val="24"/>
          <w:szCs w:val="24"/>
        </w:rPr>
        <w:t xml:space="preserve"> is provided</w:t>
      </w:r>
      <w:r w:rsidRPr="005C3686">
        <w:rPr>
          <w:rFonts w:ascii="Times New Roman" w:hAnsi="Times New Roman" w:cs="Times New Roman"/>
          <w:color w:val="FF0000"/>
          <w:sz w:val="24"/>
          <w:szCs w:val="24"/>
        </w:rPr>
        <w:t xml:space="preserve">. </w:t>
      </w:r>
      <w:r w:rsidR="00697B6A" w:rsidRPr="005C3686">
        <w:rPr>
          <w:rFonts w:ascii="Times New Roman" w:hAnsi="Times New Roman" w:cs="Times New Roman"/>
          <w:color w:val="FF0000"/>
          <w:sz w:val="24"/>
          <w:szCs w:val="24"/>
        </w:rPr>
        <w:t>Synoptic map must be</w:t>
      </w:r>
      <w:r w:rsidR="00AF6A39" w:rsidRPr="005C3686">
        <w:rPr>
          <w:rFonts w:ascii="Times New Roman" w:hAnsi="Times New Roman" w:cs="Times New Roman"/>
          <w:color w:val="FF0000"/>
          <w:sz w:val="24"/>
          <w:szCs w:val="24"/>
        </w:rPr>
        <w:t xml:space="preserve"> a</w:t>
      </w:r>
      <w:r w:rsidR="00697B6A" w:rsidRPr="005C3686">
        <w:rPr>
          <w:rFonts w:ascii="Times New Roman" w:hAnsi="Times New Roman" w:cs="Times New Roman"/>
          <w:color w:val="FF0000"/>
          <w:sz w:val="24"/>
          <w:szCs w:val="24"/>
        </w:rPr>
        <w:t xml:space="preserve"> hardware wall</w:t>
      </w:r>
      <w:r w:rsidR="00AF6A39" w:rsidRPr="005C3686">
        <w:rPr>
          <w:rFonts w:ascii="Times New Roman" w:hAnsi="Times New Roman" w:cs="Times New Roman"/>
          <w:color w:val="FF0000"/>
          <w:sz w:val="24"/>
          <w:szCs w:val="24"/>
        </w:rPr>
        <w:t>-mounted</w:t>
      </w:r>
      <w:r w:rsidR="00697B6A" w:rsidRPr="005C3686">
        <w:rPr>
          <w:rFonts w:ascii="Times New Roman" w:hAnsi="Times New Roman" w:cs="Times New Roman"/>
          <w:color w:val="FF0000"/>
          <w:sz w:val="24"/>
          <w:szCs w:val="24"/>
        </w:rPr>
        <w:t xml:space="preserve"> framed map in scale 1:1000 (size of frame shall be app</w:t>
      </w:r>
      <w:r w:rsidR="00BB4D81" w:rsidRPr="005C3686">
        <w:rPr>
          <w:rFonts w:ascii="Times New Roman" w:hAnsi="Times New Roman" w:cs="Times New Roman"/>
          <w:color w:val="FF0000"/>
          <w:sz w:val="24"/>
          <w:szCs w:val="24"/>
        </w:rPr>
        <w:t>ro</w:t>
      </w:r>
      <w:r w:rsidR="00697B6A" w:rsidRPr="005C3686">
        <w:rPr>
          <w:rFonts w:ascii="Times New Roman" w:hAnsi="Times New Roman" w:cs="Times New Roman"/>
          <w:color w:val="FF0000"/>
          <w:sz w:val="24"/>
          <w:szCs w:val="24"/>
        </w:rPr>
        <w:t>x. 2500x1250 mm</w:t>
      </w:r>
      <w:r w:rsidR="00AF6A39" w:rsidRPr="005C3686">
        <w:rPr>
          <w:rFonts w:ascii="Times New Roman" w:hAnsi="Times New Roman" w:cs="Times New Roman"/>
          <w:color w:val="FF0000"/>
          <w:sz w:val="24"/>
          <w:szCs w:val="24"/>
        </w:rPr>
        <w:t>)</w:t>
      </w:r>
      <w:r w:rsidR="00697B6A" w:rsidRPr="005C3686">
        <w:rPr>
          <w:rFonts w:ascii="Times New Roman" w:hAnsi="Times New Roman" w:cs="Times New Roman"/>
          <w:color w:val="FF0000"/>
          <w:sz w:val="24"/>
          <w:szCs w:val="24"/>
        </w:rPr>
        <w:t xml:space="preserve">. Map must be protected with PLEXY glass and must be equipped with LED lights for each building that is going to be under the surveillance. LED light shall be green in normal situation, red in alarm situation. Map shall be </w:t>
      </w:r>
      <w:r w:rsidR="00AF6A39" w:rsidRPr="005C3686">
        <w:rPr>
          <w:rFonts w:ascii="Times New Roman" w:hAnsi="Times New Roman" w:cs="Times New Roman"/>
          <w:color w:val="FF0000"/>
          <w:sz w:val="24"/>
          <w:szCs w:val="24"/>
        </w:rPr>
        <w:t>connected</w:t>
      </w:r>
      <w:r w:rsidR="00697B6A" w:rsidRPr="005C3686">
        <w:rPr>
          <w:rFonts w:ascii="Times New Roman" w:hAnsi="Times New Roman" w:cs="Times New Roman"/>
          <w:color w:val="FF0000"/>
          <w:sz w:val="24"/>
          <w:szCs w:val="24"/>
        </w:rPr>
        <w:t xml:space="preserve"> to the central software with one internal port.</w:t>
      </w:r>
    </w:p>
    <w:p w:rsidR="000310B8" w:rsidRPr="005C3686" w:rsidRDefault="000310B8" w:rsidP="001C471E">
      <w:pPr>
        <w:ind w:left="720"/>
        <w:jc w:val="both"/>
        <w:rPr>
          <w:rFonts w:ascii="Times New Roman" w:hAnsi="Times New Roman" w:cs="Times New Roman"/>
          <w:sz w:val="24"/>
          <w:szCs w:val="24"/>
        </w:rPr>
      </w:pPr>
    </w:p>
    <w:p w:rsidR="00697B6A" w:rsidRPr="005C3686" w:rsidRDefault="005E1822" w:rsidP="001C471E">
      <w:pPr>
        <w:ind w:left="360"/>
        <w:jc w:val="both"/>
        <w:rPr>
          <w:rFonts w:ascii="Times New Roman" w:hAnsi="Times New Roman"/>
          <w:sz w:val="24"/>
          <w:szCs w:val="24"/>
        </w:rPr>
      </w:pPr>
      <w:r>
        <w:rPr>
          <w:rFonts w:ascii="Times New Roman" w:hAnsi="Times New Roman"/>
          <w:b/>
          <w:sz w:val="24"/>
          <w:szCs w:val="24"/>
        </w:rPr>
        <w:t xml:space="preserve">Question </w:t>
      </w:r>
      <w:r w:rsidR="00C45CC5" w:rsidRPr="0021636A">
        <w:rPr>
          <w:rFonts w:ascii="Times New Roman" w:hAnsi="Times New Roman"/>
          <w:b/>
          <w:sz w:val="24"/>
          <w:szCs w:val="24"/>
        </w:rPr>
        <w:t>22:</w:t>
      </w:r>
      <w:r w:rsidR="00C45CC5" w:rsidRPr="00774042">
        <w:rPr>
          <w:rFonts w:ascii="Times New Roman" w:hAnsi="Times New Roman"/>
          <w:sz w:val="24"/>
          <w:szCs w:val="24"/>
        </w:rPr>
        <w:t xml:space="preserve"> </w:t>
      </w:r>
      <w:r w:rsidR="00697B6A" w:rsidRPr="00774042">
        <w:rPr>
          <w:rFonts w:ascii="Times New Roman" w:hAnsi="Times New Roman"/>
          <w:sz w:val="24"/>
          <w:szCs w:val="24"/>
        </w:rPr>
        <w:t xml:space="preserve">System requirement include option that has no direct relation to the system functionality. For example ALARM CONTROL PANEL with Wireless zones, </w:t>
      </w:r>
      <w:r w:rsidR="00697B6A" w:rsidRPr="005C3686">
        <w:rPr>
          <w:rFonts w:ascii="Times New Roman" w:hAnsi="Times New Roman"/>
          <w:sz w:val="24"/>
          <w:szCs w:val="24"/>
        </w:rPr>
        <w:t>up to 32, partitions 4. Regarding that this equipment is not proposed to be installed could we offer equipment with no this option but with no system functionality influence?</w:t>
      </w:r>
    </w:p>
    <w:p w:rsidR="00697B6A" w:rsidRPr="005C3686" w:rsidRDefault="00697B6A"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 xml:space="preserve">nswer </w:t>
      </w:r>
      <w:r w:rsidR="00C45CC5" w:rsidRPr="005C3686">
        <w:rPr>
          <w:rFonts w:ascii="Times New Roman" w:hAnsi="Times New Roman"/>
          <w:b/>
          <w:sz w:val="24"/>
          <w:szCs w:val="24"/>
        </w:rPr>
        <w:t>22</w:t>
      </w:r>
      <w:r w:rsidRPr="005C3686">
        <w:rPr>
          <w:rFonts w:ascii="Times New Roman" w:hAnsi="Times New Roman"/>
          <w:b/>
          <w:sz w:val="24"/>
          <w:szCs w:val="24"/>
        </w:rPr>
        <w:t>:</w:t>
      </w:r>
    </w:p>
    <w:p w:rsidR="007D1C57" w:rsidRPr="005C3686" w:rsidRDefault="00697B6A"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 xml:space="preserve">No. </w:t>
      </w:r>
      <w:r w:rsidR="007D1C57" w:rsidRPr="005C3686">
        <w:rPr>
          <w:rFonts w:ascii="Times New Roman" w:hAnsi="Times New Roman"/>
          <w:color w:val="FF0000"/>
          <w:sz w:val="24"/>
          <w:szCs w:val="24"/>
        </w:rPr>
        <w:t>That support is still required regarding the further system upgrade</w:t>
      </w:r>
      <w:r w:rsidR="00AF6A39" w:rsidRPr="005C3686">
        <w:rPr>
          <w:rFonts w:ascii="Times New Roman" w:hAnsi="Times New Roman"/>
          <w:color w:val="FF0000"/>
          <w:sz w:val="24"/>
          <w:szCs w:val="24"/>
        </w:rPr>
        <w:t xml:space="preserve"> with additional addressable items that may not be reached with optic cables.</w:t>
      </w:r>
      <w:r w:rsidR="007D1C57" w:rsidRPr="005C3686">
        <w:rPr>
          <w:rFonts w:ascii="Times New Roman" w:hAnsi="Times New Roman"/>
          <w:color w:val="FF0000"/>
          <w:sz w:val="24"/>
          <w:szCs w:val="24"/>
        </w:rPr>
        <w:t xml:space="preserve"> </w:t>
      </w:r>
    </w:p>
    <w:p w:rsidR="000310B8" w:rsidRPr="005C3686" w:rsidRDefault="000310B8" w:rsidP="001C471E">
      <w:pPr>
        <w:pStyle w:val="ListParagraph"/>
        <w:jc w:val="both"/>
        <w:rPr>
          <w:rFonts w:ascii="Times New Roman" w:hAnsi="Times New Roman"/>
          <w:sz w:val="24"/>
          <w:szCs w:val="24"/>
        </w:rPr>
      </w:pPr>
    </w:p>
    <w:p w:rsidR="007D1C57" w:rsidRPr="005C3686" w:rsidRDefault="005E1822" w:rsidP="001C471E">
      <w:pPr>
        <w:ind w:left="360"/>
        <w:jc w:val="both"/>
        <w:rPr>
          <w:rFonts w:ascii="Times New Roman" w:hAnsi="Times New Roman"/>
          <w:sz w:val="24"/>
          <w:szCs w:val="24"/>
        </w:rPr>
      </w:pPr>
      <w:r>
        <w:rPr>
          <w:rFonts w:ascii="Times New Roman" w:hAnsi="Times New Roman"/>
          <w:b/>
          <w:sz w:val="24"/>
          <w:szCs w:val="24"/>
        </w:rPr>
        <w:t>Question</w:t>
      </w:r>
      <w:r w:rsidR="00C45CC5" w:rsidRPr="0021636A">
        <w:rPr>
          <w:rFonts w:ascii="Times New Roman" w:hAnsi="Times New Roman"/>
          <w:b/>
          <w:sz w:val="24"/>
          <w:szCs w:val="24"/>
        </w:rPr>
        <w:t>23:</w:t>
      </w:r>
      <w:r w:rsidR="00C45CC5" w:rsidRPr="00774042">
        <w:rPr>
          <w:rFonts w:ascii="Times New Roman" w:hAnsi="Times New Roman"/>
          <w:sz w:val="24"/>
          <w:szCs w:val="24"/>
        </w:rPr>
        <w:t xml:space="preserve"> </w:t>
      </w:r>
      <w:r w:rsidR="007D1C57" w:rsidRPr="00774042">
        <w:rPr>
          <w:rFonts w:ascii="Times New Roman" w:hAnsi="Times New Roman"/>
          <w:sz w:val="24"/>
          <w:szCs w:val="24"/>
        </w:rPr>
        <w:t>According the technical specification, it is anticipated that intrusion panel should be used in a fire alarm purposes. Could you please, explain if intrusio</w:t>
      </w:r>
      <w:r w:rsidR="007D1C57" w:rsidRPr="005C3686">
        <w:rPr>
          <w:rFonts w:ascii="Times New Roman" w:hAnsi="Times New Roman"/>
          <w:sz w:val="24"/>
          <w:szCs w:val="24"/>
        </w:rPr>
        <w:t xml:space="preserve">n panel should have any kind of certificate according to fire alarm legislative of </w:t>
      </w:r>
      <w:proofErr w:type="spellStart"/>
      <w:r w:rsidR="007D1C57" w:rsidRPr="005C3686">
        <w:rPr>
          <w:rFonts w:ascii="Times New Roman" w:hAnsi="Times New Roman"/>
          <w:sz w:val="24"/>
          <w:szCs w:val="24"/>
        </w:rPr>
        <w:t>BiH</w:t>
      </w:r>
      <w:proofErr w:type="spellEnd"/>
      <w:r w:rsidR="007D1C57" w:rsidRPr="005C3686">
        <w:rPr>
          <w:rFonts w:ascii="Times New Roman" w:hAnsi="Times New Roman"/>
          <w:sz w:val="24"/>
          <w:szCs w:val="24"/>
        </w:rPr>
        <w:t>, if yes, please provide the information about necessary certificate. Is it acceptable to offer intrusion panel that has Croatian compatibility certificate?</w:t>
      </w:r>
    </w:p>
    <w:p w:rsidR="007D1C57" w:rsidRPr="005C3686" w:rsidRDefault="007D1C57" w:rsidP="008757DA">
      <w:pPr>
        <w:pStyle w:val="ListParagraph"/>
        <w:keepNext/>
        <w:jc w:val="both"/>
        <w:rPr>
          <w:rFonts w:ascii="Times New Roman" w:hAnsi="Times New Roman"/>
          <w:b/>
          <w:sz w:val="24"/>
          <w:szCs w:val="24"/>
        </w:rPr>
      </w:pPr>
      <w:r w:rsidRPr="005C3686">
        <w:rPr>
          <w:rFonts w:ascii="Times New Roman" w:hAnsi="Times New Roman"/>
          <w:b/>
          <w:sz w:val="24"/>
          <w:szCs w:val="24"/>
        </w:rPr>
        <w:lastRenderedPageBreak/>
        <w:t>A</w:t>
      </w:r>
      <w:r w:rsidR="005C3686">
        <w:rPr>
          <w:rFonts w:ascii="Times New Roman" w:hAnsi="Times New Roman"/>
          <w:b/>
          <w:sz w:val="24"/>
          <w:szCs w:val="24"/>
        </w:rPr>
        <w:t xml:space="preserve">nswer </w:t>
      </w:r>
      <w:r w:rsidR="00C45CC5" w:rsidRPr="005C3686">
        <w:rPr>
          <w:rFonts w:ascii="Times New Roman" w:hAnsi="Times New Roman"/>
          <w:b/>
          <w:sz w:val="24"/>
          <w:szCs w:val="24"/>
        </w:rPr>
        <w:t>23</w:t>
      </w:r>
      <w:r w:rsidRPr="005C3686">
        <w:rPr>
          <w:rFonts w:ascii="Times New Roman" w:hAnsi="Times New Roman"/>
          <w:b/>
          <w:sz w:val="24"/>
          <w:szCs w:val="24"/>
        </w:rPr>
        <w:t>:</w:t>
      </w:r>
    </w:p>
    <w:p w:rsidR="007D1C57" w:rsidRPr="005C3686" w:rsidRDefault="00165287"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 xml:space="preserve">The general technical regulation valid in </w:t>
      </w:r>
      <w:proofErr w:type="spellStart"/>
      <w:r w:rsidRPr="005C3686">
        <w:rPr>
          <w:rFonts w:ascii="Times New Roman" w:hAnsi="Times New Roman"/>
          <w:color w:val="FF0000"/>
          <w:sz w:val="24"/>
          <w:szCs w:val="24"/>
        </w:rPr>
        <w:t>BiH</w:t>
      </w:r>
      <w:proofErr w:type="spellEnd"/>
      <w:r w:rsidRPr="005C3686">
        <w:rPr>
          <w:rFonts w:ascii="Times New Roman" w:hAnsi="Times New Roman"/>
          <w:color w:val="FF0000"/>
          <w:sz w:val="24"/>
          <w:szCs w:val="24"/>
        </w:rPr>
        <w:t xml:space="preserve"> and Croatia regarding the fire alarm systems is EN54-7. Other </w:t>
      </w:r>
      <w:r w:rsidR="00D53B84" w:rsidRPr="005C3686">
        <w:rPr>
          <w:rFonts w:ascii="Times New Roman" w:hAnsi="Times New Roman"/>
          <w:color w:val="FF0000"/>
          <w:sz w:val="24"/>
          <w:szCs w:val="24"/>
        </w:rPr>
        <w:t>required certificates</w:t>
      </w:r>
      <w:r w:rsidRPr="005C3686">
        <w:rPr>
          <w:rFonts w:ascii="Times New Roman" w:hAnsi="Times New Roman"/>
          <w:color w:val="FF0000"/>
          <w:sz w:val="24"/>
          <w:szCs w:val="24"/>
        </w:rPr>
        <w:t xml:space="preserve"> must be submitted </w:t>
      </w:r>
      <w:r w:rsidR="00D53B84" w:rsidRPr="005C3686">
        <w:rPr>
          <w:rFonts w:ascii="Times New Roman" w:hAnsi="Times New Roman"/>
          <w:color w:val="FF0000"/>
          <w:sz w:val="24"/>
          <w:szCs w:val="24"/>
        </w:rPr>
        <w:t xml:space="preserve">in accordance with the </w:t>
      </w:r>
      <w:r w:rsidRPr="005C3686">
        <w:rPr>
          <w:rFonts w:ascii="Times New Roman" w:hAnsi="Times New Roman"/>
          <w:color w:val="FF0000"/>
          <w:sz w:val="24"/>
          <w:szCs w:val="24"/>
        </w:rPr>
        <w:t>technical charact</w:t>
      </w:r>
      <w:r w:rsidR="00D53B84" w:rsidRPr="005C3686">
        <w:rPr>
          <w:rFonts w:ascii="Times New Roman" w:hAnsi="Times New Roman"/>
          <w:color w:val="FF0000"/>
          <w:sz w:val="24"/>
          <w:szCs w:val="24"/>
        </w:rPr>
        <w:t>eristics of alarm control panel.</w:t>
      </w:r>
    </w:p>
    <w:p w:rsidR="000310B8" w:rsidRPr="005C3686" w:rsidRDefault="000310B8" w:rsidP="001C471E">
      <w:pPr>
        <w:pStyle w:val="ListParagraph"/>
        <w:jc w:val="both"/>
        <w:rPr>
          <w:rFonts w:ascii="Times New Roman" w:hAnsi="Times New Roman"/>
          <w:sz w:val="24"/>
          <w:szCs w:val="24"/>
        </w:rPr>
      </w:pPr>
    </w:p>
    <w:p w:rsidR="00165287" w:rsidRPr="005C3686" w:rsidRDefault="00C45CC5" w:rsidP="001C471E">
      <w:pPr>
        <w:ind w:left="360"/>
        <w:jc w:val="both"/>
        <w:rPr>
          <w:rFonts w:ascii="Times New Roman" w:hAnsi="Times New Roman"/>
          <w:sz w:val="24"/>
          <w:szCs w:val="24"/>
        </w:rPr>
      </w:pPr>
      <w:r w:rsidRPr="0021636A">
        <w:rPr>
          <w:rFonts w:ascii="Times New Roman" w:hAnsi="Times New Roman"/>
          <w:b/>
          <w:sz w:val="24"/>
          <w:szCs w:val="24"/>
        </w:rPr>
        <w:t>Question 24:</w:t>
      </w:r>
      <w:r w:rsidRPr="00774042">
        <w:rPr>
          <w:rFonts w:ascii="Times New Roman" w:hAnsi="Times New Roman"/>
          <w:sz w:val="24"/>
          <w:szCs w:val="24"/>
        </w:rPr>
        <w:t xml:space="preserve"> </w:t>
      </w:r>
      <w:r w:rsidR="00165287" w:rsidRPr="00774042">
        <w:rPr>
          <w:rFonts w:ascii="Times New Roman" w:hAnsi="Times New Roman"/>
          <w:sz w:val="24"/>
          <w:szCs w:val="24"/>
        </w:rPr>
        <w:t>Regarding technical specification, is it acceptable to propose integrated security system based on single software solution which integrates CCTV and intrusion detection functionality and communicates directly to alarm panels without alarm receiver appliance required?</w:t>
      </w:r>
    </w:p>
    <w:p w:rsidR="00165287" w:rsidRPr="005C3686" w:rsidRDefault="00165287"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 xml:space="preserve">nswer </w:t>
      </w:r>
      <w:r w:rsidR="00C45CC5" w:rsidRPr="005C3686">
        <w:rPr>
          <w:rFonts w:ascii="Times New Roman" w:hAnsi="Times New Roman"/>
          <w:b/>
          <w:sz w:val="24"/>
          <w:szCs w:val="24"/>
        </w:rPr>
        <w:t>24:</w:t>
      </w:r>
    </w:p>
    <w:p w:rsidR="0051287F" w:rsidRPr="005C3686" w:rsidRDefault="0051287F"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Software has to be integrated.</w:t>
      </w:r>
    </w:p>
    <w:p w:rsidR="000310B8" w:rsidRPr="005C3686" w:rsidRDefault="000310B8" w:rsidP="001C471E">
      <w:pPr>
        <w:pStyle w:val="ListParagraph"/>
        <w:jc w:val="both"/>
        <w:rPr>
          <w:rFonts w:ascii="Times New Roman" w:hAnsi="Times New Roman"/>
          <w:sz w:val="24"/>
          <w:szCs w:val="24"/>
        </w:rPr>
      </w:pPr>
    </w:p>
    <w:p w:rsidR="001628D0" w:rsidRPr="005C3686" w:rsidRDefault="00C45CC5" w:rsidP="001C471E">
      <w:pPr>
        <w:ind w:left="360"/>
        <w:jc w:val="both"/>
        <w:rPr>
          <w:rFonts w:ascii="Times New Roman" w:hAnsi="Times New Roman"/>
          <w:sz w:val="24"/>
          <w:szCs w:val="24"/>
        </w:rPr>
      </w:pPr>
      <w:r w:rsidRPr="0021636A">
        <w:rPr>
          <w:rFonts w:ascii="Times New Roman" w:hAnsi="Times New Roman"/>
          <w:b/>
          <w:sz w:val="24"/>
          <w:szCs w:val="24"/>
        </w:rPr>
        <w:t>Question 25:</w:t>
      </w:r>
      <w:r w:rsidRPr="00774042">
        <w:rPr>
          <w:rFonts w:ascii="Times New Roman" w:hAnsi="Times New Roman"/>
          <w:sz w:val="24"/>
          <w:szCs w:val="24"/>
        </w:rPr>
        <w:t xml:space="preserve"> </w:t>
      </w:r>
      <w:r w:rsidR="001628D0" w:rsidRPr="00774042">
        <w:rPr>
          <w:rFonts w:ascii="Times New Roman" w:hAnsi="Times New Roman"/>
          <w:sz w:val="24"/>
          <w:szCs w:val="24"/>
        </w:rPr>
        <w:t xml:space="preserve">Regarding technical specification, there is only IP INPUT/OUTPUT module for configuration of hardware </w:t>
      </w:r>
      <w:r w:rsidR="001628D0" w:rsidRPr="005C3686">
        <w:rPr>
          <w:rFonts w:ascii="Times New Roman" w:hAnsi="Times New Roman"/>
          <w:sz w:val="24"/>
          <w:szCs w:val="24"/>
        </w:rPr>
        <w:t>synoptic map specified, but, not synoptic map installation itself. Will synoptic map be delivered by investor? Please clarify.</w:t>
      </w:r>
    </w:p>
    <w:p w:rsidR="001628D0" w:rsidRPr="005C3686" w:rsidRDefault="001628D0"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E1822">
        <w:rPr>
          <w:rFonts w:ascii="Times New Roman" w:hAnsi="Times New Roman"/>
          <w:b/>
          <w:sz w:val="24"/>
          <w:szCs w:val="24"/>
        </w:rPr>
        <w:t>nswer</w:t>
      </w:r>
      <w:r w:rsidR="00C45CC5" w:rsidRPr="005C3686">
        <w:rPr>
          <w:rFonts w:ascii="Times New Roman" w:hAnsi="Times New Roman"/>
          <w:b/>
          <w:sz w:val="24"/>
          <w:szCs w:val="24"/>
        </w:rPr>
        <w:t xml:space="preserve"> 25</w:t>
      </w:r>
      <w:r w:rsidRPr="005C3686">
        <w:rPr>
          <w:rFonts w:ascii="Times New Roman" w:hAnsi="Times New Roman"/>
          <w:b/>
          <w:sz w:val="24"/>
          <w:szCs w:val="24"/>
        </w:rPr>
        <w:t>:</w:t>
      </w:r>
    </w:p>
    <w:p w:rsidR="0051287F" w:rsidRPr="005C3686" w:rsidRDefault="0051287F"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Synoptic map shall be offered and supplied by contractor, details outlined in the answer for Question 21. Module for the configuration of Synoptic Map will be over IP.</w:t>
      </w:r>
      <w:bookmarkStart w:id="0" w:name="_GoBack"/>
      <w:bookmarkEnd w:id="0"/>
    </w:p>
    <w:p w:rsidR="000310B8" w:rsidRPr="005C3686" w:rsidRDefault="000310B8" w:rsidP="001C471E">
      <w:pPr>
        <w:pStyle w:val="ListParagraph"/>
        <w:jc w:val="both"/>
        <w:rPr>
          <w:rFonts w:ascii="Times New Roman" w:hAnsi="Times New Roman"/>
          <w:sz w:val="24"/>
          <w:szCs w:val="24"/>
        </w:rPr>
      </w:pPr>
    </w:p>
    <w:p w:rsidR="001628D0" w:rsidRPr="005C3686" w:rsidRDefault="00C45CC5" w:rsidP="001C471E">
      <w:pPr>
        <w:ind w:left="360"/>
        <w:jc w:val="both"/>
        <w:rPr>
          <w:rFonts w:ascii="Times New Roman" w:hAnsi="Times New Roman"/>
          <w:sz w:val="24"/>
          <w:szCs w:val="24"/>
        </w:rPr>
      </w:pPr>
      <w:r w:rsidRPr="0021636A">
        <w:rPr>
          <w:rFonts w:ascii="Times New Roman" w:hAnsi="Times New Roman"/>
          <w:b/>
          <w:sz w:val="24"/>
          <w:szCs w:val="24"/>
        </w:rPr>
        <w:t>Question 26:</w:t>
      </w:r>
      <w:r w:rsidRPr="00774042">
        <w:rPr>
          <w:rFonts w:ascii="Times New Roman" w:hAnsi="Times New Roman"/>
          <w:sz w:val="24"/>
          <w:szCs w:val="24"/>
        </w:rPr>
        <w:t xml:space="preserve"> </w:t>
      </w:r>
      <w:r w:rsidR="001628D0" w:rsidRPr="00774042">
        <w:rPr>
          <w:rFonts w:ascii="Times New Roman" w:hAnsi="Times New Roman"/>
          <w:sz w:val="24"/>
          <w:szCs w:val="24"/>
        </w:rPr>
        <w:t>Regarding technical specification, is it acceptable solution to display interactive map with device statuses and alarms on LCD 42” screen instead of synoptic map via I/O module?</w:t>
      </w:r>
    </w:p>
    <w:p w:rsidR="001628D0" w:rsidRPr="005C3686" w:rsidRDefault="001628D0"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 xml:space="preserve">nswer </w:t>
      </w:r>
      <w:r w:rsidR="00C45CC5" w:rsidRPr="005C3686">
        <w:rPr>
          <w:rFonts w:ascii="Times New Roman" w:hAnsi="Times New Roman"/>
          <w:b/>
          <w:sz w:val="24"/>
          <w:szCs w:val="24"/>
        </w:rPr>
        <w:t>26</w:t>
      </w:r>
      <w:r w:rsidRPr="005C3686">
        <w:rPr>
          <w:rFonts w:ascii="Times New Roman" w:hAnsi="Times New Roman"/>
          <w:b/>
          <w:sz w:val="24"/>
          <w:szCs w:val="24"/>
        </w:rPr>
        <w:t>:</w:t>
      </w:r>
    </w:p>
    <w:p w:rsidR="001628D0" w:rsidRPr="005C3686" w:rsidRDefault="001628D0"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 xml:space="preserve">No, </w:t>
      </w:r>
      <w:proofErr w:type="spellStart"/>
      <w:r w:rsidRPr="005C3686">
        <w:rPr>
          <w:rFonts w:ascii="Times New Roman" w:hAnsi="Times New Roman"/>
          <w:color w:val="FF0000"/>
          <w:sz w:val="24"/>
          <w:szCs w:val="24"/>
        </w:rPr>
        <w:t>BiH</w:t>
      </w:r>
      <w:proofErr w:type="spellEnd"/>
      <w:r w:rsidRPr="005C3686">
        <w:rPr>
          <w:rFonts w:ascii="Times New Roman" w:hAnsi="Times New Roman"/>
          <w:color w:val="FF0000"/>
          <w:sz w:val="24"/>
          <w:szCs w:val="24"/>
        </w:rPr>
        <w:t xml:space="preserve"> </w:t>
      </w:r>
      <w:proofErr w:type="spellStart"/>
      <w:r w:rsidRPr="005C3686">
        <w:rPr>
          <w:rFonts w:ascii="Times New Roman" w:hAnsi="Times New Roman"/>
          <w:color w:val="FF0000"/>
          <w:sz w:val="24"/>
          <w:szCs w:val="24"/>
        </w:rPr>
        <w:t>M</w:t>
      </w:r>
      <w:r w:rsidR="0051287F" w:rsidRPr="005C3686">
        <w:rPr>
          <w:rFonts w:ascii="Times New Roman" w:hAnsi="Times New Roman"/>
          <w:color w:val="FF0000"/>
          <w:sz w:val="24"/>
          <w:szCs w:val="24"/>
        </w:rPr>
        <w:t>o</w:t>
      </w:r>
      <w:r w:rsidRPr="005C3686">
        <w:rPr>
          <w:rFonts w:ascii="Times New Roman" w:hAnsi="Times New Roman"/>
          <w:color w:val="FF0000"/>
          <w:sz w:val="24"/>
          <w:szCs w:val="24"/>
        </w:rPr>
        <w:t>D</w:t>
      </w:r>
      <w:proofErr w:type="spellEnd"/>
      <w:r w:rsidRPr="005C3686">
        <w:rPr>
          <w:rFonts w:ascii="Times New Roman" w:hAnsi="Times New Roman"/>
          <w:color w:val="FF0000"/>
          <w:sz w:val="24"/>
          <w:szCs w:val="24"/>
        </w:rPr>
        <w:t xml:space="preserve"> require hardware synoptic m</w:t>
      </w:r>
      <w:r w:rsidR="00D53B84" w:rsidRPr="005C3686">
        <w:rPr>
          <w:rFonts w:ascii="Times New Roman" w:hAnsi="Times New Roman"/>
          <w:color w:val="FF0000"/>
          <w:sz w:val="24"/>
          <w:szCs w:val="24"/>
        </w:rPr>
        <w:t>ap to be supplied as described.</w:t>
      </w:r>
    </w:p>
    <w:p w:rsidR="000310B8" w:rsidRPr="005C3686" w:rsidRDefault="000310B8" w:rsidP="001C471E">
      <w:pPr>
        <w:pStyle w:val="ListParagraph"/>
        <w:jc w:val="both"/>
        <w:rPr>
          <w:rFonts w:ascii="Times New Roman" w:hAnsi="Times New Roman"/>
          <w:sz w:val="24"/>
          <w:szCs w:val="24"/>
        </w:rPr>
      </w:pPr>
    </w:p>
    <w:p w:rsidR="00E4542A" w:rsidRPr="005C3686" w:rsidRDefault="00C45CC5" w:rsidP="001C471E">
      <w:pPr>
        <w:ind w:left="360"/>
        <w:jc w:val="both"/>
        <w:rPr>
          <w:rFonts w:ascii="Times New Roman" w:hAnsi="Times New Roman"/>
          <w:sz w:val="24"/>
          <w:szCs w:val="24"/>
        </w:rPr>
      </w:pPr>
      <w:r w:rsidRPr="0021636A">
        <w:rPr>
          <w:rFonts w:ascii="Times New Roman" w:hAnsi="Times New Roman"/>
          <w:b/>
          <w:sz w:val="24"/>
          <w:szCs w:val="24"/>
        </w:rPr>
        <w:t>Question 27:</w:t>
      </w:r>
      <w:r w:rsidRPr="00774042">
        <w:rPr>
          <w:rFonts w:ascii="Times New Roman" w:hAnsi="Times New Roman"/>
          <w:sz w:val="24"/>
          <w:szCs w:val="24"/>
        </w:rPr>
        <w:t xml:space="preserve"> </w:t>
      </w:r>
      <w:r w:rsidR="00E4542A" w:rsidRPr="00774042">
        <w:rPr>
          <w:rFonts w:ascii="Times New Roman" w:hAnsi="Times New Roman"/>
          <w:sz w:val="24"/>
          <w:szCs w:val="24"/>
        </w:rPr>
        <w:t xml:space="preserve">Regarding ASS KRUPA technical compliance form, C) mandatory video and alarm equipment, C1) storage building SB, item No.5, is it sufficient for GSM/GPRS communicator </w:t>
      </w:r>
      <w:r w:rsidR="00E4542A" w:rsidRPr="005C3686">
        <w:rPr>
          <w:rFonts w:ascii="Times New Roman" w:hAnsi="Times New Roman"/>
          <w:sz w:val="24"/>
          <w:szCs w:val="24"/>
        </w:rPr>
        <w:t>to have functionality that ensures redundant communication from alarm panel to monitoring center?</w:t>
      </w:r>
    </w:p>
    <w:p w:rsidR="00E4542A" w:rsidRPr="005C3686" w:rsidRDefault="00E4542A" w:rsidP="008757DA">
      <w:pPr>
        <w:pStyle w:val="ListParagraph"/>
        <w:keepNext/>
        <w:tabs>
          <w:tab w:val="left" w:pos="3255"/>
        </w:tabs>
        <w:jc w:val="both"/>
        <w:rPr>
          <w:rFonts w:ascii="Times New Roman" w:hAnsi="Times New Roman"/>
          <w:b/>
          <w:sz w:val="24"/>
          <w:szCs w:val="24"/>
        </w:rPr>
      </w:pPr>
      <w:r w:rsidRPr="005C3686">
        <w:rPr>
          <w:rFonts w:ascii="Times New Roman" w:hAnsi="Times New Roman"/>
          <w:b/>
          <w:sz w:val="24"/>
          <w:szCs w:val="24"/>
        </w:rPr>
        <w:lastRenderedPageBreak/>
        <w:t>A</w:t>
      </w:r>
      <w:r w:rsidR="005C3686">
        <w:rPr>
          <w:rFonts w:ascii="Times New Roman" w:hAnsi="Times New Roman"/>
          <w:b/>
          <w:sz w:val="24"/>
          <w:szCs w:val="24"/>
        </w:rPr>
        <w:t xml:space="preserve">nswer </w:t>
      </w:r>
      <w:r w:rsidR="00C45CC5" w:rsidRPr="005C3686">
        <w:rPr>
          <w:rFonts w:ascii="Times New Roman" w:hAnsi="Times New Roman"/>
          <w:b/>
          <w:sz w:val="24"/>
          <w:szCs w:val="24"/>
        </w:rPr>
        <w:t>27</w:t>
      </w:r>
      <w:r w:rsidRPr="005C3686">
        <w:rPr>
          <w:rFonts w:ascii="Times New Roman" w:hAnsi="Times New Roman"/>
          <w:b/>
          <w:sz w:val="24"/>
          <w:szCs w:val="24"/>
        </w:rPr>
        <w:t>:</w:t>
      </w:r>
      <w:r w:rsidR="000310B8" w:rsidRPr="005C3686">
        <w:rPr>
          <w:rFonts w:ascii="Times New Roman" w:hAnsi="Times New Roman"/>
          <w:b/>
          <w:sz w:val="24"/>
          <w:szCs w:val="24"/>
        </w:rPr>
        <w:tab/>
      </w:r>
    </w:p>
    <w:p w:rsidR="00E4542A" w:rsidRPr="005C3686" w:rsidRDefault="00E4542A"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 xml:space="preserve">Yes, that is correct statement. </w:t>
      </w:r>
    </w:p>
    <w:p w:rsidR="000310B8" w:rsidRPr="005C3686" w:rsidRDefault="000310B8" w:rsidP="001C471E">
      <w:pPr>
        <w:pStyle w:val="ListParagraph"/>
        <w:jc w:val="both"/>
        <w:rPr>
          <w:rFonts w:ascii="Times New Roman" w:hAnsi="Times New Roman"/>
          <w:sz w:val="24"/>
          <w:szCs w:val="24"/>
        </w:rPr>
      </w:pPr>
    </w:p>
    <w:p w:rsidR="00E4542A" w:rsidRPr="005C3686" w:rsidRDefault="00C45CC5" w:rsidP="001C471E">
      <w:pPr>
        <w:ind w:left="360"/>
        <w:jc w:val="both"/>
        <w:rPr>
          <w:rFonts w:ascii="Times New Roman" w:hAnsi="Times New Roman"/>
          <w:sz w:val="24"/>
          <w:szCs w:val="24"/>
        </w:rPr>
      </w:pPr>
      <w:r w:rsidRPr="0021636A">
        <w:rPr>
          <w:rFonts w:ascii="Times New Roman" w:hAnsi="Times New Roman"/>
          <w:b/>
          <w:sz w:val="24"/>
          <w:szCs w:val="24"/>
        </w:rPr>
        <w:t>Question 28:</w:t>
      </w:r>
      <w:r w:rsidRPr="00774042">
        <w:rPr>
          <w:rFonts w:ascii="Times New Roman" w:hAnsi="Times New Roman"/>
          <w:sz w:val="24"/>
          <w:szCs w:val="24"/>
        </w:rPr>
        <w:t xml:space="preserve"> </w:t>
      </w:r>
      <w:r w:rsidR="00E4542A" w:rsidRPr="00774042">
        <w:rPr>
          <w:rFonts w:ascii="Times New Roman" w:hAnsi="Times New Roman"/>
          <w:sz w:val="24"/>
          <w:szCs w:val="24"/>
        </w:rPr>
        <w:t xml:space="preserve"> Regarding ASS KRUPA – technical compliance form, C) mandatory video and alarm equipment, C1) storage building SB, Item No.8, optical smoke detector for hazardous areas with base detector (also specified in other storage buildings), there is only one detec</w:t>
      </w:r>
      <w:r w:rsidR="00E4542A" w:rsidRPr="005C3686">
        <w:rPr>
          <w:rFonts w:ascii="Times New Roman" w:hAnsi="Times New Roman"/>
          <w:sz w:val="24"/>
          <w:szCs w:val="24"/>
        </w:rPr>
        <w:t>tor per storage specified. Please, confirm that this is correct number regarding the size of storages.</w:t>
      </w:r>
    </w:p>
    <w:p w:rsidR="00E4542A" w:rsidRPr="005C3686" w:rsidRDefault="00E4542A"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E1822">
        <w:rPr>
          <w:rFonts w:ascii="Times New Roman" w:hAnsi="Times New Roman"/>
          <w:b/>
          <w:sz w:val="24"/>
          <w:szCs w:val="24"/>
        </w:rPr>
        <w:t>nswer</w:t>
      </w:r>
      <w:r w:rsidR="00C45CC5" w:rsidRPr="005C3686">
        <w:rPr>
          <w:rFonts w:ascii="Times New Roman" w:hAnsi="Times New Roman"/>
          <w:b/>
          <w:sz w:val="24"/>
          <w:szCs w:val="24"/>
        </w:rPr>
        <w:t xml:space="preserve"> 28</w:t>
      </w:r>
      <w:r w:rsidRPr="005C3686">
        <w:rPr>
          <w:rFonts w:ascii="Times New Roman" w:hAnsi="Times New Roman"/>
          <w:b/>
          <w:sz w:val="24"/>
          <w:szCs w:val="24"/>
        </w:rPr>
        <w:t>:</w:t>
      </w:r>
    </w:p>
    <w:p w:rsidR="00E4542A" w:rsidRPr="005C3686" w:rsidRDefault="00693804"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 xml:space="preserve">Original design shows (in proposed block scheme for each type of buildings) 4 detectors for storage buildings type SA and SH, 6 detectors for storage building type SB. </w:t>
      </w:r>
    </w:p>
    <w:p w:rsidR="00FC23E1" w:rsidRPr="005C3686" w:rsidRDefault="00FC23E1" w:rsidP="001C471E">
      <w:pPr>
        <w:pStyle w:val="ListParagraph"/>
        <w:spacing w:after="240"/>
        <w:jc w:val="both"/>
        <w:rPr>
          <w:rFonts w:ascii="Times New Roman" w:hAnsi="Times New Roman"/>
          <w:color w:val="FF0000"/>
          <w:sz w:val="24"/>
          <w:szCs w:val="24"/>
        </w:rPr>
      </w:pPr>
      <w:r w:rsidRPr="005C3686">
        <w:rPr>
          <w:rFonts w:ascii="Times New Roman" w:hAnsi="Times New Roman"/>
          <w:color w:val="FF0000"/>
          <w:sz w:val="24"/>
          <w:szCs w:val="24"/>
        </w:rPr>
        <w:t>For this solicitation process, please supply pricing as per quantities stated in Annexes C - Technical Compliance Form and Annexes D – Pricing Format. Evaluation will be done based on mandatory items only. Funding permitting, OSCE may order additional quantities up to full design as per unit prices stated in Hardware Optional worksheet of above mentioned Annexes.</w:t>
      </w:r>
    </w:p>
    <w:p w:rsidR="000310B8" w:rsidRPr="005C3686" w:rsidRDefault="000310B8" w:rsidP="001C471E">
      <w:pPr>
        <w:pStyle w:val="ListParagraph"/>
        <w:spacing w:after="240"/>
        <w:jc w:val="both"/>
        <w:rPr>
          <w:rFonts w:ascii="Times New Roman" w:hAnsi="Times New Roman"/>
          <w:sz w:val="24"/>
          <w:szCs w:val="24"/>
          <w:lang w:val="bs-Latn-BA"/>
        </w:rPr>
      </w:pPr>
    </w:p>
    <w:p w:rsidR="0043435E" w:rsidRPr="005C3686" w:rsidRDefault="00C45CC5" w:rsidP="001C471E">
      <w:pPr>
        <w:ind w:left="360"/>
        <w:jc w:val="both"/>
        <w:rPr>
          <w:rFonts w:ascii="Times New Roman" w:hAnsi="Times New Roman"/>
          <w:sz w:val="24"/>
          <w:szCs w:val="24"/>
        </w:rPr>
      </w:pPr>
      <w:r w:rsidRPr="0021636A">
        <w:rPr>
          <w:rFonts w:ascii="Times New Roman" w:hAnsi="Times New Roman"/>
          <w:b/>
          <w:sz w:val="24"/>
          <w:szCs w:val="24"/>
        </w:rPr>
        <w:t>Question 29:</w:t>
      </w:r>
      <w:r w:rsidRPr="0021636A">
        <w:rPr>
          <w:rFonts w:ascii="Times New Roman" w:hAnsi="Times New Roman"/>
          <w:sz w:val="24"/>
          <w:szCs w:val="24"/>
        </w:rPr>
        <w:t xml:space="preserve"> </w:t>
      </w:r>
      <w:r w:rsidR="0043435E" w:rsidRPr="0021636A">
        <w:rPr>
          <w:rFonts w:ascii="Times New Roman" w:hAnsi="Times New Roman"/>
          <w:sz w:val="24"/>
          <w:szCs w:val="24"/>
        </w:rPr>
        <w:t xml:space="preserve">Regarding ASS KRUPA, technical compliance form, C)mandatory video and alarm equipment, C1) storage </w:t>
      </w:r>
      <w:r w:rsidR="0043435E" w:rsidRPr="005C3686">
        <w:rPr>
          <w:rFonts w:ascii="Times New Roman" w:hAnsi="Times New Roman"/>
          <w:sz w:val="24"/>
          <w:szCs w:val="24"/>
        </w:rPr>
        <w:t>building SB, item No.7, Manual call point (also specified in other storage buildings), should manual call p</w:t>
      </w:r>
      <w:r w:rsidR="00FC23E1" w:rsidRPr="005C3686">
        <w:rPr>
          <w:rFonts w:ascii="Times New Roman" w:hAnsi="Times New Roman"/>
          <w:sz w:val="24"/>
          <w:szCs w:val="24"/>
        </w:rPr>
        <w:t>o</w:t>
      </w:r>
      <w:r w:rsidR="0043435E" w:rsidRPr="005C3686">
        <w:rPr>
          <w:rFonts w:ascii="Times New Roman" w:hAnsi="Times New Roman"/>
          <w:sz w:val="24"/>
          <w:szCs w:val="24"/>
        </w:rPr>
        <w:t>ints device have to be ATEX certified?</w:t>
      </w:r>
    </w:p>
    <w:p w:rsidR="0043435E" w:rsidRPr="005C3686" w:rsidRDefault="0043435E"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 xml:space="preserve">nswer </w:t>
      </w:r>
      <w:r w:rsidR="00C45CC5" w:rsidRPr="005C3686">
        <w:rPr>
          <w:rFonts w:ascii="Times New Roman" w:hAnsi="Times New Roman"/>
          <w:b/>
          <w:sz w:val="24"/>
          <w:szCs w:val="24"/>
        </w:rPr>
        <w:t>29</w:t>
      </w:r>
      <w:r w:rsidRPr="005C3686">
        <w:rPr>
          <w:rFonts w:ascii="Times New Roman" w:hAnsi="Times New Roman"/>
          <w:b/>
          <w:sz w:val="24"/>
          <w:szCs w:val="24"/>
        </w:rPr>
        <w:t>:</w:t>
      </w:r>
    </w:p>
    <w:p w:rsidR="0043435E" w:rsidRPr="005C3686" w:rsidRDefault="0043435E"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 xml:space="preserve">No. </w:t>
      </w:r>
      <w:r w:rsidR="00FC23E1" w:rsidRPr="005C3686">
        <w:rPr>
          <w:rFonts w:ascii="Times New Roman" w:hAnsi="Times New Roman"/>
          <w:color w:val="FF0000"/>
          <w:sz w:val="24"/>
          <w:szCs w:val="24"/>
        </w:rPr>
        <w:t xml:space="preserve">There is </w:t>
      </w:r>
      <w:r w:rsidRPr="005C3686">
        <w:rPr>
          <w:rFonts w:ascii="Times New Roman" w:hAnsi="Times New Roman"/>
          <w:color w:val="FF0000"/>
          <w:sz w:val="24"/>
          <w:szCs w:val="24"/>
        </w:rPr>
        <w:t xml:space="preserve">no need </w:t>
      </w:r>
      <w:r w:rsidR="00FC23E1" w:rsidRPr="005C3686">
        <w:rPr>
          <w:rFonts w:ascii="Times New Roman" w:hAnsi="Times New Roman"/>
          <w:color w:val="FF0000"/>
          <w:sz w:val="24"/>
          <w:szCs w:val="24"/>
        </w:rPr>
        <w:t>for Manual call points to be with ATEX certification.</w:t>
      </w:r>
    </w:p>
    <w:p w:rsidR="000310B8" w:rsidRPr="005C3686" w:rsidRDefault="000310B8" w:rsidP="001C471E">
      <w:pPr>
        <w:pStyle w:val="ListParagraph"/>
        <w:jc w:val="both"/>
        <w:rPr>
          <w:rFonts w:ascii="Times New Roman" w:hAnsi="Times New Roman"/>
          <w:sz w:val="24"/>
          <w:szCs w:val="24"/>
        </w:rPr>
      </w:pPr>
    </w:p>
    <w:p w:rsidR="00CE0819" w:rsidRPr="005C3686" w:rsidRDefault="00C45CC5" w:rsidP="001C471E">
      <w:pPr>
        <w:ind w:left="360"/>
        <w:jc w:val="both"/>
        <w:rPr>
          <w:rFonts w:ascii="Times New Roman" w:hAnsi="Times New Roman"/>
          <w:sz w:val="24"/>
          <w:szCs w:val="24"/>
        </w:rPr>
      </w:pPr>
      <w:r w:rsidRPr="0021636A">
        <w:rPr>
          <w:rFonts w:ascii="Times New Roman" w:hAnsi="Times New Roman"/>
          <w:b/>
          <w:sz w:val="24"/>
          <w:szCs w:val="24"/>
        </w:rPr>
        <w:t>Question 30:</w:t>
      </w:r>
      <w:r w:rsidRPr="0021636A">
        <w:rPr>
          <w:rFonts w:ascii="Times New Roman" w:hAnsi="Times New Roman"/>
          <w:sz w:val="24"/>
          <w:szCs w:val="24"/>
        </w:rPr>
        <w:t xml:space="preserve"> </w:t>
      </w:r>
      <w:r w:rsidR="0043435E" w:rsidRPr="0021636A">
        <w:rPr>
          <w:rFonts w:ascii="Times New Roman" w:hAnsi="Times New Roman"/>
          <w:sz w:val="24"/>
          <w:szCs w:val="24"/>
        </w:rPr>
        <w:t xml:space="preserve">Regarding ASS KRUPA technical compliance form, C) mandatory video and alarm equipment, C1) storage building SB, Item No.10 , </w:t>
      </w:r>
      <w:proofErr w:type="spellStart"/>
      <w:r w:rsidR="0043435E" w:rsidRPr="0021636A">
        <w:rPr>
          <w:rFonts w:ascii="Times New Roman" w:hAnsi="Times New Roman"/>
          <w:sz w:val="24"/>
          <w:szCs w:val="24"/>
        </w:rPr>
        <w:t>accu</w:t>
      </w:r>
      <w:proofErr w:type="spellEnd"/>
      <w:r w:rsidR="0043435E" w:rsidRPr="0021636A">
        <w:rPr>
          <w:rFonts w:ascii="Times New Roman" w:hAnsi="Times New Roman"/>
          <w:sz w:val="24"/>
          <w:szCs w:val="24"/>
        </w:rPr>
        <w:t xml:space="preserve">. </w:t>
      </w:r>
      <w:proofErr w:type="gramStart"/>
      <w:r w:rsidR="0043435E" w:rsidRPr="0021636A">
        <w:rPr>
          <w:rFonts w:ascii="Times New Roman" w:hAnsi="Times New Roman"/>
          <w:sz w:val="24"/>
          <w:szCs w:val="24"/>
        </w:rPr>
        <w:t>battery</w:t>
      </w:r>
      <w:proofErr w:type="gramEnd"/>
      <w:r w:rsidR="0043435E" w:rsidRPr="0021636A">
        <w:rPr>
          <w:rFonts w:ascii="Times New Roman" w:hAnsi="Times New Roman"/>
          <w:sz w:val="24"/>
          <w:szCs w:val="24"/>
        </w:rPr>
        <w:t xml:space="preserve"> 12V/7 Ah (also specified in other storage buildings) in pricing format </w:t>
      </w:r>
      <w:r w:rsidR="00CE0819" w:rsidRPr="005C3686">
        <w:rPr>
          <w:rFonts w:ascii="Times New Roman" w:hAnsi="Times New Roman"/>
          <w:sz w:val="24"/>
          <w:szCs w:val="24"/>
        </w:rPr>
        <w:t>it is specified like “UPS type1”</w:t>
      </w:r>
      <w:r w:rsidR="0043435E" w:rsidRPr="005C3686">
        <w:rPr>
          <w:rFonts w:ascii="Times New Roman" w:hAnsi="Times New Roman"/>
          <w:sz w:val="24"/>
          <w:szCs w:val="24"/>
        </w:rPr>
        <w:t xml:space="preserve"> </w:t>
      </w:r>
      <w:r w:rsidR="00CE0819" w:rsidRPr="005C3686">
        <w:rPr>
          <w:rFonts w:ascii="Times New Roman" w:hAnsi="Times New Roman"/>
          <w:sz w:val="24"/>
          <w:szCs w:val="24"/>
        </w:rPr>
        <w:t xml:space="preserve">which is different from </w:t>
      </w:r>
      <w:proofErr w:type="spellStart"/>
      <w:r w:rsidR="00CE0819" w:rsidRPr="005C3686">
        <w:rPr>
          <w:rFonts w:ascii="Times New Roman" w:hAnsi="Times New Roman"/>
          <w:sz w:val="24"/>
          <w:szCs w:val="24"/>
        </w:rPr>
        <w:t>accy</w:t>
      </w:r>
      <w:proofErr w:type="spellEnd"/>
      <w:r w:rsidR="00CE0819" w:rsidRPr="005C3686">
        <w:rPr>
          <w:rFonts w:ascii="Times New Roman" w:hAnsi="Times New Roman"/>
          <w:sz w:val="24"/>
          <w:szCs w:val="24"/>
        </w:rPr>
        <w:t xml:space="preserve">. </w:t>
      </w:r>
      <w:proofErr w:type="gramStart"/>
      <w:r w:rsidR="00CE0819" w:rsidRPr="005C3686">
        <w:rPr>
          <w:rFonts w:ascii="Times New Roman" w:hAnsi="Times New Roman"/>
          <w:sz w:val="24"/>
          <w:szCs w:val="24"/>
        </w:rPr>
        <w:t>Battery 12V/7Ah in technical compliance form.</w:t>
      </w:r>
      <w:proofErr w:type="gramEnd"/>
      <w:r w:rsidR="00CE0819" w:rsidRPr="005C3686">
        <w:rPr>
          <w:rFonts w:ascii="Times New Roman" w:hAnsi="Times New Roman"/>
          <w:sz w:val="24"/>
          <w:szCs w:val="24"/>
        </w:rPr>
        <w:t xml:space="preserve"> Please, review the documentation in an unequivocal manner.</w:t>
      </w:r>
    </w:p>
    <w:p w:rsidR="00CE0819" w:rsidRPr="005C3686" w:rsidRDefault="00CE0819"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 xml:space="preserve">nswer </w:t>
      </w:r>
      <w:r w:rsidR="00C45CC5" w:rsidRPr="005C3686">
        <w:rPr>
          <w:rFonts w:ascii="Times New Roman" w:hAnsi="Times New Roman"/>
          <w:b/>
          <w:sz w:val="24"/>
          <w:szCs w:val="24"/>
        </w:rPr>
        <w:t>30</w:t>
      </w:r>
      <w:r w:rsidRPr="005C3686">
        <w:rPr>
          <w:rFonts w:ascii="Times New Roman" w:hAnsi="Times New Roman"/>
          <w:b/>
          <w:sz w:val="24"/>
          <w:szCs w:val="24"/>
        </w:rPr>
        <w:t>:</w:t>
      </w:r>
    </w:p>
    <w:p w:rsidR="00FC23E1" w:rsidRPr="005C3686" w:rsidRDefault="00CE0819"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 xml:space="preserve">This is correct statement. Please, </w:t>
      </w:r>
      <w:r w:rsidR="00FC23E1" w:rsidRPr="005C3686">
        <w:rPr>
          <w:rFonts w:ascii="Times New Roman" w:hAnsi="Times New Roman"/>
          <w:color w:val="FF0000"/>
          <w:sz w:val="24"/>
          <w:szCs w:val="24"/>
        </w:rPr>
        <w:t>also see answers to questions in UPS above.</w:t>
      </w:r>
    </w:p>
    <w:p w:rsidR="00CE0819" w:rsidRPr="005C3686" w:rsidRDefault="00CE0819"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lastRenderedPageBreak/>
        <w:t xml:space="preserve">There is discrepancy between technical description and technical compliance form. </w:t>
      </w:r>
      <w:r w:rsidR="0041319C" w:rsidRPr="005C3686">
        <w:rPr>
          <w:rFonts w:ascii="Times New Roman" w:hAnsi="Times New Roman"/>
          <w:color w:val="FF0000"/>
          <w:sz w:val="24"/>
          <w:szCs w:val="24"/>
        </w:rPr>
        <w:t>O</w:t>
      </w:r>
      <w:r w:rsidRPr="005C3686">
        <w:rPr>
          <w:rFonts w:ascii="Times New Roman" w:hAnsi="Times New Roman"/>
          <w:color w:val="FF0000"/>
          <w:sz w:val="24"/>
          <w:szCs w:val="24"/>
        </w:rPr>
        <w:t>nly two type</w:t>
      </w:r>
      <w:r w:rsidR="0009177E" w:rsidRPr="005C3686">
        <w:rPr>
          <w:rFonts w:ascii="Times New Roman" w:hAnsi="Times New Roman"/>
          <w:color w:val="FF0000"/>
          <w:sz w:val="24"/>
          <w:szCs w:val="24"/>
        </w:rPr>
        <w:t>s</w:t>
      </w:r>
      <w:r w:rsidRPr="005C3686">
        <w:rPr>
          <w:rFonts w:ascii="Times New Roman" w:hAnsi="Times New Roman"/>
          <w:color w:val="FF0000"/>
          <w:sz w:val="24"/>
          <w:szCs w:val="24"/>
        </w:rPr>
        <w:t xml:space="preserve"> of UPS units </w:t>
      </w:r>
      <w:r w:rsidR="0041319C" w:rsidRPr="005C3686">
        <w:rPr>
          <w:rFonts w:ascii="Times New Roman" w:hAnsi="Times New Roman"/>
          <w:color w:val="FF0000"/>
          <w:sz w:val="24"/>
          <w:szCs w:val="24"/>
        </w:rPr>
        <w:t>will be required in this reduced design</w:t>
      </w:r>
      <w:r w:rsidRPr="005C3686">
        <w:rPr>
          <w:rFonts w:ascii="Times New Roman" w:hAnsi="Times New Roman"/>
          <w:color w:val="FF0000"/>
          <w:sz w:val="24"/>
          <w:szCs w:val="24"/>
        </w:rPr>
        <w:t xml:space="preserve">. </w:t>
      </w:r>
      <w:r w:rsidR="0041319C" w:rsidRPr="005C3686">
        <w:rPr>
          <w:rFonts w:ascii="Times New Roman" w:hAnsi="Times New Roman"/>
          <w:color w:val="FF0000"/>
          <w:sz w:val="24"/>
          <w:szCs w:val="24"/>
        </w:rPr>
        <w:t>Bidders</w:t>
      </w:r>
      <w:r w:rsidRPr="005C3686">
        <w:rPr>
          <w:rFonts w:ascii="Times New Roman" w:hAnsi="Times New Roman"/>
          <w:color w:val="FF0000"/>
          <w:sz w:val="24"/>
          <w:szCs w:val="24"/>
        </w:rPr>
        <w:t xml:space="preserve"> will offer main UPS inverter unit </w:t>
      </w:r>
      <w:r w:rsidR="0009177E" w:rsidRPr="005C3686">
        <w:rPr>
          <w:rFonts w:ascii="Times New Roman" w:hAnsi="Times New Roman"/>
          <w:color w:val="FF0000"/>
          <w:sz w:val="24"/>
          <w:szCs w:val="24"/>
        </w:rPr>
        <w:t xml:space="preserve">that support GENSEC </w:t>
      </w:r>
      <w:r w:rsidRPr="005C3686">
        <w:rPr>
          <w:rFonts w:ascii="Times New Roman" w:hAnsi="Times New Roman"/>
          <w:color w:val="FF0000"/>
          <w:sz w:val="24"/>
          <w:szCs w:val="24"/>
        </w:rPr>
        <w:t xml:space="preserve">(one per location) and 12V/7Ah </w:t>
      </w:r>
      <w:proofErr w:type="spellStart"/>
      <w:r w:rsidRPr="005C3686">
        <w:rPr>
          <w:rFonts w:ascii="Times New Roman" w:hAnsi="Times New Roman"/>
          <w:color w:val="FF0000"/>
          <w:sz w:val="24"/>
          <w:szCs w:val="24"/>
        </w:rPr>
        <w:t>accu</w:t>
      </w:r>
      <w:proofErr w:type="spellEnd"/>
      <w:r w:rsidRPr="005C3686">
        <w:rPr>
          <w:rFonts w:ascii="Times New Roman" w:hAnsi="Times New Roman"/>
          <w:color w:val="FF0000"/>
          <w:sz w:val="24"/>
          <w:szCs w:val="24"/>
        </w:rPr>
        <w:t xml:space="preserve">. </w:t>
      </w:r>
      <w:proofErr w:type="gramStart"/>
      <w:r w:rsidR="0009177E" w:rsidRPr="005C3686">
        <w:rPr>
          <w:rFonts w:ascii="Times New Roman" w:hAnsi="Times New Roman"/>
          <w:color w:val="FF0000"/>
          <w:sz w:val="24"/>
          <w:szCs w:val="24"/>
        </w:rPr>
        <w:t>batteries</w:t>
      </w:r>
      <w:proofErr w:type="gramEnd"/>
      <w:r w:rsidRPr="005C3686">
        <w:rPr>
          <w:rFonts w:ascii="Times New Roman" w:hAnsi="Times New Roman"/>
          <w:color w:val="FF0000"/>
          <w:sz w:val="24"/>
          <w:szCs w:val="24"/>
        </w:rPr>
        <w:t xml:space="preserve"> local U</w:t>
      </w:r>
      <w:r w:rsidR="00FC23E1" w:rsidRPr="005C3686">
        <w:rPr>
          <w:rFonts w:ascii="Times New Roman" w:hAnsi="Times New Roman"/>
          <w:color w:val="FF0000"/>
          <w:sz w:val="24"/>
          <w:szCs w:val="24"/>
        </w:rPr>
        <w:t>PS unit to each switch cabinet.</w:t>
      </w:r>
    </w:p>
    <w:p w:rsidR="000310B8" w:rsidRPr="005C3686" w:rsidRDefault="000310B8" w:rsidP="001C471E">
      <w:pPr>
        <w:pStyle w:val="ListParagraph"/>
        <w:jc w:val="both"/>
        <w:rPr>
          <w:rFonts w:ascii="Times New Roman" w:hAnsi="Times New Roman"/>
          <w:sz w:val="24"/>
          <w:szCs w:val="24"/>
        </w:rPr>
      </w:pPr>
    </w:p>
    <w:p w:rsidR="0009177E" w:rsidRPr="005C3686" w:rsidRDefault="00C45CC5" w:rsidP="001C471E">
      <w:pPr>
        <w:ind w:left="360"/>
        <w:jc w:val="both"/>
        <w:rPr>
          <w:rFonts w:ascii="Times New Roman" w:hAnsi="Times New Roman"/>
          <w:sz w:val="24"/>
          <w:szCs w:val="24"/>
        </w:rPr>
      </w:pPr>
      <w:r w:rsidRPr="0021636A">
        <w:rPr>
          <w:rFonts w:ascii="Times New Roman" w:hAnsi="Times New Roman"/>
          <w:b/>
          <w:sz w:val="24"/>
          <w:szCs w:val="24"/>
        </w:rPr>
        <w:t>Question 31:</w:t>
      </w:r>
      <w:r w:rsidRPr="0021636A">
        <w:rPr>
          <w:rFonts w:ascii="Times New Roman" w:hAnsi="Times New Roman"/>
          <w:sz w:val="24"/>
          <w:szCs w:val="24"/>
        </w:rPr>
        <w:t xml:space="preserve"> </w:t>
      </w:r>
      <w:r w:rsidR="0009177E" w:rsidRPr="0021636A">
        <w:rPr>
          <w:rFonts w:ascii="Times New Roman" w:hAnsi="Times New Roman"/>
          <w:sz w:val="24"/>
          <w:szCs w:val="24"/>
        </w:rPr>
        <w:t>Regarding ASS KRUPA technical compliance form, Annex D technical compliance form, A) power supply work, A4) outdoor lighting, Item No.1 “purchase, transport and installing LED luminaries”, in technic</w:t>
      </w:r>
      <w:r w:rsidR="0009177E" w:rsidRPr="005C3686">
        <w:rPr>
          <w:rFonts w:ascii="Times New Roman" w:hAnsi="Times New Roman"/>
          <w:sz w:val="24"/>
          <w:szCs w:val="24"/>
        </w:rPr>
        <w:t>al description is defined that LED lighting has to be activated by photo relays and manual switches. There is no photo relays and manual switches in technical compliance form and pricing format form. Please, advice if it should be included in this item?</w:t>
      </w:r>
    </w:p>
    <w:p w:rsidR="0009177E" w:rsidRPr="005C3686" w:rsidRDefault="0009177E" w:rsidP="001C471E">
      <w:pPr>
        <w:pStyle w:val="ListParagraph"/>
        <w:jc w:val="both"/>
        <w:rPr>
          <w:rFonts w:ascii="Times New Roman" w:hAnsi="Times New Roman"/>
          <w:b/>
          <w:sz w:val="24"/>
          <w:szCs w:val="24"/>
        </w:rPr>
      </w:pPr>
      <w:r w:rsidRPr="005C3686">
        <w:rPr>
          <w:rFonts w:ascii="Times New Roman" w:hAnsi="Times New Roman"/>
          <w:b/>
          <w:sz w:val="24"/>
          <w:szCs w:val="24"/>
        </w:rPr>
        <w:t>A</w:t>
      </w:r>
      <w:r w:rsidR="005C3686">
        <w:rPr>
          <w:rFonts w:ascii="Times New Roman" w:hAnsi="Times New Roman"/>
          <w:b/>
          <w:sz w:val="24"/>
          <w:szCs w:val="24"/>
        </w:rPr>
        <w:t xml:space="preserve">nswer </w:t>
      </w:r>
      <w:r w:rsidR="00C45CC5" w:rsidRPr="005C3686">
        <w:rPr>
          <w:rFonts w:ascii="Times New Roman" w:hAnsi="Times New Roman"/>
          <w:b/>
          <w:sz w:val="24"/>
          <w:szCs w:val="24"/>
        </w:rPr>
        <w:t>31</w:t>
      </w:r>
      <w:r w:rsidRPr="005C3686">
        <w:rPr>
          <w:rFonts w:ascii="Times New Roman" w:hAnsi="Times New Roman"/>
          <w:b/>
          <w:sz w:val="24"/>
          <w:szCs w:val="24"/>
        </w:rPr>
        <w:t xml:space="preserve">: </w:t>
      </w:r>
    </w:p>
    <w:p w:rsidR="0009177E" w:rsidRPr="005C3686" w:rsidRDefault="0009177E" w:rsidP="001C471E">
      <w:pPr>
        <w:pStyle w:val="ListParagraph"/>
        <w:jc w:val="both"/>
        <w:rPr>
          <w:rFonts w:ascii="Times New Roman" w:hAnsi="Times New Roman"/>
          <w:color w:val="FF0000"/>
          <w:sz w:val="24"/>
          <w:szCs w:val="24"/>
        </w:rPr>
      </w:pPr>
      <w:r w:rsidRPr="005C3686">
        <w:rPr>
          <w:rFonts w:ascii="Times New Roman" w:hAnsi="Times New Roman"/>
          <w:color w:val="FF0000"/>
          <w:sz w:val="24"/>
          <w:szCs w:val="24"/>
        </w:rPr>
        <w:t xml:space="preserve">Yes, photo relay and manual switch shall be included in pricing list as part of LED lights as </w:t>
      </w:r>
      <w:r w:rsidR="0041319C" w:rsidRPr="005C3686">
        <w:rPr>
          <w:rFonts w:ascii="Times New Roman" w:hAnsi="Times New Roman"/>
          <w:color w:val="FF0000"/>
          <w:sz w:val="24"/>
          <w:szCs w:val="24"/>
        </w:rPr>
        <w:t xml:space="preserve">one </w:t>
      </w:r>
      <w:r w:rsidRPr="005C3686">
        <w:rPr>
          <w:rFonts w:ascii="Times New Roman" w:hAnsi="Times New Roman"/>
          <w:color w:val="FF0000"/>
          <w:sz w:val="24"/>
          <w:szCs w:val="24"/>
        </w:rPr>
        <w:t>unit price.</w:t>
      </w:r>
    </w:p>
    <w:p w:rsidR="000310B8" w:rsidRPr="005C3686" w:rsidRDefault="000310B8" w:rsidP="001C471E">
      <w:pPr>
        <w:pStyle w:val="ListParagraph"/>
        <w:jc w:val="both"/>
        <w:rPr>
          <w:rFonts w:ascii="Times New Roman" w:hAnsi="Times New Roman"/>
          <w:sz w:val="24"/>
          <w:szCs w:val="24"/>
        </w:rPr>
      </w:pPr>
    </w:p>
    <w:p w:rsidR="0009177E" w:rsidRPr="005C3686" w:rsidRDefault="00C45CC5" w:rsidP="001C471E">
      <w:pPr>
        <w:ind w:left="360"/>
        <w:jc w:val="both"/>
        <w:rPr>
          <w:rFonts w:ascii="Times New Roman" w:hAnsi="Times New Roman"/>
          <w:sz w:val="24"/>
          <w:szCs w:val="24"/>
        </w:rPr>
      </w:pPr>
      <w:r w:rsidRPr="005E1822">
        <w:rPr>
          <w:rFonts w:ascii="Times New Roman" w:hAnsi="Times New Roman"/>
          <w:b/>
          <w:sz w:val="24"/>
          <w:szCs w:val="24"/>
        </w:rPr>
        <w:t>Question 32:</w:t>
      </w:r>
      <w:r w:rsidRPr="0021636A">
        <w:rPr>
          <w:rFonts w:ascii="Times New Roman" w:hAnsi="Times New Roman"/>
          <w:sz w:val="24"/>
          <w:szCs w:val="24"/>
        </w:rPr>
        <w:t xml:space="preserve"> </w:t>
      </w:r>
      <w:r w:rsidR="0009177E" w:rsidRPr="0021636A">
        <w:rPr>
          <w:rFonts w:ascii="Times New Roman" w:hAnsi="Times New Roman"/>
          <w:sz w:val="24"/>
          <w:szCs w:val="24"/>
        </w:rPr>
        <w:t xml:space="preserve">Regarding invitation to bid for this public tender, there is an advice, among others, to follow Annex </w:t>
      </w:r>
      <w:proofErr w:type="gramStart"/>
      <w:r w:rsidR="0009177E" w:rsidRPr="0021636A">
        <w:rPr>
          <w:rFonts w:ascii="Times New Roman" w:hAnsi="Times New Roman"/>
          <w:sz w:val="24"/>
          <w:szCs w:val="24"/>
        </w:rPr>
        <w:t>A</w:t>
      </w:r>
      <w:proofErr w:type="gramEnd"/>
      <w:r w:rsidR="0009177E" w:rsidRPr="0021636A">
        <w:rPr>
          <w:rFonts w:ascii="Times New Roman" w:hAnsi="Times New Roman"/>
          <w:sz w:val="24"/>
          <w:szCs w:val="24"/>
        </w:rPr>
        <w:t>: instruction to bidders (</w:t>
      </w:r>
      <w:hyperlink r:id="rId8" w:history="1">
        <w:r w:rsidR="0009177E" w:rsidRPr="005C3686">
          <w:rPr>
            <w:rStyle w:val="Hyperlink"/>
            <w:rFonts w:ascii="Times New Roman" w:hAnsi="Times New Roman"/>
            <w:color w:val="0000FF"/>
            <w:sz w:val="24"/>
            <w:szCs w:val="24"/>
          </w:rPr>
          <w:t>www.osce.org/procurement</w:t>
        </w:r>
      </w:hyperlink>
      <w:r w:rsidR="0009177E" w:rsidRPr="005C3686">
        <w:rPr>
          <w:rFonts w:ascii="Times New Roman" w:hAnsi="Times New Roman"/>
          <w:color w:val="0000FF"/>
          <w:sz w:val="24"/>
          <w:szCs w:val="24"/>
        </w:rPr>
        <w:t>)</w:t>
      </w:r>
      <w:r w:rsidR="0009177E" w:rsidRPr="0021636A">
        <w:rPr>
          <w:rFonts w:ascii="Times New Roman" w:hAnsi="Times New Roman"/>
          <w:sz w:val="24"/>
          <w:szCs w:val="24"/>
        </w:rPr>
        <w:t xml:space="preserve">. On this link, there are three different documents and they differ from one another in the field of bid subject. Please, advice which of the following document is a correct </w:t>
      </w:r>
      <w:r w:rsidR="0009177E" w:rsidRPr="005C3686">
        <w:rPr>
          <w:rFonts w:ascii="Times New Roman" w:hAnsi="Times New Roman"/>
          <w:sz w:val="24"/>
          <w:szCs w:val="24"/>
        </w:rPr>
        <w:t>reference for bid preparation when it comes to this tender:</w:t>
      </w:r>
    </w:p>
    <w:p w:rsidR="0009177E" w:rsidRPr="005C3686" w:rsidRDefault="0009177E" w:rsidP="001C471E">
      <w:pPr>
        <w:pStyle w:val="ListParagraph"/>
        <w:numPr>
          <w:ilvl w:val="0"/>
          <w:numId w:val="8"/>
        </w:numPr>
        <w:jc w:val="both"/>
        <w:rPr>
          <w:rFonts w:ascii="Times New Roman" w:hAnsi="Times New Roman"/>
          <w:sz w:val="24"/>
          <w:szCs w:val="24"/>
        </w:rPr>
      </w:pPr>
      <w:r w:rsidRPr="005C3686">
        <w:rPr>
          <w:rFonts w:ascii="Times New Roman" w:hAnsi="Times New Roman"/>
          <w:sz w:val="24"/>
          <w:szCs w:val="24"/>
        </w:rPr>
        <w:t>Instructions to Bidders – Invitation for Bids (Works)</w:t>
      </w:r>
    </w:p>
    <w:p w:rsidR="0009177E" w:rsidRPr="005C3686" w:rsidRDefault="0009177E" w:rsidP="001C471E">
      <w:pPr>
        <w:pStyle w:val="ListParagraph"/>
        <w:numPr>
          <w:ilvl w:val="0"/>
          <w:numId w:val="8"/>
        </w:numPr>
        <w:jc w:val="both"/>
        <w:rPr>
          <w:rFonts w:ascii="Times New Roman" w:hAnsi="Times New Roman"/>
          <w:sz w:val="24"/>
          <w:szCs w:val="24"/>
        </w:rPr>
      </w:pPr>
      <w:r w:rsidRPr="005C3686">
        <w:rPr>
          <w:rFonts w:ascii="Times New Roman" w:hAnsi="Times New Roman"/>
          <w:sz w:val="24"/>
          <w:szCs w:val="24"/>
        </w:rPr>
        <w:t>Instruction</w:t>
      </w:r>
      <w:r w:rsidR="005C2591" w:rsidRPr="005C3686">
        <w:rPr>
          <w:rFonts w:ascii="Times New Roman" w:hAnsi="Times New Roman"/>
          <w:sz w:val="24"/>
          <w:szCs w:val="24"/>
        </w:rPr>
        <w:t>s</w:t>
      </w:r>
      <w:r w:rsidRPr="005C3686">
        <w:rPr>
          <w:rFonts w:ascii="Times New Roman" w:hAnsi="Times New Roman"/>
          <w:sz w:val="24"/>
          <w:szCs w:val="24"/>
        </w:rPr>
        <w:t xml:space="preserve"> to Bidder</w:t>
      </w:r>
      <w:r w:rsidR="0041319C" w:rsidRPr="005C3686">
        <w:rPr>
          <w:rFonts w:ascii="Times New Roman" w:hAnsi="Times New Roman"/>
          <w:sz w:val="24"/>
          <w:szCs w:val="24"/>
        </w:rPr>
        <w:t>s – Invitation for Bids (Goods)</w:t>
      </w:r>
    </w:p>
    <w:p w:rsidR="005C2591" w:rsidRPr="005C3686" w:rsidRDefault="0009177E" w:rsidP="001C471E">
      <w:pPr>
        <w:pStyle w:val="ListParagraph"/>
        <w:numPr>
          <w:ilvl w:val="0"/>
          <w:numId w:val="8"/>
        </w:numPr>
        <w:jc w:val="both"/>
        <w:rPr>
          <w:rFonts w:ascii="Times New Roman" w:hAnsi="Times New Roman"/>
          <w:sz w:val="24"/>
          <w:szCs w:val="24"/>
        </w:rPr>
      </w:pPr>
      <w:r w:rsidRPr="005C3686">
        <w:rPr>
          <w:rFonts w:ascii="Times New Roman" w:hAnsi="Times New Roman"/>
          <w:sz w:val="24"/>
          <w:szCs w:val="24"/>
        </w:rPr>
        <w:t>Instruction</w:t>
      </w:r>
      <w:r w:rsidR="005C2591" w:rsidRPr="005C3686">
        <w:rPr>
          <w:rFonts w:ascii="Times New Roman" w:hAnsi="Times New Roman"/>
          <w:sz w:val="24"/>
          <w:szCs w:val="24"/>
        </w:rPr>
        <w:t>s</w:t>
      </w:r>
      <w:r w:rsidRPr="005C3686">
        <w:rPr>
          <w:rFonts w:ascii="Times New Roman" w:hAnsi="Times New Roman"/>
          <w:sz w:val="24"/>
          <w:szCs w:val="24"/>
        </w:rPr>
        <w:t xml:space="preserve"> to Bidders –</w:t>
      </w:r>
      <w:r w:rsidR="005C2591" w:rsidRPr="005C3686">
        <w:rPr>
          <w:rFonts w:ascii="Times New Roman" w:hAnsi="Times New Roman"/>
          <w:sz w:val="24"/>
          <w:szCs w:val="24"/>
        </w:rPr>
        <w:t xml:space="preserve"> Invit</w:t>
      </w:r>
      <w:r w:rsidRPr="005C3686">
        <w:rPr>
          <w:rFonts w:ascii="Times New Roman" w:hAnsi="Times New Roman"/>
          <w:sz w:val="24"/>
          <w:szCs w:val="24"/>
        </w:rPr>
        <w:t xml:space="preserve">ation </w:t>
      </w:r>
      <w:r w:rsidR="005C2591" w:rsidRPr="005C3686">
        <w:rPr>
          <w:rFonts w:ascii="Times New Roman" w:hAnsi="Times New Roman"/>
          <w:sz w:val="24"/>
          <w:szCs w:val="24"/>
        </w:rPr>
        <w:t>for Bids (Services)</w:t>
      </w:r>
    </w:p>
    <w:p w:rsidR="000310B8" w:rsidRPr="005C3686" w:rsidRDefault="000310B8" w:rsidP="001C471E">
      <w:pPr>
        <w:jc w:val="both"/>
        <w:rPr>
          <w:rFonts w:ascii="Times New Roman" w:hAnsi="Times New Roman" w:cs="Times New Roman"/>
          <w:sz w:val="24"/>
          <w:szCs w:val="24"/>
        </w:rPr>
      </w:pPr>
    </w:p>
    <w:p w:rsidR="005C2591" w:rsidRPr="005E1822" w:rsidRDefault="005E1822" w:rsidP="005E1822">
      <w:pPr>
        <w:pStyle w:val="ListParagraph"/>
        <w:jc w:val="both"/>
        <w:rPr>
          <w:rFonts w:ascii="Times New Roman" w:hAnsi="Times New Roman"/>
          <w:b/>
          <w:sz w:val="24"/>
          <w:szCs w:val="24"/>
        </w:rPr>
      </w:pPr>
      <w:r>
        <w:rPr>
          <w:rFonts w:ascii="Times New Roman" w:hAnsi="Times New Roman"/>
          <w:b/>
          <w:sz w:val="24"/>
          <w:szCs w:val="24"/>
        </w:rPr>
        <w:t>Answer</w:t>
      </w:r>
      <w:r w:rsidR="00C45CC5" w:rsidRPr="005E1822">
        <w:rPr>
          <w:rFonts w:ascii="Times New Roman" w:hAnsi="Times New Roman"/>
          <w:b/>
          <w:sz w:val="24"/>
          <w:szCs w:val="24"/>
        </w:rPr>
        <w:t xml:space="preserve"> 32</w:t>
      </w:r>
      <w:r w:rsidR="005C2591" w:rsidRPr="005E1822">
        <w:rPr>
          <w:rFonts w:ascii="Times New Roman" w:hAnsi="Times New Roman"/>
          <w:b/>
          <w:sz w:val="24"/>
          <w:szCs w:val="24"/>
        </w:rPr>
        <w:t xml:space="preserve">: </w:t>
      </w:r>
    </w:p>
    <w:p w:rsidR="00531772" w:rsidRPr="005C3686" w:rsidRDefault="004676D2" w:rsidP="001C471E">
      <w:pPr>
        <w:pStyle w:val="Default"/>
        <w:ind w:firstLine="720"/>
        <w:jc w:val="both"/>
        <w:rPr>
          <w:color w:val="FF0000"/>
        </w:rPr>
      </w:pPr>
      <w:r w:rsidRPr="005C3686">
        <w:rPr>
          <w:color w:val="FF0000"/>
        </w:rPr>
        <w:t xml:space="preserve">Instructions to Bidders – Invitation to Bid </w:t>
      </w:r>
      <w:r w:rsidR="0041319C" w:rsidRPr="005C3686">
        <w:rPr>
          <w:color w:val="FF0000"/>
        </w:rPr>
        <w:t xml:space="preserve">(Goods) </w:t>
      </w:r>
      <w:r w:rsidR="00CC61BC" w:rsidRPr="005C3686">
        <w:rPr>
          <w:color w:val="FF0000"/>
        </w:rPr>
        <w:t xml:space="preserve">shall </w:t>
      </w:r>
      <w:r w:rsidR="0041319C" w:rsidRPr="005C3686">
        <w:rPr>
          <w:color w:val="FF0000"/>
        </w:rPr>
        <w:t>apply.</w:t>
      </w:r>
    </w:p>
    <w:sectPr w:rsidR="00531772" w:rsidRPr="005C3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14C"/>
    <w:multiLevelType w:val="hybridMultilevel"/>
    <w:tmpl w:val="677C69A0"/>
    <w:lvl w:ilvl="0" w:tplc="0409000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5CB645A"/>
    <w:multiLevelType w:val="hybridMultilevel"/>
    <w:tmpl w:val="F4B4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34CF1"/>
    <w:multiLevelType w:val="hybridMultilevel"/>
    <w:tmpl w:val="64DCA4D8"/>
    <w:lvl w:ilvl="0" w:tplc="61706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E1A2DC2"/>
    <w:multiLevelType w:val="hybridMultilevel"/>
    <w:tmpl w:val="24BA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533465"/>
    <w:multiLevelType w:val="hybridMultilevel"/>
    <w:tmpl w:val="3814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B15D7"/>
    <w:multiLevelType w:val="hybridMultilevel"/>
    <w:tmpl w:val="378A21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8EA5B03"/>
    <w:multiLevelType w:val="hybridMultilevel"/>
    <w:tmpl w:val="7AB4C7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9A858C5"/>
    <w:multiLevelType w:val="hybridMultilevel"/>
    <w:tmpl w:val="B658C9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D866C57"/>
    <w:multiLevelType w:val="hybridMultilevel"/>
    <w:tmpl w:val="CB4221DE"/>
    <w:lvl w:ilvl="0" w:tplc="EC82EBF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8F1674"/>
    <w:multiLevelType w:val="hybridMultilevel"/>
    <w:tmpl w:val="128AAAA0"/>
    <w:lvl w:ilvl="0" w:tplc="4BA2E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A4383C"/>
    <w:multiLevelType w:val="hybridMultilevel"/>
    <w:tmpl w:val="B8121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31932"/>
    <w:multiLevelType w:val="hybridMultilevel"/>
    <w:tmpl w:val="8CB44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B291B95"/>
    <w:multiLevelType w:val="hybridMultilevel"/>
    <w:tmpl w:val="AD5877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2CF1052"/>
    <w:multiLevelType w:val="hybridMultilevel"/>
    <w:tmpl w:val="80DA9E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4E175FB"/>
    <w:multiLevelType w:val="hybridMultilevel"/>
    <w:tmpl w:val="D89C94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6DF65F6"/>
    <w:multiLevelType w:val="hybridMultilevel"/>
    <w:tmpl w:val="92F672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BD37332"/>
    <w:multiLevelType w:val="hybridMultilevel"/>
    <w:tmpl w:val="FE22E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634915"/>
    <w:multiLevelType w:val="hybridMultilevel"/>
    <w:tmpl w:val="63320436"/>
    <w:lvl w:ilvl="0" w:tplc="6A76AB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AA73FE"/>
    <w:multiLevelType w:val="hybridMultilevel"/>
    <w:tmpl w:val="C53E4D22"/>
    <w:lvl w:ilvl="0" w:tplc="487E8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532698"/>
    <w:multiLevelType w:val="hybridMultilevel"/>
    <w:tmpl w:val="53FC4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EA21B2"/>
    <w:multiLevelType w:val="hybridMultilevel"/>
    <w:tmpl w:val="0AF844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68C631E"/>
    <w:multiLevelType w:val="hybridMultilevel"/>
    <w:tmpl w:val="78140C84"/>
    <w:lvl w:ilvl="0" w:tplc="8E888B82">
      <w:numFmt w:val="bullet"/>
      <w:lvlText w:val="-"/>
      <w:lvlJc w:val="left"/>
      <w:pPr>
        <w:ind w:left="2151" w:hanging="360"/>
      </w:pPr>
      <w:rPr>
        <w:rFonts w:ascii="Calibri" w:eastAsiaTheme="minorHAnsi" w:hAnsi="Calibri" w:cstheme="minorBidi" w:hint="default"/>
      </w:rPr>
    </w:lvl>
    <w:lvl w:ilvl="1" w:tplc="04090003" w:tentative="1">
      <w:start w:val="1"/>
      <w:numFmt w:val="bullet"/>
      <w:lvlText w:val="o"/>
      <w:lvlJc w:val="left"/>
      <w:pPr>
        <w:ind w:left="2871" w:hanging="360"/>
      </w:pPr>
      <w:rPr>
        <w:rFonts w:ascii="Courier New" w:hAnsi="Courier New" w:cs="Courier New" w:hint="default"/>
      </w:rPr>
    </w:lvl>
    <w:lvl w:ilvl="2" w:tplc="04090005" w:tentative="1">
      <w:start w:val="1"/>
      <w:numFmt w:val="bullet"/>
      <w:lvlText w:val=""/>
      <w:lvlJc w:val="left"/>
      <w:pPr>
        <w:ind w:left="3591" w:hanging="360"/>
      </w:pPr>
      <w:rPr>
        <w:rFonts w:ascii="Wingdings" w:hAnsi="Wingdings" w:hint="default"/>
      </w:rPr>
    </w:lvl>
    <w:lvl w:ilvl="3" w:tplc="04090001" w:tentative="1">
      <w:start w:val="1"/>
      <w:numFmt w:val="bullet"/>
      <w:lvlText w:val=""/>
      <w:lvlJc w:val="left"/>
      <w:pPr>
        <w:ind w:left="4311" w:hanging="360"/>
      </w:pPr>
      <w:rPr>
        <w:rFonts w:ascii="Symbol" w:hAnsi="Symbol" w:hint="default"/>
      </w:rPr>
    </w:lvl>
    <w:lvl w:ilvl="4" w:tplc="04090003" w:tentative="1">
      <w:start w:val="1"/>
      <w:numFmt w:val="bullet"/>
      <w:lvlText w:val="o"/>
      <w:lvlJc w:val="left"/>
      <w:pPr>
        <w:ind w:left="5031" w:hanging="360"/>
      </w:pPr>
      <w:rPr>
        <w:rFonts w:ascii="Courier New" w:hAnsi="Courier New" w:cs="Courier New" w:hint="default"/>
      </w:rPr>
    </w:lvl>
    <w:lvl w:ilvl="5" w:tplc="04090005" w:tentative="1">
      <w:start w:val="1"/>
      <w:numFmt w:val="bullet"/>
      <w:lvlText w:val=""/>
      <w:lvlJc w:val="left"/>
      <w:pPr>
        <w:ind w:left="5751" w:hanging="360"/>
      </w:pPr>
      <w:rPr>
        <w:rFonts w:ascii="Wingdings" w:hAnsi="Wingdings" w:hint="default"/>
      </w:rPr>
    </w:lvl>
    <w:lvl w:ilvl="6" w:tplc="04090001" w:tentative="1">
      <w:start w:val="1"/>
      <w:numFmt w:val="bullet"/>
      <w:lvlText w:val=""/>
      <w:lvlJc w:val="left"/>
      <w:pPr>
        <w:ind w:left="6471" w:hanging="360"/>
      </w:pPr>
      <w:rPr>
        <w:rFonts w:ascii="Symbol" w:hAnsi="Symbol" w:hint="default"/>
      </w:rPr>
    </w:lvl>
    <w:lvl w:ilvl="7" w:tplc="04090003" w:tentative="1">
      <w:start w:val="1"/>
      <w:numFmt w:val="bullet"/>
      <w:lvlText w:val="o"/>
      <w:lvlJc w:val="left"/>
      <w:pPr>
        <w:ind w:left="7191" w:hanging="360"/>
      </w:pPr>
      <w:rPr>
        <w:rFonts w:ascii="Courier New" w:hAnsi="Courier New" w:cs="Courier New" w:hint="default"/>
      </w:rPr>
    </w:lvl>
    <w:lvl w:ilvl="8" w:tplc="04090005" w:tentative="1">
      <w:start w:val="1"/>
      <w:numFmt w:val="bullet"/>
      <w:lvlText w:val=""/>
      <w:lvlJc w:val="left"/>
      <w:pPr>
        <w:ind w:left="7911" w:hanging="360"/>
      </w:pPr>
      <w:rPr>
        <w:rFonts w:ascii="Wingdings" w:hAnsi="Wingdings" w:hint="default"/>
      </w:rPr>
    </w:lvl>
  </w:abstractNum>
  <w:abstractNum w:abstractNumId="22">
    <w:nsid w:val="69860C19"/>
    <w:multiLevelType w:val="hybridMultilevel"/>
    <w:tmpl w:val="BE6A62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D8553C5"/>
    <w:multiLevelType w:val="hybridMultilevel"/>
    <w:tmpl w:val="F8428F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A4C09FD"/>
    <w:multiLevelType w:val="hybridMultilevel"/>
    <w:tmpl w:val="D2689288"/>
    <w:lvl w:ilvl="0" w:tplc="0409000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E846587"/>
    <w:multiLevelType w:val="hybridMultilevel"/>
    <w:tmpl w:val="7174D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21"/>
  </w:num>
  <w:num w:numId="6">
    <w:abstractNumId w:val="18"/>
  </w:num>
  <w:num w:numId="7">
    <w:abstractNumId w:val="10"/>
  </w:num>
  <w:num w:numId="8">
    <w:abstractNumId w:val="9"/>
  </w:num>
  <w:num w:numId="9">
    <w:abstractNumId w:val="15"/>
  </w:num>
  <w:num w:numId="10">
    <w:abstractNumId w:val="5"/>
  </w:num>
  <w:num w:numId="11">
    <w:abstractNumId w:val="6"/>
  </w:num>
  <w:num w:numId="12">
    <w:abstractNumId w:val="12"/>
  </w:num>
  <w:num w:numId="13">
    <w:abstractNumId w:val="14"/>
  </w:num>
  <w:num w:numId="14">
    <w:abstractNumId w:val="22"/>
  </w:num>
  <w:num w:numId="15">
    <w:abstractNumId w:val="23"/>
  </w:num>
  <w:num w:numId="16">
    <w:abstractNumId w:val="11"/>
  </w:num>
  <w:num w:numId="17">
    <w:abstractNumId w:val="0"/>
  </w:num>
  <w:num w:numId="18">
    <w:abstractNumId w:val="13"/>
  </w:num>
  <w:num w:numId="19">
    <w:abstractNumId w:val="20"/>
  </w:num>
  <w:num w:numId="20">
    <w:abstractNumId w:val="24"/>
  </w:num>
  <w:num w:numId="21">
    <w:abstractNumId w:val="7"/>
  </w:num>
  <w:num w:numId="22">
    <w:abstractNumId w:val="3"/>
  </w:num>
  <w:num w:numId="23">
    <w:abstractNumId w:val="19"/>
  </w:num>
  <w:num w:numId="24">
    <w:abstractNumId w:val="16"/>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9A"/>
    <w:rsid w:val="0000422A"/>
    <w:rsid w:val="0001611F"/>
    <w:rsid w:val="000310B8"/>
    <w:rsid w:val="0005246A"/>
    <w:rsid w:val="0009177E"/>
    <w:rsid w:val="000F167C"/>
    <w:rsid w:val="000F4B7D"/>
    <w:rsid w:val="00122AC3"/>
    <w:rsid w:val="00152EEA"/>
    <w:rsid w:val="001628D0"/>
    <w:rsid w:val="00165287"/>
    <w:rsid w:val="001710CC"/>
    <w:rsid w:val="00177A2F"/>
    <w:rsid w:val="001942B0"/>
    <w:rsid w:val="001B3600"/>
    <w:rsid w:val="001C471E"/>
    <w:rsid w:val="001C4724"/>
    <w:rsid w:val="00207E4C"/>
    <w:rsid w:val="0021636A"/>
    <w:rsid w:val="00242908"/>
    <w:rsid w:val="002B492A"/>
    <w:rsid w:val="002C7916"/>
    <w:rsid w:val="0036597D"/>
    <w:rsid w:val="0037027E"/>
    <w:rsid w:val="003956B7"/>
    <w:rsid w:val="003A3760"/>
    <w:rsid w:val="00411E3C"/>
    <w:rsid w:val="0041319C"/>
    <w:rsid w:val="0042233E"/>
    <w:rsid w:val="0043435E"/>
    <w:rsid w:val="004657C6"/>
    <w:rsid w:val="004676D2"/>
    <w:rsid w:val="00477EF6"/>
    <w:rsid w:val="00487A59"/>
    <w:rsid w:val="004D19B1"/>
    <w:rsid w:val="0051287F"/>
    <w:rsid w:val="00531772"/>
    <w:rsid w:val="005C2591"/>
    <w:rsid w:val="005C3686"/>
    <w:rsid w:val="005D1436"/>
    <w:rsid w:val="005E1822"/>
    <w:rsid w:val="005E2683"/>
    <w:rsid w:val="006437F9"/>
    <w:rsid w:val="00677518"/>
    <w:rsid w:val="00691783"/>
    <w:rsid w:val="00693804"/>
    <w:rsid w:val="00693BBB"/>
    <w:rsid w:val="00697B6A"/>
    <w:rsid w:val="006A06DE"/>
    <w:rsid w:val="006A0CFE"/>
    <w:rsid w:val="006B7AC7"/>
    <w:rsid w:val="00707BB2"/>
    <w:rsid w:val="0076425D"/>
    <w:rsid w:val="00774042"/>
    <w:rsid w:val="007D1C57"/>
    <w:rsid w:val="00800AF9"/>
    <w:rsid w:val="0084778F"/>
    <w:rsid w:val="008673AF"/>
    <w:rsid w:val="008757DA"/>
    <w:rsid w:val="008B6422"/>
    <w:rsid w:val="008F6F28"/>
    <w:rsid w:val="00925AEF"/>
    <w:rsid w:val="009F4865"/>
    <w:rsid w:val="00A65737"/>
    <w:rsid w:val="00AB6003"/>
    <w:rsid w:val="00AE1EC6"/>
    <w:rsid w:val="00AF6A39"/>
    <w:rsid w:val="00B046A8"/>
    <w:rsid w:val="00B21E8A"/>
    <w:rsid w:val="00B27644"/>
    <w:rsid w:val="00B46014"/>
    <w:rsid w:val="00B56A94"/>
    <w:rsid w:val="00B71A5F"/>
    <w:rsid w:val="00B931BF"/>
    <w:rsid w:val="00BB4D81"/>
    <w:rsid w:val="00BD70A3"/>
    <w:rsid w:val="00BD72DE"/>
    <w:rsid w:val="00BF6CE9"/>
    <w:rsid w:val="00C214AA"/>
    <w:rsid w:val="00C45CC5"/>
    <w:rsid w:val="00C5139E"/>
    <w:rsid w:val="00C551D3"/>
    <w:rsid w:val="00C55F51"/>
    <w:rsid w:val="00CC61BC"/>
    <w:rsid w:val="00CD2745"/>
    <w:rsid w:val="00CE0819"/>
    <w:rsid w:val="00CF0A0E"/>
    <w:rsid w:val="00CF3C63"/>
    <w:rsid w:val="00D0296E"/>
    <w:rsid w:val="00D24D4A"/>
    <w:rsid w:val="00D53B84"/>
    <w:rsid w:val="00D63D45"/>
    <w:rsid w:val="00DE1547"/>
    <w:rsid w:val="00E4542A"/>
    <w:rsid w:val="00EB4C4D"/>
    <w:rsid w:val="00EC4401"/>
    <w:rsid w:val="00ED2735"/>
    <w:rsid w:val="00EE7B12"/>
    <w:rsid w:val="00F3499A"/>
    <w:rsid w:val="00F61FA6"/>
    <w:rsid w:val="00F9212A"/>
    <w:rsid w:val="00F9519A"/>
    <w:rsid w:val="00FC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9A"/>
    <w:pPr>
      <w:ind w:left="720"/>
    </w:pPr>
    <w:rPr>
      <w:rFonts w:ascii="Calibri" w:hAnsi="Calibri" w:cs="Times New Roman"/>
    </w:rPr>
  </w:style>
  <w:style w:type="character" w:styleId="Hyperlink">
    <w:name w:val="Hyperlink"/>
    <w:basedOn w:val="DefaultParagraphFont"/>
    <w:uiPriority w:val="99"/>
    <w:unhideWhenUsed/>
    <w:rsid w:val="0009177E"/>
    <w:rPr>
      <w:color w:val="0000FF" w:themeColor="hyperlink"/>
      <w:u w:val="single"/>
    </w:rPr>
  </w:style>
  <w:style w:type="paragraph" w:styleId="BalloonText">
    <w:name w:val="Balloon Text"/>
    <w:basedOn w:val="Normal"/>
    <w:link w:val="BalloonTextChar"/>
    <w:uiPriority w:val="99"/>
    <w:semiHidden/>
    <w:unhideWhenUsed/>
    <w:rsid w:val="00EB4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C4D"/>
    <w:rPr>
      <w:rFonts w:ascii="Tahoma" w:hAnsi="Tahoma" w:cs="Tahoma"/>
      <w:sz w:val="16"/>
      <w:szCs w:val="16"/>
    </w:rPr>
  </w:style>
  <w:style w:type="paragraph" w:customStyle="1" w:styleId="Default">
    <w:name w:val="Default"/>
    <w:rsid w:val="004676D2"/>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C551D3"/>
    <w:rPr>
      <w:sz w:val="16"/>
      <w:szCs w:val="16"/>
    </w:rPr>
  </w:style>
  <w:style w:type="paragraph" w:styleId="CommentText">
    <w:name w:val="annotation text"/>
    <w:basedOn w:val="Normal"/>
    <w:link w:val="CommentTextChar"/>
    <w:uiPriority w:val="99"/>
    <w:semiHidden/>
    <w:unhideWhenUsed/>
    <w:rsid w:val="00C551D3"/>
    <w:pPr>
      <w:spacing w:line="240" w:lineRule="auto"/>
    </w:pPr>
    <w:rPr>
      <w:sz w:val="20"/>
      <w:szCs w:val="20"/>
    </w:rPr>
  </w:style>
  <w:style w:type="character" w:customStyle="1" w:styleId="CommentTextChar">
    <w:name w:val="Comment Text Char"/>
    <w:basedOn w:val="DefaultParagraphFont"/>
    <w:link w:val="CommentText"/>
    <w:uiPriority w:val="99"/>
    <w:semiHidden/>
    <w:rsid w:val="00C551D3"/>
    <w:rPr>
      <w:sz w:val="20"/>
      <w:szCs w:val="20"/>
    </w:rPr>
  </w:style>
  <w:style w:type="paragraph" w:styleId="CommentSubject">
    <w:name w:val="annotation subject"/>
    <w:basedOn w:val="CommentText"/>
    <w:next w:val="CommentText"/>
    <w:link w:val="CommentSubjectChar"/>
    <w:uiPriority w:val="99"/>
    <w:semiHidden/>
    <w:unhideWhenUsed/>
    <w:rsid w:val="00C551D3"/>
    <w:rPr>
      <w:b/>
      <w:bCs/>
    </w:rPr>
  </w:style>
  <w:style w:type="character" w:customStyle="1" w:styleId="CommentSubjectChar">
    <w:name w:val="Comment Subject Char"/>
    <w:basedOn w:val="CommentTextChar"/>
    <w:link w:val="CommentSubject"/>
    <w:uiPriority w:val="99"/>
    <w:semiHidden/>
    <w:rsid w:val="00C551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9A"/>
    <w:pPr>
      <w:ind w:left="720"/>
    </w:pPr>
    <w:rPr>
      <w:rFonts w:ascii="Calibri" w:hAnsi="Calibri" w:cs="Times New Roman"/>
    </w:rPr>
  </w:style>
  <w:style w:type="character" w:styleId="Hyperlink">
    <w:name w:val="Hyperlink"/>
    <w:basedOn w:val="DefaultParagraphFont"/>
    <w:uiPriority w:val="99"/>
    <w:unhideWhenUsed/>
    <w:rsid w:val="0009177E"/>
    <w:rPr>
      <w:color w:val="0000FF" w:themeColor="hyperlink"/>
      <w:u w:val="single"/>
    </w:rPr>
  </w:style>
  <w:style w:type="paragraph" w:styleId="BalloonText">
    <w:name w:val="Balloon Text"/>
    <w:basedOn w:val="Normal"/>
    <w:link w:val="BalloonTextChar"/>
    <w:uiPriority w:val="99"/>
    <w:semiHidden/>
    <w:unhideWhenUsed/>
    <w:rsid w:val="00EB4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C4D"/>
    <w:rPr>
      <w:rFonts w:ascii="Tahoma" w:hAnsi="Tahoma" w:cs="Tahoma"/>
      <w:sz w:val="16"/>
      <w:szCs w:val="16"/>
    </w:rPr>
  </w:style>
  <w:style w:type="paragraph" w:customStyle="1" w:styleId="Default">
    <w:name w:val="Default"/>
    <w:rsid w:val="004676D2"/>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C551D3"/>
    <w:rPr>
      <w:sz w:val="16"/>
      <w:szCs w:val="16"/>
    </w:rPr>
  </w:style>
  <w:style w:type="paragraph" w:styleId="CommentText">
    <w:name w:val="annotation text"/>
    <w:basedOn w:val="Normal"/>
    <w:link w:val="CommentTextChar"/>
    <w:uiPriority w:val="99"/>
    <w:semiHidden/>
    <w:unhideWhenUsed/>
    <w:rsid w:val="00C551D3"/>
    <w:pPr>
      <w:spacing w:line="240" w:lineRule="auto"/>
    </w:pPr>
    <w:rPr>
      <w:sz w:val="20"/>
      <w:szCs w:val="20"/>
    </w:rPr>
  </w:style>
  <w:style w:type="character" w:customStyle="1" w:styleId="CommentTextChar">
    <w:name w:val="Comment Text Char"/>
    <w:basedOn w:val="DefaultParagraphFont"/>
    <w:link w:val="CommentText"/>
    <w:uiPriority w:val="99"/>
    <w:semiHidden/>
    <w:rsid w:val="00C551D3"/>
    <w:rPr>
      <w:sz w:val="20"/>
      <w:szCs w:val="20"/>
    </w:rPr>
  </w:style>
  <w:style w:type="paragraph" w:styleId="CommentSubject">
    <w:name w:val="annotation subject"/>
    <w:basedOn w:val="CommentText"/>
    <w:next w:val="CommentText"/>
    <w:link w:val="CommentSubjectChar"/>
    <w:uiPriority w:val="99"/>
    <w:semiHidden/>
    <w:unhideWhenUsed/>
    <w:rsid w:val="00C551D3"/>
    <w:rPr>
      <w:b/>
      <w:bCs/>
    </w:rPr>
  </w:style>
  <w:style w:type="character" w:customStyle="1" w:styleId="CommentSubjectChar">
    <w:name w:val="Comment Subject Char"/>
    <w:basedOn w:val="CommentTextChar"/>
    <w:link w:val="CommentSubject"/>
    <w:uiPriority w:val="99"/>
    <w:semiHidden/>
    <w:rsid w:val="00C551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37359">
      <w:bodyDiv w:val="1"/>
      <w:marLeft w:val="0"/>
      <w:marRight w:val="0"/>
      <w:marTop w:val="0"/>
      <w:marBottom w:val="0"/>
      <w:divBdr>
        <w:top w:val="none" w:sz="0" w:space="0" w:color="auto"/>
        <w:left w:val="none" w:sz="0" w:space="0" w:color="auto"/>
        <w:bottom w:val="none" w:sz="0" w:space="0" w:color="auto"/>
        <w:right w:val="none" w:sz="0" w:space="0" w:color="auto"/>
      </w:divBdr>
    </w:div>
    <w:div w:id="20656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e.org/procuremen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2736-4FBC-4BF2-B411-93FF230F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3452</Words>
  <Characters>19682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23088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mesic</dc:creator>
  <cp:lastModifiedBy>Nijaz Jarebica</cp:lastModifiedBy>
  <cp:revision>2</cp:revision>
  <cp:lastPrinted>2015-05-27T08:17:00Z</cp:lastPrinted>
  <dcterms:created xsi:type="dcterms:W3CDTF">2015-05-27T09:38:00Z</dcterms:created>
  <dcterms:modified xsi:type="dcterms:W3CDTF">2015-05-27T09:38:00Z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EUFOR UNCLASSIFIED</vt:lpwstr>
  </property>
  <property fmtid="{D5CDD505-2E9C-101B-9397-08002B2CF9AE}" pid="3" name="Archive">
    <vt:lpwstr>MAY-2016</vt:lpwstr>
  </property>
  <property fmtid="{D5CDD505-2E9C-101B-9397-08002B2CF9AE}" pid="4" name="Branch">
    <vt:lpwstr>HQ CMDT DPW</vt:lpwstr>
  </property>
  <property fmtid="{D5CDD505-2E9C-101B-9397-08002B2CF9AE}" pid="5" name="Position">
    <vt:lpwstr>engineer</vt:lpwstr>
  </property>
  <property fmtid="{D5CDD505-2E9C-101B-9397-08002B2CF9AE}" pid="6" name="Synopsis">
    <vt:lpwstr>osce-bidding questioning</vt:lpwstr>
  </property>
</Properties>
</file>