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C45AC" w14:textId="77777777" w:rsidR="00835EB4" w:rsidRPr="001E0773" w:rsidRDefault="00835EB4">
      <w:pPr>
        <w:rPr>
          <w:rFonts w:ascii="Arial" w:hAnsi="Arial" w:cs="Arial"/>
        </w:rPr>
      </w:pPr>
    </w:p>
    <w:p w14:paraId="40D998E6" w14:textId="77777777" w:rsidR="00835EB4" w:rsidRPr="001E0773" w:rsidRDefault="00835EB4" w:rsidP="00835EB4">
      <w:pPr>
        <w:jc w:val="center"/>
        <w:rPr>
          <w:rFonts w:ascii="Arial" w:hAnsi="Arial" w:cs="Arial"/>
          <w:b/>
          <w:i/>
        </w:rPr>
      </w:pPr>
      <w:r w:rsidRPr="001E0773">
        <w:rPr>
          <w:rFonts w:ascii="Arial" w:hAnsi="Arial" w:cs="Arial"/>
          <w:b/>
          <w:i/>
        </w:rPr>
        <w:t>Pricing Format</w:t>
      </w:r>
    </w:p>
    <w:p w14:paraId="76CB78FB" w14:textId="77777777" w:rsidR="00835EB4" w:rsidRPr="001E0773" w:rsidRDefault="00835EB4" w:rsidP="00835EB4">
      <w:pPr>
        <w:jc w:val="center"/>
        <w:rPr>
          <w:rFonts w:ascii="Arial" w:hAnsi="Arial" w:cs="Arial"/>
          <w:b/>
          <w:i/>
        </w:rPr>
      </w:pPr>
    </w:p>
    <w:p w14:paraId="52CA9CD5" w14:textId="6E3402DE" w:rsidR="001E0773" w:rsidRPr="001E0773" w:rsidRDefault="001E0773" w:rsidP="001E0773">
      <w:pPr>
        <w:rPr>
          <w:rFonts w:ascii="Arial" w:hAnsi="Arial" w:cs="Arial"/>
          <w:i/>
        </w:rPr>
      </w:pPr>
      <w:r w:rsidRPr="001E0773">
        <w:rPr>
          <w:rFonts w:ascii="Arial" w:hAnsi="Arial" w:cs="Arial"/>
          <w:i/>
        </w:rPr>
        <w:t>Please provide cost</w:t>
      </w:r>
      <w:r>
        <w:rPr>
          <w:rFonts w:ascii="Arial" w:hAnsi="Arial" w:cs="Arial"/>
          <w:i/>
        </w:rPr>
        <w:t>s</w:t>
      </w:r>
      <w:r w:rsidRPr="001E0773">
        <w:rPr>
          <w:rFonts w:ascii="Arial" w:hAnsi="Arial" w:cs="Arial"/>
          <w:i/>
        </w:rPr>
        <w:t xml:space="preserve"> </w:t>
      </w:r>
      <w:r w:rsidR="00CE72D5">
        <w:rPr>
          <w:rFonts w:ascii="Arial" w:hAnsi="Arial" w:cs="Arial"/>
          <w:i/>
        </w:rPr>
        <w:t xml:space="preserve">of </w:t>
      </w:r>
      <w:r>
        <w:rPr>
          <w:rFonts w:ascii="Arial" w:hAnsi="Arial" w:cs="Arial"/>
          <w:i/>
        </w:rPr>
        <w:t>P</w:t>
      </w:r>
      <w:r w:rsidRPr="001E0773">
        <w:rPr>
          <w:rFonts w:ascii="Arial" w:hAnsi="Arial" w:cs="Arial"/>
          <w:i/>
        </w:rPr>
        <w:t xml:space="preserve">ool </w:t>
      </w:r>
      <w:r>
        <w:rPr>
          <w:rFonts w:ascii="Arial" w:hAnsi="Arial" w:cs="Arial"/>
          <w:i/>
        </w:rPr>
        <w:t>H</w:t>
      </w:r>
      <w:r w:rsidRPr="001E0773">
        <w:rPr>
          <w:rFonts w:ascii="Arial" w:hAnsi="Arial" w:cs="Arial"/>
          <w:i/>
        </w:rPr>
        <w:t>ours:</w:t>
      </w:r>
    </w:p>
    <w:p w14:paraId="1A98291C" w14:textId="77777777" w:rsidR="00835EB4" w:rsidRPr="001E0773" w:rsidRDefault="00835EB4" w:rsidP="00835EB4">
      <w:pPr>
        <w:pStyle w:val="ListParagraph"/>
        <w:spacing w:after="80"/>
        <w:ind w:left="1440"/>
        <w:contextualSpacing w:val="0"/>
        <w:rPr>
          <w:rFonts w:ascii="Arial" w:hAnsi="Arial" w:cs="Arial"/>
          <w:b/>
        </w:rPr>
      </w:pPr>
    </w:p>
    <w:p w14:paraId="5A6DD117" w14:textId="582A4224" w:rsidR="00835EB4" w:rsidRDefault="00835EB4" w:rsidP="001E0773">
      <w:pPr>
        <w:spacing w:after="80"/>
        <w:rPr>
          <w:rFonts w:ascii="Arial" w:hAnsi="Arial" w:cs="Arial"/>
          <w:b/>
        </w:rPr>
      </w:pPr>
      <w:r w:rsidRPr="001E0773">
        <w:rPr>
          <w:rFonts w:ascii="Arial" w:hAnsi="Arial" w:cs="Arial"/>
          <w:b/>
        </w:rPr>
        <w:t xml:space="preserve">Table No. 1 – </w:t>
      </w:r>
      <w:r w:rsidR="001E0773">
        <w:rPr>
          <w:rFonts w:ascii="Arial" w:hAnsi="Arial" w:cs="Arial"/>
          <w:b/>
        </w:rPr>
        <w:t xml:space="preserve">Costs of Pool Hours </w:t>
      </w:r>
      <w:r w:rsidRPr="001E0773">
        <w:rPr>
          <w:rFonts w:ascii="Arial" w:hAnsi="Arial" w:cs="Arial"/>
          <w:b/>
        </w:rPr>
        <w:t>for Objective I</w:t>
      </w:r>
    </w:p>
    <w:p w14:paraId="20FF79C0" w14:textId="77777777" w:rsidR="001E0773" w:rsidRPr="001E0773" w:rsidRDefault="001E0773" w:rsidP="001E0773">
      <w:pPr>
        <w:spacing w:after="8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4782"/>
        <w:gridCol w:w="2835"/>
      </w:tblGrid>
      <w:tr w:rsidR="00835EB4" w:rsidRPr="001E0773" w14:paraId="1E693FBE" w14:textId="77777777" w:rsidTr="001E0773">
        <w:trPr>
          <w:trHeight w:val="907"/>
        </w:trPr>
        <w:tc>
          <w:tcPr>
            <w:tcW w:w="571" w:type="dxa"/>
            <w:shd w:val="clear" w:color="auto" w:fill="8DB3E2" w:themeFill="text2" w:themeFillTint="66"/>
            <w:vAlign w:val="center"/>
          </w:tcPr>
          <w:p w14:paraId="4B18D248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 w:rsidRPr="001E0773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782" w:type="dxa"/>
            <w:shd w:val="clear" w:color="auto" w:fill="8DB3E2" w:themeFill="text2" w:themeFillTint="66"/>
            <w:vAlign w:val="center"/>
          </w:tcPr>
          <w:p w14:paraId="1247E3F5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 w:rsidRPr="001E0773">
              <w:rPr>
                <w:rFonts w:ascii="Arial" w:hAnsi="Arial" w:cs="Arial"/>
                <w:b/>
              </w:rPr>
              <w:t>Service/Activity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14:paraId="675FE73E" w14:textId="32D60164" w:rsidR="00960043" w:rsidRDefault="009F740E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 </w:t>
            </w:r>
            <w:bookmarkStart w:id="0" w:name="_GoBack"/>
            <w:bookmarkEnd w:id="0"/>
            <w:r w:rsidR="00835EB4" w:rsidRPr="001E0773">
              <w:rPr>
                <w:rFonts w:ascii="Arial" w:hAnsi="Arial" w:cs="Arial"/>
                <w:b/>
              </w:rPr>
              <w:t>Price, EUR</w:t>
            </w:r>
            <w:r w:rsidR="00960043">
              <w:rPr>
                <w:rFonts w:ascii="Arial" w:hAnsi="Arial" w:cs="Arial"/>
                <w:b/>
              </w:rPr>
              <w:br/>
            </w:r>
          </w:p>
          <w:p w14:paraId="6B00F2A3" w14:textId="653715BB" w:rsidR="00835EB4" w:rsidRPr="001E0773" w:rsidRDefault="00960043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(VAT-free)</w:t>
            </w:r>
          </w:p>
        </w:tc>
      </w:tr>
      <w:tr w:rsidR="00835EB4" w:rsidRPr="001E0773" w14:paraId="562331A7" w14:textId="77777777" w:rsidTr="001E0773">
        <w:trPr>
          <w:trHeight w:val="907"/>
        </w:trPr>
        <w:tc>
          <w:tcPr>
            <w:tcW w:w="571" w:type="dxa"/>
            <w:vAlign w:val="center"/>
          </w:tcPr>
          <w:p w14:paraId="46BF1E7C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1.</w:t>
            </w:r>
          </w:p>
        </w:tc>
        <w:tc>
          <w:tcPr>
            <w:tcW w:w="4782" w:type="dxa"/>
            <w:vAlign w:val="center"/>
          </w:tcPr>
          <w:p w14:paraId="2D01594F" w14:textId="6EFDC6FC" w:rsidR="00835EB4" w:rsidRPr="001E0773" w:rsidRDefault="00960043" w:rsidP="001E0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835EB4" w:rsidRPr="001E0773">
              <w:rPr>
                <w:rFonts w:ascii="Arial" w:hAnsi="Arial" w:cs="Arial"/>
              </w:rPr>
              <w:t>Pool Hour (single hour invoiced in arrears)</w:t>
            </w:r>
          </w:p>
        </w:tc>
        <w:tc>
          <w:tcPr>
            <w:tcW w:w="2835" w:type="dxa"/>
            <w:vAlign w:val="bottom"/>
          </w:tcPr>
          <w:p w14:paraId="27CBF282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____________</w:t>
            </w:r>
          </w:p>
        </w:tc>
      </w:tr>
      <w:tr w:rsidR="00835EB4" w:rsidRPr="001E0773" w14:paraId="01A40B88" w14:textId="77777777" w:rsidTr="001E0773">
        <w:trPr>
          <w:trHeight w:val="907"/>
        </w:trPr>
        <w:tc>
          <w:tcPr>
            <w:tcW w:w="571" w:type="dxa"/>
            <w:vAlign w:val="center"/>
          </w:tcPr>
          <w:p w14:paraId="1F34B800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2.</w:t>
            </w:r>
          </w:p>
        </w:tc>
        <w:tc>
          <w:tcPr>
            <w:tcW w:w="4782" w:type="dxa"/>
            <w:vAlign w:val="center"/>
          </w:tcPr>
          <w:p w14:paraId="448393CB" w14:textId="77777777" w:rsidR="00835EB4" w:rsidRPr="001E0773" w:rsidRDefault="00835EB4" w:rsidP="001E0773">
            <w:pPr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Block of 25 Pool Hours (invoiced in arrears)</w:t>
            </w:r>
          </w:p>
        </w:tc>
        <w:tc>
          <w:tcPr>
            <w:tcW w:w="2835" w:type="dxa"/>
            <w:vAlign w:val="bottom"/>
          </w:tcPr>
          <w:p w14:paraId="06C9AAA4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____________</w:t>
            </w:r>
          </w:p>
        </w:tc>
      </w:tr>
      <w:tr w:rsidR="00835EB4" w:rsidRPr="001E0773" w14:paraId="4C195491" w14:textId="77777777" w:rsidTr="001E0773">
        <w:trPr>
          <w:trHeight w:val="907"/>
        </w:trPr>
        <w:tc>
          <w:tcPr>
            <w:tcW w:w="571" w:type="dxa"/>
            <w:vAlign w:val="center"/>
          </w:tcPr>
          <w:p w14:paraId="0D5B0B7E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3.</w:t>
            </w:r>
          </w:p>
        </w:tc>
        <w:tc>
          <w:tcPr>
            <w:tcW w:w="4782" w:type="dxa"/>
            <w:vAlign w:val="center"/>
          </w:tcPr>
          <w:p w14:paraId="78D4A542" w14:textId="77777777" w:rsidR="00835EB4" w:rsidRPr="001E0773" w:rsidRDefault="00835EB4" w:rsidP="001E0773">
            <w:pPr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Block of 50 Pool Hours (invoiced in arrears)</w:t>
            </w:r>
          </w:p>
        </w:tc>
        <w:tc>
          <w:tcPr>
            <w:tcW w:w="2835" w:type="dxa"/>
            <w:vAlign w:val="bottom"/>
          </w:tcPr>
          <w:p w14:paraId="10D4BB12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____________</w:t>
            </w:r>
          </w:p>
        </w:tc>
      </w:tr>
      <w:tr w:rsidR="00835EB4" w:rsidRPr="001E0773" w14:paraId="4CF25DC1" w14:textId="77777777" w:rsidTr="001E0773">
        <w:trPr>
          <w:trHeight w:val="907"/>
        </w:trPr>
        <w:tc>
          <w:tcPr>
            <w:tcW w:w="571" w:type="dxa"/>
            <w:vAlign w:val="center"/>
          </w:tcPr>
          <w:p w14:paraId="02CE0CE8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4.</w:t>
            </w:r>
          </w:p>
        </w:tc>
        <w:tc>
          <w:tcPr>
            <w:tcW w:w="4782" w:type="dxa"/>
            <w:vAlign w:val="center"/>
          </w:tcPr>
          <w:p w14:paraId="35D1C5AC" w14:textId="77777777" w:rsidR="00835EB4" w:rsidRPr="001E0773" w:rsidRDefault="00835EB4" w:rsidP="001E0773">
            <w:pPr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Block of 100 Pool Hours (invoiced in arrears)</w:t>
            </w:r>
          </w:p>
        </w:tc>
        <w:tc>
          <w:tcPr>
            <w:tcW w:w="2835" w:type="dxa"/>
            <w:vAlign w:val="bottom"/>
          </w:tcPr>
          <w:p w14:paraId="4B992377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____________</w:t>
            </w:r>
          </w:p>
        </w:tc>
      </w:tr>
      <w:tr w:rsidR="00835EB4" w:rsidRPr="001E0773" w14:paraId="14CD7F70" w14:textId="77777777" w:rsidTr="001E0773">
        <w:trPr>
          <w:trHeight w:val="907"/>
        </w:trPr>
        <w:tc>
          <w:tcPr>
            <w:tcW w:w="571" w:type="dxa"/>
            <w:vAlign w:val="center"/>
          </w:tcPr>
          <w:p w14:paraId="09038092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5.</w:t>
            </w:r>
          </w:p>
        </w:tc>
        <w:tc>
          <w:tcPr>
            <w:tcW w:w="4782" w:type="dxa"/>
            <w:vAlign w:val="center"/>
          </w:tcPr>
          <w:p w14:paraId="66681124" w14:textId="77777777" w:rsidR="00835EB4" w:rsidRPr="001E0773" w:rsidRDefault="00835EB4" w:rsidP="001E0773">
            <w:pPr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Block of 250 Pool Hours (invoiced in arrears)</w:t>
            </w:r>
          </w:p>
        </w:tc>
        <w:tc>
          <w:tcPr>
            <w:tcW w:w="2835" w:type="dxa"/>
            <w:vAlign w:val="bottom"/>
          </w:tcPr>
          <w:p w14:paraId="41668372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____________</w:t>
            </w:r>
          </w:p>
        </w:tc>
      </w:tr>
      <w:tr w:rsidR="00835EB4" w:rsidRPr="001E0773" w14:paraId="7296822F" w14:textId="77777777" w:rsidTr="001E0773">
        <w:trPr>
          <w:trHeight w:val="907"/>
        </w:trPr>
        <w:tc>
          <w:tcPr>
            <w:tcW w:w="571" w:type="dxa"/>
            <w:vAlign w:val="center"/>
          </w:tcPr>
          <w:p w14:paraId="2A9EA90E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6.</w:t>
            </w:r>
          </w:p>
        </w:tc>
        <w:tc>
          <w:tcPr>
            <w:tcW w:w="4782" w:type="dxa"/>
            <w:vAlign w:val="center"/>
          </w:tcPr>
          <w:p w14:paraId="23C84EDC" w14:textId="77777777" w:rsidR="00835EB4" w:rsidRPr="001E0773" w:rsidRDefault="00835EB4" w:rsidP="001E0773">
            <w:pPr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Block of 500 Pool Hours (invoiced in arrears)</w:t>
            </w:r>
          </w:p>
        </w:tc>
        <w:tc>
          <w:tcPr>
            <w:tcW w:w="2835" w:type="dxa"/>
            <w:vAlign w:val="bottom"/>
          </w:tcPr>
          <w:p w14:paraId="5686206B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____________</w:t>
            </w:r>
          </w:p>
        </w:tc>
      </w:tr>
      <w:tr w:rsidR="00835EB4" w:rsidRPr="001E0773" w14:paraId="3D6CC5BE" w14:textId="77777777" w:rsidTr="001E0773">
        <w:trPr>
          <w:trHeight w:val="907"/>
        </w:trPr>
        <w:tc>
          <w:tcPr>
            <w:tcW w:w="571" w:type="dxa"/>
            <w:vAlign w:val="center"/>
          </w:tcPr>
          <w:p w14:paraId="130D32B3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7.</w:t>
            </w:r>
          </w:p>
        </w:tc>
        <w:tc>
          <w:tcPr>
            <w:tcW w:w="4782" w:type="dxa"/>
            <w:vAlign w:val="center"/>
          </w:tcPr>
          <w:p w14:paraId="7C5EA69C" w14:textId="77777777" w:rsidR="00835EB4" w:rsidRPr="001E0773" w:rsidRDefault="00835EB4" w:rsidP="001B4A67">
            <w:pPr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Block of 1,000 Pool Hours (invoiced in arrears)</w:t>
            </w:r>
          </w:p>
        </w:tc>
        <w:tc>
          <w:tcPr>
            <w:tcW w:w="2835" w:type="dxa"/>
            <w:vAlign w:val="bottom"/>
          </w:tcPr>
          <w:p w14:paraId="562AA79B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____________</w:t>
            </w:r>
          </w:p>
        </w:tc>
      </w:tr>
    </w:tbl>
    <w:p w14:paraId="10EADB19" w14:textId="77777777" w:rsidR="00835EB4" w:rsidRPr="001E0773" w:rsidRDefault="00835EB4" w:rsidP="00835EB4">
      <w:pPr>
        <w:spacing w:after="80"/>
        <w:rPr>
          <w:rFonts w:ascii="Arial" w:hAnsi="Arial" w:cs="Arial"/>
        </w:rPr>
      </w:pPr>
    </w:p>
    <w:p w14:paraId="1CE41617" w14:textId="77777777" w:rsidR="00835EB4" w:rsidRPr="001E0773" w:rsidRDefault="00835EB4" w:rsidP="00835EB4">
      <w:pPr>
        <w:spacing w:after="80"/>
        <w:rPr>
          <w:rFonts w:ascii="Arial" w:hAnsi="Arial" w:cs="Arial"/>
        </w:rPr>
      </w:pPr>
    </w:p>
    <w:p w14:paraId="7530392F" w14:textId="77777777" w:rsidR="00835EB4" w:rsidRPr="001E0773" w:rsidRDefault="00835EB4" w:rsidP="00835EB4">
      <w:pPr>
        <w:spacing w:after="80"/>
        <w:rPr>
          <w:rFonts w:ascii="Arial" w:hAnsi="Arial" w:cs="Arial"/>
        </w:rPr>
      </w:pPr>
    </w:p>
    <w:p w14:paraId="560EAF31" w14:textId="77777777" w:rsidR="00835EB4" w:rsidRDefault="00835EB4" w:rsidP="00835EB4">
      <w:pPr>
        <w:spacing w:after="80"/>
        <w:rPr>
          <w:rFonts w:ascii="Arial" w:hAnsi="Arial" w:cs="Arial"/>
        </w:rPr>
      </w:pPr>
    </w:p>
    <w:p w14:paraId="48DD605B" w14:textId="77BBBEBE" w:rsidR="001E0773" w:rsidRDefault="001E0773" w:rsidP="00835EB4">
      <w:pPr>
        <w:spacing w:after="80"/>
        <w:rPr>
          <w:rFonts w:ascii="Arial" w:hAnsi="Arial" w:cs="Arial"/>
        </w:rPr>
      </w:pPr>
    </w:p>
    <w:p w14:paraId="496D0DEB" w14:textId="77777777" w:rsidR="001E0773" w:rsidRPr="001E0773" w:rsidRDefault="001E0773" w:rsidP="00835EB4">
      <w:pPr>
        <w:spacing w:after="80"/>
        <w:rPr>
          <w:rFonts w:ascii="Arial" w:hAnsi="Arial" w:cs="Arial"/>
        </w:rPr>
      </w:pPr>
    </w:p>
    <w:p w14:paraId="0C63D308" w14:textId="77777777" w:rsidR="00835EB4" w:rsidRPr="001E0773" w:rsidRDefault="00835EB4" w:rsidP="00835EB4">
      <w:pPr>
        <w:spacing w:after="80"/>
        <w:rPr>
          <w:rFonts w:ascii="Arial" w:hAnsi="Arial" w:cs="Arial"/>
        </w:rPr>
      </w:pPr>
    </w:p>
    <w:p w14:paraId="6CA3806B" w14:textId="77777777" w:rsidR="00835EB4" w:rsidRDefault="00835EB4" w:rsidP="00835EB4">
      <w:pPr>
        <w:spacing w:after="80"/>
        <w:rPr>
          <w:rFonts w:ascii="Arial" w:hAnsi="Arial" w:cs="Arial"/>
        </w:rPr>
      </w:pPr>
    </w:p>
    <w:p w14:paraId="278F8E31" w14:textId="6392104F" w:rsidR="001E0773" w:rsidRDefault="001E0773" w:rsidP="00835EB4">
      <w:pPr>
        <w:spacing w:after="80"/>
        <w:rPr>
          <w:rFonts w:ascii="Arial" w:hAnsi="Arial" w:cs="Arial"/>
        </w:rPr>
      </w:pPr>
    </w:p>
    <w:p w14:paraId="0E3DDB92" w14:textId="34988117" w:rsidR="001E0773" w:rsidRPr="001E0773" w:rsidRDefault="001E0773" w:rsidP="001E0773">
      <w:pPr>
        <w:spacing w:after="80"/>
        <w:rPr>
          <w:rFonts w:ascii="Arial" w:hAnsi="Arial" w:cs="Arial"/>
          <w:i/>
        </w:rPr>
      </w:pPr>
      <w:r w:rsidRPr="001E0773">
        <w:rPr>
          <w:rFonts w:ascii="Arial" w:hAnsi="Arial" w:cs="Arial"/>
          <w:i/>
        </w:rPr>
        <w:lastRenderedPageBreak/>
        <w:t xml:space="preserve">Please provide the following costs </w:t>
      </w:r>
      <w:r w:rsidR="00CE72D5">
        <w:rPr>
          <w:rFonts w:ascii="Arial" w:hAnsi="Arial" w:cs="Arial"/>
          <w:i/>
        </w:rPr>
        <w:t xml:space="preserve">of </w:t>
      </w:r>
      <w:r w:rsidR="00D9439F">
        <w:rPr>
          <w:rFonts w:ascii="Arial" w:hAnsi="Arial" w:cs="Arial"/>
          <w:i/>
        </w:rPr>
        <w:t>S</w:t>
      </w:r>
      <w:r w:rsidRPr="001E0773">
        <w:rPr>
          <w:rFonts w:ascii="Arial" w:hAnsi="Arial" w:cs="Arial"/>
          <w:i/>
        </w:rPr>
        <w:t xml:space="preserve">upport </w:t>
      </w:r>
      <w:r w:rsidR="00D9439F">
        <w:rPr>
          <w:rFonts w:ascii="Arial" w:hAnsi="Arial" w:cs="Arial"/>
          <w:i/>
        </w:rPr>
        <w:t>H</w:t>
      </w:r>
      <w:r w:rsidRPr="001E0773">
        <w:rPr>
          <w:rFonts w:ascii="Arial" w:hAnsi="Arial" w:cs="Arial"/>
          <w:i/>
        </w:rPr>
        <w:t>ours:</w:t>
      </w:r>
    </w:p>
    <w:p w14:paraId="1297C5F5" w14:textId="77777777" w:rsidR="001E0773" w:rsidRPr="001E0773" w:rsidRDefault="001E0773" w:rsidP="00835EB4">
      <w:pPr>
        <w:spacing w:after="80"/>
        <w:rPr>
          <w:rFonts w:ascii="Arial" w:hAnsi="Arial" w:cs="Arial"/>
        </w:rPr>
      </w:pPr>
    </w:p>
    <w:p w14:paraId="210A3B4F" w14:textId="69218850" w:rsidR="00835EB4" w:rsidRPr="001E0773" w:rsidRDefault="00835EB4" w:rsidP="00835EB4">
      <w:pPr>
        <w:pStyle w:val="ListParagraph"/>
        <w:spacing w:after="80"/>
        <w:ind w:left="0" w:firstLine="720"/>
        <w:rPr>
          <w:rFonts w:ascii="Arial" w:hAnsi="Arial" w:cs="Arial"/>
          <w:b/>
        </w:rPr>
      </w:pPr>
      <w:r w:rsidRPr="001E0773">
        <w:rPr>
          <w:rFonts w:ascii="Arial" w:hAnsi="Arial" w:cs="Arial"/>
          <w:b/>
        </w:rPr>
        <w:t xml:space="preserve">Table No. 2 – </w:t>
      </w:r>
      <w:r w:rsidR="001E0773">
        <w:rPr>
          <w:rFonts w:ascii="Arial" w:hAnsi="Arial" w:cs="Arial"/>
          <w:b/>
        </w:rPr>
        <w:t xml:space="preserve">Costs </w:t>
      </w:r>
      <w:r w:rsidR="00CE72D5">
        <w:rPr>
          <w:rFonts w:ascii="Arial" w:hAnsi="Arial" w:cs="Arial"/>
          <w:b/>
        </w:rPr>
        <w:t xml:space="preserve">of </w:t>
      </w:r>
      <w:r w:rsidR="001E0773">
        <w:rPr>
          <w:rFonts w:ascii="Arial" w:hAnsi="Arial" w:cs="Arial"/>
          <w:b/>
        </w:rPr>
        <w:t xml:space="preserve">Support Hours </w:t>
      </w:r>
      <w:r w:rsidRPr="001E0773">
        <w:rPr>
          <w:rFonts w:ascii="Arial" w:hAnsi="Arial" w:cs="Arial"/>
          <w:b/>
        </w:rPr>
        <w:t>for Objective II</w:t>
      </w:r>
    </w:p>
    <w:p w14:paraId="209208C3" w14:textId="77777777" w:rsidR="00835EB4" w:rsidRPr="001E0773" w:rsidRDefault="00835EB4" w:rsidP="00835EB4">
      <w:pPr>
        <w:spacing w:after="80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2089"/>
        <w:gridCol w:w="2693"/>
        <w:gridCol w:w="2835"/>
      </w:tblGrid>
      <w:tr w:rsidR="00835EB4" w:rsidRPr="001E0773" w14:paraId="0DD52FAB" w14:textId="77777777" w:rsidTr="001E0773">
        <w:trPr>
          <w:trHeight w:val="907"/>
        </w:trPr>
        <w:tc>
          <w:tcPr>
            <w:tcW w:w="571" w:type="dxa"/>
            <w:shd w:val="clear" w:color="auto" w:fill="8DB3E2" w:themeFill="text2" w:themeFillTint="66"/>
            <w:vAlign w:val="center"/>
          </w:tcPr>
          <w:p w14:paraId="2DCA6BA8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 w:rsidRPr="001E0773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089" w:type="dxa"/>
            <w:shd w:val="clear" w:color="auto" w:fill="8DB3E2" w:themeFill="text2" w:themeFillTint="66"/>
            <w:vAlign w:val="center"/>
          </w:tcPr>
          <w:p w14:paraId="4990D430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 w:rsidRPr="001E0773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14:paraId="54290C34" w14:textId="7FE2F82D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 w:rsidRPr="001E0773">
              <w:rPr>
                <w:rFonts w:ascii="Arial" w:hAnsi="Arial" w:cs="Arial"/>
                <w:b/>
              </w:rPr>
              <w:t>Service Rate/hour,</w:t>
            </w:r>
            <w:r w:rsidR="00E92A15">
              <w:rPr>
                <w:rFonts w:ascii="Arial" w:hAnsi="Arial" w:cs="Arial"/>
                <w:b/>
              </w:rPr>
              <w:br/>
            </w:r>
            <w:r w:rsidRPr="001E0773">
              <w:rPr>
                <w:rFonts w:ascii="Arial" w:hAnsi="Arial" w:cs="Arial"/>
                <w:b/>
              </w:rPr>
              <w:t xml:space="preserve"> EUR</w:t>
            </w:r>
            <w:r w:rsidR="00E92A15">
              <w:rPr>
                <w:rFonts w:ascii="Arial" w:hAnsi="Arial" w:cs="Arial"/>
                <w:b/>
              </w:rPr>
              <w:t xml:space="preserve"> (VAT-free)</w:t>
            </w:r>
          </w:p>
          <w:p w14:paraId="2C8AB4C5" w14:textId="77777777" w:rsidR="00E92A15" w:rsidRDefault="00E92A15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5A0B011A" w14:textId="214832DF" w:rsidR="00835EB4" w:rsidRPr="00E92A15" w:rsidRDefault="00835EB4" w:rsidP="00E92A15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E92A15">
              <w:rPr>
                <w:rFonts w:ascii="Arial" w:hAnsi="Arial" w:cs="Arial"/>
              </w:rPr>
              <w:t>08.00–18.00 CET</w:t>
            </w:r>
            <w:r w:rsidR="00D9439F" w:rsidRPr="00E92A15">
              <w:rPr>
                <w:rFonts w:ascii="Arial" w:hAnsi="Arial" w:cs="Arial"/>
              </w:rPr>
              <w:br/>
            </w:r>
            <w:r w:rsidR="00E92A15">
              <w:rPr>
                <w:rFonts w:ascii="Arial" w:hAnsi="Arial" w:cs="Arial"/>
              </w:rPr>
              <w:br/>
            </w:r>
            <w:r w:rsidRPr="00E92A15">
              <w:rPr>
                <w:rFonts w:ascii="Arial" w:hAnsi="Arial" w:cs="Arial"/>
              </w:rPr>
              <w:t>(OSCE working hours)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14:paraId="733627AC" w14:textId="0D093A7F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 w:rsidRPr="001E0773">
              <w:rPr>
                <w:rFonts w:ascii="Arial" w:hAnsi="Arial" w:cs="Arial"/>
                <w:b/>
              </w:rPr>
              <w:t>Service Rate/hour,</w:t>
            </w:r>
            <w:r w:rsidR="00E92A15">
              <w:rPr>
                <w:rFonts w:ascii="Arial" w:hAnsi="Arial" w:cs="Arial"/>
                <w:b/>
              </w:rPr>
              <w:br/>
            </w:r>
            <w:r w:rsidRPr="001E0773">
              <w:rPr>
                <w:rFonts w:ascii="Arial" w:hAnsi="Arial" w:cs="Arial"/>
                <w:b/>
              </w:rPr>
              <w:t>EUR</w:t>
            </w:r>
            <w:r w:rsidR="00E92A15">
              <w:rPr>
                <w:rFonts w:ascii="Arial" w:hAnsi="Arial" w:cs="Arial"/>
                <w:b/>
              </w:rPr>
              <w:t xml:space="preserve"> (VAT-free)</w:t>
            </w:r>
          </w:p>
          <w:p w14:paraId="25FC9DF5" w14:textId="77777777" w:rsidR="00E92A15" w:rsidRDefault="00E92A15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3F7886B9" w14:textId="3E5151D4" w:rsidR="00835EB4" w:rsidRPr="00E92A15" w:rsidRDefault="00835EB4" w:rsidP="00E92A15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E92A15">
              <w:rPr>
                <w:rFonts w:ascii="Arial" w:hAnsi="Arial" w:cs="Arial"/>
              </w:rPr>
              <w:t>18.00–08.00 CET</w:t>
            </w:r>
            <w:r w:rsidR="00D9439F" w:rsidRPr="00E92A15">
              <w:rPr>
                <w:rFonts w:ascii="Arial" w:hAnsi="Arial" w:cs="Arial"/>
              </w:rPr>
              <w:br/>
            </w:r>
            <w:r w:rsidR="00E92A15">
              <w:rPr>
                <w:rFonts w:ascii="Arial" w:hAnsi="Arial" w:cs="Arial"/>
              </w:rPr>
              <w:br/>
            </w:r>
            <w:r w:rsidRPr="00E92A15">
              <w:rPr>
                <w:rFonts w:ascii="Arial" w:hAnsi="Arial" w:cs="Arial"/>
              </w:rPr>
              <w:t>(outside OSCE</w:t>
            </w:r>
            <w:r w:rsidRPr="00E92A15">
              <w:rPr>
                <w:rFonts w:ascii="Arial" w:hAnsi="Arial" w:cs="Arial"/>
              </w:rPr>
              <w:br/>
              <w:t>working</w:t>
            </w:r>
            <w:r w:rsidRPr="00E92A15" w:rsidDel="00E956D5">
              <w:rPr>
                <w:rFonts w:ascii="Arial" w:hAnsi="Arial" w:cs="Arial"/>
              </w:rPr>
              <w:t xml:space="preserve"> </w:t>
            </w:r>
            <w:r w:rsidRPr="00E92A15">
              <w:rPr>
                <w:rFonts w:ascii="Arial" w:hAnsi="Arial" w:cs="Arial"/>
              </w:rPr>
              <w:t>hours)</w:t>
            </w:r>
          </w:p>
        </w:tc>
      </w:tr>
      <w:tr w:rsidR="00835EB4" w:rsidRPr="001E0773" w14:paraId="6D095AD1" w14:textId="77777777" w:rsidTr="001E0773">
        <w:trPr>
          <w:trHeight w:val="907"/>
        </w:trPr>
        <w:tc>
          <w:tcPr>
            <w:tcW w:w="571" w:type="dxa"/>
            <w:vAlign w:val="center"/>
          </w:tcPr>
          <w:p w14:paraId="46925909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1.</w:t>
            </w:r>
          </w:p>
        </w:tc>
        <w:tc>
          <w:tcPr>
            <w:tcW w:w="2089" w:type="dxa"/>
            <w:vAlign w:val="center"/>
          </w:tcPr>
          <w:p w14:paraId="776E84A9" w14:textId="77777777" w:rsidR="00835EB4" w:rsidRPr="001E0773" w:rsidRDefault="00835EB4" w:rsidP="001B4A67">
            <w:pPr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Monday–Friday</w:t>
            </w:r>
          </w:p>
        </w:tc>
        <w:tc>
          <w:tcPr>
            <w:tcW w:w="2693" w:type="dxa"/>
            <w:vAlign w:val="bottom"/>
          </w:tcPr>
          <w:p w14:paraId="65E431CA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____________</w:t>
            </w:r>
          </w:p>
        </w:tc>
        <w:tc>
          <w:tcPr>
            <w:tcW w:w="2835" w:type="dxa"/>
            <w:vAlign w:val="bottom"/>
          </w:tcPr>
          <w:p w14:paraId="7E570FE2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____________</w:t>
            </w:r>
          </w:p>
        </w:tc>
      </w:tr>
      <w:tr w:rsidR="00835EB4" w:rsidRPr="001E0773" w14:paraId="32FEB247" w14:textId="77777777" w:rsidTr="001E0773">
        <w:trPr>
          <w:trHeight w:val="907"/>
        </w:trPr>
        <w:tc>
          <w:tcPr>
            <w:tcW w:w="571" w:type="dxa"/>
            <w:vAlign w:val="center"/>
          </w:tcPr>
          <w:p w14:paraId="1AEDFEBC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2.</w:t>
            </w:r>
          </w:p>
        </w:tc>
        <w:tc>
          <w:tcPr>
            <w:tcW w:w="2089" w:type="dxa"/>
            <w:vAlign w:val="center"/>
          </w:tcPr>
          <w:p w14:paraId="3752410C" w14:textId="77777777" w:rsidR="00835EB4" w:rsidRPr="001E0773" w:rsidRDefault="00835EB4" w:rsidP="001B4A67">
            <w:pPr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Saturday, Sunday, official OSCE holidays</w:t>
            </w:r>
          </w:p>
        </w:tc>
        <w:tc>
          <w:tcPr>
            <w:tcW w:w="2693" w:type="dxa"/>
            <w:vAlign w:val="bottom"/>
          </w:tcPr>
          <w:p w14:paraId="69963F86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____________</w:t>
            </w:r>
          </w:p>
        </w:tc>
        <w:tc>
          <w:tcPr>
            <w:tcW w:w="2835" w:type="dxa"/>
            <w:vAlign w:val="bottom"/>
          </w:tcPr>
          <w:p w14:paraId="440FF389" w14:textId="77777777" w:rsidR="00835EB4" w:rsidRPr="001E0773" w:rsidRDefault="00835EB4" w:rsidP="001B4A67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____________</w:t>
            </w:r>
          </w:p>
        </w:tc>
      </w:tr>
    </w:tbl>
    <w:p w14:paraId="700A09A8" w14:textId="77777777" w:rsidR="00835EB4" w:rsidRDefault="00835EB4" w:rsidP="00835EB4">
      <w:pPr>
        <w:rPr>
          <w:rFonts w:ascii="Arial" w:hAnsi="Arial" w:cs="Arial"/>
        </w:rPr>
      </w:pPr>
    </w:p>
    <w:p w14:paraId="26BE9354" w14:textId="5AAFD4CD" w:rsidR="00D9439F" w:rsidRPr="00D9439F" w:rsidRDefault="00D9439F" w:rsidP="00D9439F">
      <w:pPr>
        <w:spacing w:after="80"/>
        <w:rPr>
          <w:rFonts w:ascii="Arial" w:hAnsi="Arial" w:cs="Arial"/>
          <w:b/>
        </w:rPr>
      </w:pPr>
      <w:r w:rsidRPr="00D9439F">
        <w:rPr>
          <w:rFonts w:ascii="Arial" w:hAnsi="Arial" w:cs="Arial"/>
          <w:i/>
        </w:rPr>
        <w:t xml:space="preserve">Please provide the following costs for </w:t>
      </w:r>
      <w:r>
        <w:rPr>
          <w:rFonts w:ascii="Arial" w:hAnsi="Arial" w:cs="Arial"/>
          <w:i/>
        </w:rPr>
        <w:t>K</w:t>
      </w:r>
      <w:r w:rsidRPr="00D9439F">
        <w:rPr>
          <w:rFonts w:ascii="Arial" w:hAnsi="Arial" w:cs="Arial"/>
          <w:i/>
        </w:rPr>
        <w:t xml:space="preserve">nowledge </w:t>
      </w:r>
      <w:r>
        <w:rPr>
          <w:rFonts w:ascii="Arial" w:hAnsi="Arial" w:cs="Arial"/>
          <w:i/>
        </w:rPr>
        <w:t>T</w:t>
      </w:r>
      <w:r w:rsidRPr="00D9439F">
        <w:rPr>
          <w:rFonts w:ascii="Arial" w:hAnsi="Arial" w:cs="Arial"/>
          <w:i/>
        </w:rPr>
        <w:t>ransfer:</w:t>
      </w:r>
    </w:p>
    <w:p w14:paraId="0A7B996A" w14:textId="77777777" w:rsidR="00D9439F" w:rsidRDefault="00D9439F" w:rsidP="00835EB4">
      <w:pPr>
        <w:pStyle w:val="ListParagraph"/>
        <w:spacing w:after="80"/>
        <w:ind w:left="0" w:firstLine="720"/>
        <w:rPr>
          <w:rFonts w:ascii="Arial" w:hAnsi="Arial" w:cs="Arial"/>
          <w:b/>
        </w:rPr>
      </w:pPr>
    </w:p>
    <w:p w14:paraId="76155E96" w14:textId="77777777" w:rsidR="00D9439F" w:rsidRDefault="00D9439F" w:rsidP="00835EB4">
      <w:pPr>
        <w:pStyle w:val="ListParagraph"/>
        <w:spacing w:after="80"/>
        <w:ind w:left="0" w:firstLine="720"/>
        <w:rPr>
          <w:rFonts w:ascii="Arial" w:hAnsi="Arial" w:cs="Arial"/>
          <w:b/>
        </w:rPr>
      </w:pPr>
    </w:p>
    <w:p w14:paraId="4C217741" w14:textId="216CD601" w:rsidR="00835EB4" w:rsidRPr="001E0773" w:rsidRDefault="00835EB4" w:rsidP="00835EB4">
      <w:pPr>
        <w:pStyle w:val="ListParagraph"/>
        <w:spacing w:after="80"/>
        <w:ind w:left="0" w:firstLine="720"/>
        <w:rPr>
          <w:rFonts w:ascii="Arial" w:hAnsi="Arial" w:cs="Arial"/>
          <w:b/>
        </w:rPr>
      </w:pPr>
      <w:r w:rsidRPr="001E0773">
        <w:rPr>
          <w:rFonts w:ascii="Arial" w:hAnsi="Arial" w:cs="Arial"/>
          <w:b/>
        </w:rPr>
        <w:t xml:space="preserve">Table No. 3 – </w:t>
      </w:r>
      <w:r w:rsidR="00D9439F">
        <w:rPr>
          <w:rFonts w:ascii="Arial" w:hAnsi="Arial" w:cs="Arial"/>
          <w:b/>
        </w:rPr>
        <w:t xml:space="preserve">Costs </w:t>
      </w:r>
      <w:r w:rsidR="00CE72D5">
        <w:rPr>
          <w:rFonts w:ascii="Arial" w:hAnsi="Arial" w:cs="Arial"/>
          <w:b/>
        </w:rPr>
        <w:t xml:space="preserve">of </w:t>
      </w:r>
      <w:r w:rsidR="00D9439F">
        <w:rPr>
          <w:rFonts w:ascii="Arial" w:hAnsi="Arial" w:cs="Arial"/>
          <w:b/>
        </w:rPr>
        <w:t xml:space="preserve">Knowledge Transfer </w:t>
      </w:r>
      <w:r w:rsidRPr="001E0773">
        <w:rPr>
          <w:rFonts w:ascii="Arial" w:hAnsi="Arial" w:cs="Arial"/>
          <w:b/>
        </w:rPr>
        <w:t>for Objective III</w:t>
      </w:r>
    </w:p>
    <w:p w14:paraId="10A50067" w14:textId="6FFC0FF7" w:rsidR="00835EB4" w:rsidRPr="001E0773" w:rsidRDefault="00835EB4" w:rsidP="00835EB4">
      <w:pPr>
        <w:spacing w:after="8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693"/>
        <w:gridCol w:w="4660"/>
        <w:gridCol w:w="2693"/>
      </w:tblGrid>
      <w:tr w:rsidR="00835EB4" w:rsidRPr="001E0773" w14:paraId="4032D27C" w14:textId="77777777" w:rsidTr="00D9439F">
        <w:trPr>
          <w:trHeight w:val="1021"/>
        </w:trPr>
        <w:tc>
          <w:tcPr>
            <w:tcW w:w="693" w:type="dxa"/>
            <w:shd w:val="clear" w:color="auto" w:fill="8DB3E2" w:themeFill="text2" w:themeFillTint="66"/>
            <w:vAlign w:val="center"/>
          </w:tcPr>
          <w:p w14:paraId="250D2824" w14:textId="77777777" w:rsidR="00835EB4" w:rsidRPr="001E0773" w:rsidRDefault="00835EB4" w:rsidP="00D9439F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 w:rsidRPr="001E0773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693" w:type="dxa"/>
            <w:shd w:val="clear" w:color="auto" w:fill="8DB3E2" w:themeFill="text2" w:themeFillTint="66"/>
            <w:vAlign w:val="center"/>
          </w:tcPr>
          <w:p w14:paraId="04C9B3D0" w14:textId="77777777" w:rsidR="00835EB4" w:rsidRPr="001E0773" w:rsidRDefault="00835EB4" w:rsidP="00D9439F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 w:rsidRPr="001E0773">
              <w:rPr>
                <w:rFonts w:ascii="Arial" w:hAnsi="Arial" w:cs="Arial"/>
                <w:b/>
              </w:rPr>
              <w:t>Req.</w:t>
            </w:r>
          </w:p>
        </w:tc>
        <w:tc>
          <w:tcPr>
            <w:tcW w:w="4660" w:type="dxa"/>
            <w:shd w:val="clear" w:color="auto" w:fill="8DB3E2" w:themeFill="text2" w:themeFillTint="66"/>
            <w:vAlign w:val="center"/>
          </w:tcPr>
          <w:p w14:paraId="4903F805" w14:textId="77777777" w:rsidR="00835EB4" w:rsidRPr="001E0773" w:rsidRDefault="00835EB4" w:rsidP="00D9439F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 w:rsidRPr="001E0773">
              <w:rPr>
                <w:rFonts w:ascii="Arial" w:hAnsi="Arial" w:cs="Arial"/>
                <w:b/>
              </w:rPr>
              <w:t>Service (duration – 1 day)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14:paraId="384EC044" w14:textId="665115F9" w:rsidR="00835EB4" w:rsidRPr="001E0773" w:rsidRDefault="00835EB4" w:rsidP="00E92A15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  <w:b/>
              </w:rPr>
            </w:pPr>
            <w:r w:rsidRPr="001E0773">
              <w:rPr>
                <w:rFonts w:ascii="Arial" w:hAnsi="Arial" w:cs="Arial"/>
                <w:b/>
              </w:rPr>
              <w:t xml:space="preserve">Price, </w:t>
            </w:r>
            <w:r w:rsidR="00E92A15">
              <w:rPr>
                <w:rFonts w:ascii="Arial" w:hAnsi="Arial" w:cs="Arial"/>
                <w:b/>
              </w:rPr>
              <w:br/>
            </w:r>
            <w:r w:rsidRPr="001E0773">
              <w:rPr>
                <w:rFonts w:ascii="Arial" w:hAnsi="Arial" w:cs="Arial"/>
                <w:b/>
              </w:rPr>
              <w:t>EUR</w:t>
            </w:r>
            <w:r w:rsidR="00E92A15">
              <w:rPr>
                <w:rFonts w:ascii="Arial" w:hAnsi="Arial" w:cs="Arial"/>
                <w:b/>
              </w:rPr>
              <w:t xml:space="preserve"> (VAT-free)</w:t>
            </w:r>
          </w:p>
        </w:tc>
      </w:tr>
      <w:tr w:rsidR="00835EB4" w:rsidRPr="001E0773" w14:paraId="2D74A065" w14:textId="77777777" w:rsidTr="00D9439F">
        <w:trPr>
          <w:trHeight w:val="1021"/>
        </w:trPr>
        <w:tc>
          <w:tcPr>
            <w:tcW w:w="693" w:type="dxa"/>
            <w:vAlign w:val="center"/>
          </w:tcPr>
          <w:p w14:paraId="78C1BA75" w14:textId="77777777" w:rsidR="00835EB4" w:rsidRPr="001E0773" w:rsidRDefault="00835EB4" w:rsidP="00D9439F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1.</w:t>
            </w:r>
          </w:p>
        </w:tc>
        <w:tc>
          <w:tcPr>
            <w:tcW w:w="693" w:type="dxa"/>
            <w:vAlign w:val="center"/>
          </w:tcPr>
          <w:p w14:paraId="3B1B0B6C" w14:textId="77777777" w:rsidR="00835EB4" w:rsidRPr="001E0773" w:rsidRDefault="00835EB4" w:rsidP="00D9439F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3.6a</w:t>
            </w:r>
          </w:p>
        </w:tc>
        <w:tc>
          <w:tcPr>
            <w:tcW w:w="4660" w:type="dxa"/>
            <w:vAlign w:val="center"/>
          </w:tcPr>
          <w:p w14:paraId="1791FDE3" w14:textId="77777777" w:rsidR="00835EB4" w:rsidRPr="001E0773" w:rsidRDefault="00835EB4" w:rsidP="00D9439F">
            <w:pPr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Knowledge transfer or training session</w:t>
            </w:r>
          </w:p>
          <w:p w14:paraId="56C5A429" w14:textId="34DB88AD" w:rsidR="00835EB4" w:rsidRPr="001E0773" w:rsidRDefault="00835EB4" w:rsidP="00D9439F">
            <w:pPr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(OSCE Vienna</w:t>
            </w:r>
            <w:r w:rsidR="00D9439F">
              <w:rPr>
                <w:rFonts w:ascii="Arial" w:hAnsi="Arial" w:cs="Arial"/>
              </w:rPr>
              <w:t>, Austria</w:t>
            </w:r>
            <w:r w:rsidRPr="001E0773">
              <w:rPr>
                <w:rFonts w:ascii="Arial" w:hAnsi="Arial" w:cs="Arial"/>
              </w:rPr>
              <w:t xml:space="preserve"> premises)</w:t>
            </w:r>
          </w:p>
        </w:tc>
        <w:tc>
          <w:tcPr>
            <w:tcW w:w="2693" w:type="dxa"/>
            <w:vAlign w:val="bottom"/>
          </w:tcPr>
          <w:p w14:paraId="7737A9A9" w14:textId="77777777" w:rsidR="00835EB4" w:rsidRPr="001E0773" w:rsidRDefault="00835EB4" w:rsidP="00D9439F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____________</w:t>
            </w:r>
          </w:p>
        </w:tc>
      </w:tr>
      <w:tr w:rsidR="00835EB4" w:rsidRPr="001E0773" w14:paraId="011C8DB5" w14:textId="77777777" w:rsidTr="00D9439F">
        <w:trPr>
          <w:trHeight w:val="1021"/>
        </w:trPr>
        <w:tc>
          <w:tcPr>
            <w:tcW w:w="693" w:type="dxa"/>
            <w:vAlign w:val="center"/>
          </w:tcPr>
          <w:p w14:paraId="6E3A2106" w14:textId="77777777" w:rsidR="00835EB4" w:rsidRPr="001E0773" w:rsidRDefault="00835EB4" w:rsidP="00D9439F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2.</w:t>
            </w:r>
          </w:p>
        </w:tc>
        <w:tc>
          <w:tcPr>
            <w:tcW w:w="693" w:type="dxa"/>
            <w:vAlign w:val="center"/>
          </w:tcPr>
          <w:p w14:paraId="4711D752" w14:textId="77777777" w:rsidR="00835EB4" w:rsidRPr="001E0773" w:rsidRDefault="00835EB4" w:rsidP="00D9439F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3.6b</w:t>
            </w:r>
          </w:p>
        </w:tc>
        <w:tc>
          <w:tcPr>
            <w:tcW w:w="4660" w:type="dxa"/>
            <w:vAlign w:val="center"/>
          </w:tcPr>
          <w:p w14:paraId="127E2D3F" w14:textId="77777777" w:rsidR="00835EB4" w:rsidRPr="001E0773" w:rsidRDefault="00835EB4" w:rsidP="00D9439F">
            <w:pPr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Knowledge transfer or training session</w:t>
            </w:r>
          </w:p>
          <w:p w14:paraId="0D9A962B" w14:textId="77777777" w:rsidR="00835EB4" w:rsidRPr="001E0773" w:rsidRDefault="00835EB4" w:rsidP="00D9439F">
            <w:pPr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(conference call or virtual classroom)</w:t>
            </w:r>
          </w:p>
        </w:tc>
        <w:tc>
          <w:tcPr>
            <w:tcW w:w="2693" w:type="dxa"/>
            <w:vAlign w:val="bottom"/>
          </w:tcPr>
          <w:p w14:paraId="7E7F9FA6" w14:textId="77777777" w:rsidR="00835EB4" w:rsidRPr="001E0773" w:rsidRDefault="00835EB4" w:rsidP="00D9439F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____________</w:t>
            </w:r>
          </w:p>
        </w:tc>
      </w:tr>
      <w:tr w:rsidR="00835EB4" w:rsidRPr="001E0773" w14:paraId="2D2607DB" w14:textId="77777777" w:rsidTr="00D9439F">
        <w:trPr>
          <w:trHeight w:val="1021"/>
        </w:trPr>
        <w:tc>
          <w:tcPr>
            <w:tcW w:w="693" w:type="dxa"/>
            <w:vAlign w:val="center"/>
          </w:tcPr>
          <w:p w14:paraId="3F750988" w14:textId="77777777" w:rsidR="00835EB4" w:rsidRPr="001E0773" w:rsidRDefault="00835EB4" w:rsidP="00D9439F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3.</w:t>
            </w:r>
          </w:p>
        </w:tc>
        <w:tc>
          <w:tcPr>
            <w:tcW w:w="693" w:type="dxa"/>
            <w:vAlign w:val="center"/>
          </w:tcPr>
          <w:p w14:paraId="07FB89C4" w14:textId="77777777" w:rsidR="00835EB4" w:rsidRPr="001E0773" w:rsidRDefault="00835EB4" w:rsidP="00D9439F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3.7</w:t>
            </w:r>
          </w:p>
        </w:tc>
        <w:tc>
          <w:tcPr>
            <w:tcW w:w="4660" w:type="dxa"/>
            <w:vAlign w:val="center"/>
          </w:tcPr>
          <w:p w14:paraId="57E0DD99" w14:textId="77777777" w:rsidR="00835EB4" w:rsidRPr="001E0773" w:rsidRDefault="00835EB4" w:rsidP="00D9439F">
            <w:pPr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Quarterly briefs</w:t>
            </w:r>
            <w:r w:rsidRPr="001E0773">
              <w:rPr>
                <w:rFonts w:ascii="Arial" w:hAnsi="Arial" w:cs="Arial"/>
              </w:rPr>
              <w:br/>
              <w:t>(OSCE Vienna, Austria premises)</w:t>
            </w:r>
          </w:p>
        </w:tc>
        <w:tc>
          <w:tcPr>
            <w:tcW w:w="2693" w:type="dxa"/>
            <w:vAlign w:val="bottom"/>
          </w:tcPr>
          <w:p w14:paraId="68A215AA" w14:textId="77777777" w:rsidR="00835EB4" w:rsidRPr="001E0773" w:rsidRDefault="00835EB4" w:rsidP="00D9439F">
            <w:pPr>
              <w:pStyle w:val="ListParagraph"/>
              <w:spacing w:after="80"/>
              <w:ind w:left="0"/>
              <w:jc w:val="center"/>
              <w:rPr>
                <w:rFonts w:ascii="Arial" w:hAnsi="Arial" w:cs="Arial"/>
              </w:rPr>
            </w:pPr>
            <w:r w:rsidRPr="001E0773">
              <w:rPr>
                <w:rFonts w:ascii="Arial" w:hAnsi="Arial" w:cs="Arial"/>
              </w:rPr>
              <w:t>____________</w:t>
            </w:r>
          </w:p>
        </w:tc>
      </w:tr>
    </w:tbl>
    <w:p w14:paraId="27082205" w14:textId="77777777" w:rsidR="00835EB4" w:rsidRDefault="00835EB4" w:rsidP="00835EB4">
      <w:pPr>
        <w:rPr>
          <w:rFonts w:ascii="Arial" w:hAnsi="Arial" w:cs="Arial"/>
        </w:rPr>
      </w:pPr>
    </w:p>
    <w:p w14:paraId="74BA0EB2" w14:textId="77777777" w:rsidR="00835EB4" w:rsidRPr="001E0773" w:rsidRDefault="00835EB4" w:rsidP="00835EB4">
      <w:pPr>
        <w:spacing w:after="80"/>
        <w:rPr>
          <w:rFonts w:ascii="Arial" w:hAnsi="Arial" w:cs="Arial"/>
        </w:rPr>
      </w:pPr>
      <w:r w:rsidRPr="001E0773">
        <w:rPr>
          <w:rFonts w:ascii="Arial" w:hAnsi="Arial" w:cs="Arial"/>
        </w:rPr>
        <w:t>Company Name:</w:t>
      </w:r>
    </w:p>
    <w:p w14:paraId="20D2C484" w14:textId="77777777" w:rsidR="00835EB4" w:rsidRPr="001E0773" w:rsidRDefault="00835EB4" w:rsidP="00835EB4">
      <w:pPr>
        <w:spacing w:after="80"/>
        <w:rPr>
          <w:rFonts w:ascii="Arial" w:hAnsi="Arial" w:cs="Arial"/>
        </w:rPr>
      </w:pPr>
      <w:r w:rsidRPr="001E0773">
        <w:rPr>
          <w:rFonts w:ascii="Arial" w:hAnsi="Arial" w:cs="Arial"/>
        </w:rPr>
        <w:t>Name of Authorized Official:</w:t>
      </w:r>
    </w:p>
    <w:p w14:paraId="50C9CD8D" w14:textId="77777777" w:rsidR="00835EB4" w:rsidRPr="001E0773" w:rsidRDefault="00835EB4" w:rsidP="00835EB4">
      <w:pPr>
        <w:spacing w:after="80"/>
        <w:rPr>
          <w:rFonts w:ascii="Arial" w:hAnsi="Arial" w:cs="Arial"/>
        </w:rPr>
      </w:pPr>
      <w:r w:rsidRPr="001E0773">
        <w:rPr>
          <w:rFonts w:ascii="Arial" w:hAnsi="Arial" w:cs="Arial"/>
        </w:rPr>
        <w:t>Validity of the proposal:</w:t>
      </w:r>
    </w:p>
    <w:p w14:paraId="68DF6CA4" w14:textId="77777777" w:rsidR="00835EB4" w:rsidRPr="001E0773" w:rsidRDefault="00835EB4" w:rsidP="00835EB4">
      <w:pPr>
        <w:spacing w:after="80"/>
        <w:rPr>
          <w:rFonts w:ascii="Arial" w:hAnsi="Arial" w:cs="Arial"/>
        </w:rPr>
      </w:pPr>
      <w:r w:rsidRPr="001E0773">
        <w:rPr>
          <w:rFonts w:ascii="Arial" w:hAnsi="Arial" w:cs="Arial"/>
        </w:rPr>
        <w:t>Signature:</w:t>
      </w:r>
    </w:p>
    <w:p w14:paraId="6B3C0E84" w14:textId="1253EDDD" w:rsidR="00835EB4" w:rsidRPr="001E0773" w:rsidRDefault="00835EB4" w:rsidP="00D9439F">
      <w:pPr>
        <w:spacing w:after="80"/>
        <w:rPr>
          <w:rFonts w:ascii="Arial" w:hAnsi="Arial" w:cs="Arial"/>
        </w:rPr>
      </w:pPr>
      <w:r w:rsidRPr="001E0773">
        <w:rPr>
          <w:rFonts w:ascii="Arial" w:hAnsi="Arial" w:cs="Arial"/>
        </w:rPr>
        <w:t>Date:</w:t>
      </w:r>
    </w:p>
    <w:sectPr w:rsidR="00835EB4" w:rsidRPr="001E077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E9092" w14:textId="77777777" w:rsidR="00835EB4" w:rsidRDefault="00835EB4" w:rsidP="00835EB4">
      <w:pPr>
        <w:spacing w:after="0" w:line="240" w:lineRule="auto"/>
      </w:pPr>
      <w:r>
        <w:separator/>
      </w:r>
    </w:p>
  </w:endnote>
  <w:endnote w:type="continuationSeparator" w:id="0">
    <w:p w14:paraId="6337BC98" w14:textId="77777777" w:rsidR="00835EB4" w:rsidRDefault="00835EB4" w:rsidP="008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5C354" w14:textId="77777777" w:rsidR="00835EB4" w:rsidRDefault="00835EB4" w:rsidP="00835EB4">
      <w:pPr>
        <w:spacing w:after="0" w:line="240" w:lineRule="auto"/>
      </w:pPr>
      <w:r>
        <w:separator/>
      </w:r>
    </w:p>
  </w:footnote>
  <w:footnote w:type="continuationSeparator" w:id="0">
    <w:p w14:paraId="4C90F974" w14:textId="77777777" w:rsidR="00835EB4" w:rsidRDefault="00835EB4" w:rsidP="008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AA366" w14:textId="77777777" w:rsidR="00835EB4" w:rsidRPr="00835EB4" w:rsidRDefault="00835EB4">
    <w:pPr>
      <w:pStyle w:val="Header"/>
      <w:rPr>
        <w:i/>
      </w:rPr>
    </w:pPr>
    <w:r w:rsidRPr="00835EB4">
      <w:rPr>
        <w:i/>
      </w:rPr>
      <w:t xml:space="preserve">RFP/SEC/09/2018 </w:t>
    </w:r>
    <w:r>
      <w:rPr>
        <w:i/>
      </w:rPr>
      <w:t xml:space="preserve">– </w:t>
    </w:r>
    <w:r w:rsidRPr="00835EB4">
      <w:rPr>
        <w:i/>
      </w:rPr>
      <w:t>Annex E – Pricing Format</w:t>
    </w:r>
  </w:p>
  <w:p w14:paraId="3D2B431E" w14:textId="77777777" w:rsidR="00835EB4" w:rsidRDefault="00835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B4"/>
    <w:rsid w:val="001E0773"/>
    <w:rsid w:val="00835EB4"/>
    <w:rsid w:val="00960043"/>
    <w:rsid w:val="009F740E"/>
    <w:rsid w:val="00CE72D5"/>
    <w:rsid w:val="00D9439F"/>
    <w:rsid w:val="00E25E30"/>
    <w:rsid w:val="00E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1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B4"/>
  </w:style>
  <w:style w:type="paragraph" w:styleId="Footer">
    <w:name w:val="footer"/>
    <w:basedOn w:val="Normal"/>
    <w:link w:val="FooterChar"/>
    <w:uiPriority w:val="99"/>
    <w:unhideWhenUsed/>
    <w:rsid w:val="00835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B4"/>
  </w:style>
  <w:style w:type="paragraph" w:styleId="BalloonText">
    <w:name w:val="Balloon Text"/>
    <w:basedOn w:val="Normal"/>
    <w:link w:val="BalloonTextChar"/>
    <w:uiPriority w:val="99"/>
    <w:semiHidden/>
    <w:unhideWhenUsed/>
    <w:rsid w:val="0083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EB4"/>
    <w:pPr>
      <w:spacing w:line="240" w:lineRule="auto"/>
      <w:ind w:left="720"/>
      <w:contextualSpacing/>
    </w:pPr>
  </w:style>
  <w:style w:type="table" w:styleId="TableGrid">
    <w:name w:val="Table Grid"/>
    <w:basedOn w:val="TableNormal"/>
    <w:rsid w:val="0083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B4"/>
  </w:style>
  <w:style w:type="paragraph" w:styleId="Footer">
    <w:name w:val="footer"/>
    <w:basedOn w:val="Normal"/>
    <w:link w:val="FooterChar"/>
    <w:uiPriority w:val="99"/>
    <w:unhideWhenUsed/>
    <w:rsid w:val="00835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B4"/>
  </w:style>
  <w:style w:type="paragraph" w:styleId="BalloonText">
    <w:name w:val="Balloon Text"/>
    <w:basedOn w:val="Normal"/>
    <w:link w:val="BalloonTextChar"/>
    <w:uiPriority w:val="99"/>
    <w:semiHidden/>
    <w:unhideWhenUsed/>
    <w:rsid w:val="0083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EB4"/>
    <w:pPr>
      <w:spacing w:line="240" w:lineRule="auto"/>
      <w:ind w:left="720"/>
      <w:contextualSpacing/>
    </w:pPr>
  </w:style>
  <w:style w:type="table" w:styleId="TableGrid">
    <w:name w:val="Table Grid"/>
    <w:basedOn w:val="TableNormal"/>
    <w:rsid w:val="0083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SCE Document" ma:contentTypeID="0x010100B61FC88BBA394FB1902A96B76170DF590081F31D61B3F34B87AE5ACEA58FB5B51B0017AB8275E3F3A647966803DEDAB4D42B" ma:contentTypeVersion="6" ma:contentTypeDescription="OSCE Standard Document" ma:contentTypeScope="" ma:versionID="070c3a6ec2ba502869a8f9cc6cb3ba4e">
  <xsd:schema xmlns:xsd="http://www.w3.org/2001/XMLSchema" xmlns:xs="http://www.w3.org/2001/XMLSchema" xmlns:p="http://schemas.microsoft.com/office/2006/metadata/properties" xmlns:ns2="1fc8b376-a36e-41c2-b0ec-ba8a570258d0" xmlns:ns3="8ae9e4b5-a25c-480e-bd4a-637337fa20a2" targetNamespace="http://schemas.microsoft.com/office/2006/metadata/properties" ma:root="true" ma:fieldsID="def4a08ddf4c8b08dad259ccb0b29393" ns2:_="" ns3:_="">
    <xsd:import namespace="1fc8b376-a36e-41c2-b0ec-ba8a570258d0"/>
    <xsd:import namespace="8ae9e4b5-a25c-480e-bd4a-637337fa20a2"/>
    <xsd:element name="properties">
      <xsd:complexType>
        <xsd:sequence>
          <xsd:element name="documentManagement">
            <xsd:complexType>
              <xsd:all>
                <xsd:element ref="ns2:idLL" minOccurs="0"/>
                <xsd:element ref="ns2:IsRecord" minOccurs="0"/>
                <xsd:element ref="ns2:IsClosed" minOccurs="0"/>
                <xsd:element ref="ns2:IsObsolete" minOccurs="0"/>
                <xsd:element ref="ns2:LastMajorVersionID" minOccurs="0"/>
                <xsd:element ref="ns2:ActionsPend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8b376-a36e-41c2-b0ec-ba8a570258d0" elementFormDefault="qualified">
    <xsd:import namespace="http://schemas.microsoft.com/office/2006/documentManagement/types"/>
    <xsd:import namespace="http://schemas.microsoft.com/office/infopath/2007/PartnerControls"/>
    <xsd:element name="idLL" ma:index="8" nillable="true" ma:displayName="idLL" ma:default="0" ma:hidden="true" ma:internalName="idLL">
      <xsd:simpleType>
        <xsd:restriction base="dms:Number"/>
      </xsd:simpleType>
    </xsd:element>
    <xsd:element name="IsRecord" ma:index="9" nillable="true" ma:displayName="IsRecord" ma:hidden="true" ma:internalName="IsRecord">
      <xsd:simpleType>
        <xsd:restriction base="dms:Boolean"/>
      </xsd:simpleType>
    </xsd:element>
    <xsd:element name="IsClosed" ma:index="10" nillable="true" ma:displayName="IsClosed" ma:hidden="true" ma:internalName="IsClosed">
      <xsd:simpleType>
        <xsd:restriction base="dms:Boolean"/>
      </xsd:simpleType>
    </xsd:element>
    <xsd:element name="IsObsolete" ma:index="11" nillable="true" ma:displayName="IsObsolete" ma:hidden="true" ma:internalName="IsObsolete">
      <xsd:simpleType>
        <xsd:restriction base="dms:Boolean"/>
      </xsd:simpleType>
    </xsd:element>
    <xsd:element name="LastMajorVersionID" ma:index="12" nillable="true" ma:displayName="Last Major Version ID" ma:hidden="true" ma:internalName="LastMajorVersionID">
      <xsd:simpleType>
        <xsd:restriction base="dms:Text"/>
      </xsd:simpleType>
    </xsd:element>
    <xsd:element name="ActionsPending" ma:index="13" nillable="true" ma:displayName="Actions Pending" ma:hidden="true" ma:internalName="ActionsPend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9e4b5-a25c-480e-bd4a-637337fa20a2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LL xmlns="1fc8b376-a36e-41c2-b0ec-ba8a570258d0">0</idLL>
    <IsObsolete xmlns="1fc8b376-a36e-41c2-b0ec-ba8a570258d0" xsi:nil="true"/>
    <IsClosed xmlns="1fc8b376-a36e-41c2-b0ec-ba8a570258d0" xsi:nil="true"/>
    <ActionsPending xmlns="1fc8b376-a36e-41c2-b0ec-ba8a570258d0" xsi:nil="true"/>
    <IsRecord xmlns="1fc8b376-a36e-41c2-b0ec-ba8a570258d0" xsi:nil="true"/>
    <LastMajorVersionID xmlns="1fc8b376-a36e-41c2-b0ec-ba8a570258d0" xsi:nil="true"/>
    <_dlc_DocId xmlns="8ae9e4b5-a25c-480e-bd4a-637337fa20a2">SECPCU-816831299-4313</_dlc_DocId>
    <_dlc_DocIdUrl xmlns="8ae9e4b5-a25c-480e-bd4a-637337fa20a2">
      <Url>https://jarvis.osce.org/sites/sec_pcu/drm/_layouts/15/DocIdRedir.aspx?ID=SECPCU-816831299-4313</Url>
      <Description>SECPCU-816831299-4313</Description>
    </_dlc_DocIdUrl>
  </documentManagement>
</p:properties>
</file>

<file path=customXml/itemProps1.xml><?xml version="1.0" encoding="utf-8"?>
<ds:datastoreItem xmlns:ds="http://schemas.openxmlformats.org/officeDocument/2006/customXml" ds:itemID="{1AB68AB9-5995-4B2C-850A-020E9E0BE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35A4C-D9D9-41BC-91AB-2F7063F87B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C53F10-F471-480B-AEBC-EEA1632A0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8b376-a36e-41c2-b0ec-ba8a570258d0"/>
    <ds:schemaRef ds:uri="8ae9e4b5-a25c-480e-bd4a-637337fa2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878060-DA5C-4314-BA23-AAE08FE3A78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1fc8b376-a36e-41c2-b0ec-ba8a570258d0"/>
    <ds:schemaRef ds:uri="http://schemas.microsoft.com/office/infopath/2007/PartnerControls"/>
    <ds:schemaRef ds:uri="http://schemas.openxmlformats.org/package/2006/metadata/core-properties"/>
    <ds:schemaRef ds:uri="8ae9e4b5-a25c-480e-bd4a-637337fa20a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Golovkov</dc:creator>
  <cp:lastModifiedBy>Yury Golovkov</cp:lastModifiedBy>
  <cp:revision>5</cp:revision>
  <cp:lastPrinted>2018-07-18T08:29:00Z</cp:lastPrinted>
  <dcterms:created xsi:type="dcterms:W3CDTF">2018-07-18T07:46:00Z</dcterms:created>
  <dcterms:modified xsi:type="dcterms:W3CDTF">2018-07-18T08:38:00Z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0x010100B61FC88BBA394FB1902A96B76170DF590081F31D61B3F34B87AE5ACEA58FB5B51B0017AB8275E3F3A647966803DEDAB4D42B</vt:lpwstr>
  </property>
  <property fmtid="{D5CDD505-2E9C-101B-9397-08002B2CF9AE}" pid="3" name="_dlc_DocIdItemGuid">
    <vt:lpwstr>48de2ee5-94b3-46fe-9052-02bddf6a1306</vt:lpwstr>
  </property>
</Properties>
</file>