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6BE4A8" w14:textId="77777777" w:rsidR="0096469C" w:rsidRPr="003B6CB8" w:rsidRDefault="0096469C" w:rsidP="00493B44">
      <w:pPr>
        <w:jc w:val="center"/>
        <w:rPr>
          <w:b/>
          <w:lang w:val="uk-UA"/>
        </w:rPr>
      </w:pPr>
      <w:bookmarkStart w:id="0" w:name="_GoBack"/>
      <w:bookmarkEnd w:id="0"/>
      <w:r w:rsidRPr="003B6CB8">
        <w:rPr>
          <w:b/>
          <w:lang w:val="uk-UA"/>
        </w:rPr>
        <w:t>Питання та відповіді</w:t>
      </w:r>
    </w:p>
    <w:p w14:paraId="4E2FC9F0" w14:textId="77777777" w:rsidR="0096469C" w:rsidRDefault="0096469C" w:rsidP="00493B44">
      <w:pPr>
        <w:jc w:val="center"/>
        <w:rPr>
          <w:lang w:val="uk-UA"/>
        </w:rPr>
      </w:pPr>
    </w:p>
    <w:p w14:paraId="1A62CBEA" w14:textId="77777777" w:rsidR="009E2148" w:rsidRPr="006E62CA" w:rsidRDefault="009E2148" w:rsidP="00493B44">
      <w:pPr>
        <w:pStyle w:val="ListParagraph"/>
        <w:numPr>
          <w:ilvl w:val="0"/>
          <w:numId w:val="2"/>
        </w:numPr>
        <w:jc w:val="both"/>
        <w:rPr>
          <w:i/>
          <w:lang w:val="uk-UA"/>
        </w:rPr>
      </w:pPr>
      <w:r w:rsidRPr="006E62CA">
        <w:rPr>
          <w:i/>
          <w:lang w:val="uk-UA"/>
        </w:rPr>
        <w:t xml:space="preserve">Загальна площа, яка вказана у Додатку С - 2409 </w:t>
      </w:r>
      <w:proofErr w:type="spellStart"/>
      <w:r w:rsidRPr="006E62CA">
        <w:rPr>
          <w:i/>
          <w:lang w:val="uk-UA"/>
        </w:rPr>
        <w:t>кв.м</w:t>
      </w:r>
      <w:proofErr w:type="spellEnd"/>
      <w:r w:rsidRPr="006E62CA">
        <w:rPr>
          <w:i/>
          <w:lang w:val="uk-UA"/>
        </w:rPr>
        <w:t>. Але фактично вона значно більше. Чи не є це помилкою?</w:t>
      </w:r>
    </w:p>
    <w:p w14:paraId="5B358DAC" w14:textId="77777777" w:rsidR="00B12456" w:rsidRDefault="00B12456" w:rsidP="00493B44">
      <w:pPr>
        <w:ind w:left="720" w:hanging="360"/>
        <w:jc w:val="both"/>
        <w:rPr>
          <w:lang w:val="uk-UA"/>
        </w:rPr>
      </w:pPr>
      <w:r w:rsidRPr="00B12456">
        <w:rPr>
          <w:lang w:val="uk-UA"/>
        </w:rPr>
        <w:t>Так</w:t>
      </w:r>
      <w:r>
        <w:rPr>
          <w:lang w:val="uk-UA"/>
        </w:rPr>
        <w:t>, це помилка. Загальна площа київських офісів – 2614 м2. Але це лише площа київських офісних приміщень. Не включаючи прилеглу територію і офіс в Одесі.</w:t>
      </w:r>
    </w:p>
    <w:p w14:paraId="3088EC22" w14:textId="77777777" w:rsidR="00B12456" w:rsidRPr="00B12456" w:rsidRDefault="00B12456" w:rsidP="00493B44">
      <w:pPr>
        <w:ind w:left="720" w:hanging="360"/>
        <w:jc w:val="both"/>
        <w:rPr>
          <w:lang w:val="uk-UA"/>
        </w:rPr>
      </w:pPr>
    </w:p>
    <w:p w14:paraId="0FD7965E" w14:textId="77777777" w:rsidR="009E2148" w:rsidRDefault="009E2148" w:rsidP="00493B44">
      <w:pPr>
        <w:ind w:left="720" w:hanging="360"/>
        <w:jc w:val="both"/>
        <w:rPr>
          <w:lang w:val="uk-UA"/>
        </w:rPr>
      </w:pPr>
      <w:r w:rsidRPr="009E2148">
        <w:rPr>
          <w:lang w:val="uk-UA"/>
        </w:rPr>
        <w:t xml:space="preserve">2. </w:t>
      </w:r>
      <w:r w:rsidRPr="006E62CA">
        <w:rPr>
          <w:i/>
          <w:lang w:val="uk-UA"/>
        </w:rPr>
        <w:t>У Додатку С "Форма відповідальності технічним вимогам" у п.3  зазначено, що оплата персоналу повинна оплачуватися в розмірі не менше 100 грн. за годину. Чи враховані податки із заробітної плати у цю суму?</w:t>
      </w:r>
      <w:r w:rsidR="00B12456">
        <w:rPr>
          <w:lang w:val="uk-UA"/>
        </w:rPr>
        <w:t xml:space="preserve"> </w:t>
      </w:r>
    </w:p>
    <w:p w14:paraId="5CB04899" w14:textId="77777777" w:rsidR="00B12456" w:rsidRPr="009E2148" w:rsidRDefault="00B12456" w:rsidP="00493B44">
      <w:pPr>
        <w:ind w:left="720" w:hanging="360"/>
        <w:jc w:val="both"/>
        <w:rPr>
          <w:lang w:val="uk-UA"/>
        </w:rPr>
      </w:pPr>
      <w:r>
        <w:rPr>
          <w:lang w:val="uk-UA"/>
        </w:rPr>
        <w:t xml:space="preserve">Мін 100 грн. – це гроші, які повинен отримувати </w:t>
      </w:r>
      <w:r w:rsidR="00123FFF">
        <w:rPr>
          <w:lang w:val="uk-UA"/>
        </w:rPr>
        <w:t>працівник</w:t>
      </w:r>
      <w:r>
        <w:rPr>
          <w:lang w:val="uk-UA"/>
        </w:rPr>
        <w:t xml:space="preserve"> після вирахування всіх податків та зборів.  </w:t>
      </w:r>
    </w:p>
    <w:p w14:paraId="71DDF51D" w14:textId="77777777" w:rsidR="00731C62" w:rsidRDefault="00731C62" w:rsidP="00493B44">
      <w:pPr>
        <w:ind w:left="720" w:hanging="360"/>
        <w:jc w:val="both"/>
        <w:rPr>
          <w:lang w:val="uk-UA"/>
        </w:rPr>
      </w:pPr>
    </w:p>
    <w:p w14:paraId="6B114A13" w14:textId="77777777" w:rsidR="009E2148" w:rsidRDefault="00731C62" w:rsidP="00493B44">
      <w:pPr>
        <w:ind w:left="720" w:hanging="360"/>
        <w:jc w:val="both"/>
        <w:rPr>
          <w:lang w:val="uk-UA"/>
        </w:rPr>
      </w:pPr>
      <w:r>
        <w:rPr>
          <w:lang w:val="uk-UA"/>
        </w:rPr>
        <w:t xml:space="preserve">3. </w:t>
      </w:r>
      <w:r w:rsidR="009E2148" w:rsidRPr="006E62CA">
        <w:rPr>
          <w:i/>
          <w:lang w:val="uk-UA"/>
        </w:rPr>
        <w:t>У Додатку Д, лот № 7 "Заміна прибиральників ОБСЄ" - не вказана вул. Дмитрівська,18/24</w:t>
      </w:r>
    </w:p>
    <w:p w14:paraId="1153B484" w14:textId="77777777" w:rsidR="00731C62" w:rsidRPr="00731C62" w:rsidRDefault="00731C62" w:rsidP="00493B44">
      <w:pPr>
        <w:ind w:left="720" w:hanging="360"/>
        <w:jc w:val="both"/>
        <w:rPr>
          <w:lang w:val="uk-UA"/>
        </w:rPr>
      </w:pPr>
      <w:r>
        <w:rPr>
          <w:lang w:val="uk-UA"/>
        </w:rPr>
        <w:t>Так</w:t>
      </w:r>
      <w:r w:rsidR="00123FFF">
        <w:rPr>
          <w:lang w:val="uk-UA"/>
        </w:rPr>
        <w:t>,</w:t>
      </w:r>
      <w:r>
        <w:rPr>
          <w:lang w:val="uk-UA"/>
        </w:rPr>
        <w:t xml:space="preserve"> це правильно. Під заміною – ми розуміємо заміну наших штатн</w:t>
      </w:r>
      <w:r w:rsidR="00123FFF">
        <w:rPr>
          <w:lang w:val="uk-UA"/>
        </w:rPr>
        <w:t>и</w:t>
      </w:r>
      <w:r>
        <w:rPr>
          <w:lang w:val="uk-UA"/>
        </w:rPr>
        <w:t xml:space="preserve">х працівників. В офісі на </w:t>
      </w:r>
      <w:proofErr w:type="spellStart"/>
      <w:r>
        <w:rPr>
          <w:lang w:val="uk-UA"/>
        </w:rPr>
        <w:t>Дмитрівській</w:t>
      </w:r>
      <w:proofErr w:type="spellEnd"/>
      <w:r>
        <w:rPr>
          <w:lang w:val="uk-UA"/>
        </w:rPr>
        <w:t xml:space="preserve"> нема нашої людини. Якщо заміна потрібна вашій людині</w:t>
      </w:r>
      <w:r w:rsidR="00CD6835">
        <w:rPr>
          <w:lang w:val="uk-UA"/>
        </w:rPr>
        <w:t xml:space="preserve">, то це ви повинні владнати самостійно і це не має впливати на місячну суму оплати. </w:t>
      </w:r>
    </w:p>
    <w:p w14:paraId="5340D7EF" w14:textId="77777777" w:rsidR="00731C62" w:rsidRPr="00731C62" w:rsidRDefault="00731C62" w:rsidP="00493B44">
      <w:pPr>
        <w:ind w:left="720" w:hanging="360"/>
        <w:jc w:val="both"/>
        <w:rPr>
          <w:lang w:val="uk-UA"/>
        </w:rPr>
      </w:pPr>
    </w:p>
    <w:p w14:paraId="79A8DD90" w14:textId="77777777" w:rsidR="009E2148" w:rsidRPr="006E62CA" w:rsidRDefault="009E2148" w:rsidP="00493B44">
      <w:pPr>
        <w:ind w:left="720" w:hanging="360"/>
        <w:jc w:val="both"/>
        <w:rPr>
          <w:i/>
          <w:lang w:val="uk-UA"/>
        </w:rPr>
      </w:pPr>
      <w:r w:rsidRPr="009E2148">
        <w:rPr>
          <w:lang w:val="uk-UA"/>
        </w:rPr>
        <w:t xml:space="preserve">4. </w:t>
      </w:r>
      <w:r w:rsidRPr="006E62CA">
        <w:rPr>
          <w:i/>
          <w:lang w:val="uk-UA"/>
        </w:rPr>
        <w:t>Додаток С, Д - необхідно вкласти кожний Додаток у конверт. У Запрошенні п. 9 вказується як підписувати основний конверт. Як треба підписувати конверти з Додатками, які будуть вкладені в основний конверт?</w:t>
      </w:r>
    </w:p>
    <w:p w14:paraId="5E48D32C" w14:textId="77777777" w:rsidR="00CD6835" w:rsidRDefault="00CD6835" w:rsidP="00493B44">
      <w:pPr>
        <w:ind w:left="720" w:hanging="360"/>
        <w:jc w:val="both"/>
        <w:rPr>
          <w:lang w:val="uk-UA"/>
        </w:rPr>
      </w:pPr>
    </w:p>
    <w:p w14:paraId="2ADA348C" w14:textId="77777777" w:rsidR="00CD6835" w:rsidRDefault="00221A73" w:rsidP="00221A73">
      <w:pPr>
        <w:ind w:firstLine="567"/>
        <w:jc w:val="both"/>
        <w:rPr>
          <w:lang w:val="uk-UA"/>
        </w:rPr>
      </w:pPr>
      <w:proofErr w:type="spellStart"/>
      <w:r w:rsidRPr="00221A73">
        <w:rPr>
          <w:lang w:val="ru-RU"/>
        </w:rPr>
        <w:t>Ваші</w:t>
      </w:r>
      <w:proofErr w:type="spellEnd"/>
      <w:r w:rsidRPr="00221A73">
        <w:rPr>
          <w:lang w:val="ru-RU"/>
        </w:rPr>
        <w:t xml:space="preserve"> </w:t>
      </w:r>
      <w:proofErr w:type="spellStart"/>
      <w:r w:rsidRPr="00221A73">
        <w:rPr>
          <w:lang w:val="ru-RU"/>
        </w:rPr>
        <w:t>пропозиції</w:t>
      </w:r>
      <w:proofErr w:type="spellEnd"/>
      <w:r w:rsidRPr="00221A73">
        <w:rPr>
          <w:lang w:val="ru-RU"/>
        </w:rPr>
        <w:t xml:space="preserve"> </w:t>
      </w:r>
      <w:proofErr w:type="spellStart"/>
      <w:r w:rsidRPr="00221A73">
        <w:rPr>
          <w:lang w:val="ru-RU"/>
        </w:rPr>
        <w:t>повинні</w:t>
      </w:r>
      <w:proofErr w:type="spellEnd"/>
      <w:r w:rsidRPr="00221A73">
        <w:rPr>
          <w:lang w:val="ru-RU"/>
        </w:rPr>
        <w:t xml:space="preserve"> бути </w:t>
      </w:r>
      <w:r>
        <w:rPr>
          <w:lang w:val="uk-UA"/>
        </w:rPr>
        <w:t>в</w:t>
      </w:r>
      <w:proofErr w:type="spellStart"/>
      <w:r w:rsidRPr="00221A73">
        <w:rPr>
          <w:lang w:val="ru-RU"/>
        </w:rPr>
        <w:t>кладені</w:t>
      </w:r>
      <w:proofErr w:type="spellEnd"/>
      <w:r w:rsidRPr="00221A73">
        <w:rPr>
          <w:lang w:val="ru-RU"/>
        </w:rPr>
        <w:t xml:space="preserve"> у два </w:t>
      </w:r>
      <w:proofErr w:type="spellStart"/>
      <w:r w:rsidRPr="00221A73">
        <w:rPr>
          <w:lang w:val="ru-RU"/>
        </w:rPr>
        <w:t>окремих</w:t>
      </w:r>
      <w:proofErr w:type="spellEnd"/>
      <w:r w:rsidRPr="00221A73">
        <w:rPr>
          <w:lang w:val="ru-RU"/>
        </w:rPr>
        <w:t xml:space="preserve"> </w:t>
      </w:r>
      <w:proofErr w:type="spellStart"/>
      <w:r w:rsidRPr="00221A73">
        <w:rPr>
          <w:lang w:val="ru-RU"/>
        </w:rPr>
        <w:t>конверти</w:t>
      </w:r>
      <w:proofErr w:type="spellEnd"/>
      <w:r w:rsidRPr="00221A73">
        <w:rPr>
          <w:lang w:val="ru-RU"/>
        </w:rPr>
        <w:t xml:space="preserve">, один для </w:t>
      </w:r>
      <w:proofErr w:type="spellStart"/>
      <w:r w:rsidRPr="00221A73">
        <w:rPr>
          <w:lang w:val="ru-RU"/>
        </w:rPr>
        <w:t>технічної</w:t>
      </w:r>
      <w:proofErr w:type="spellEnd"/>
      <w:r w:rsidRPr="00221A73">
        <w:rPr>
          <w:lang w:val="ru-RU"/>
        </w:rPr>
        <w:t xml:space="preserve">, а </w:t>
      </w:r>
      <w:proofErr w:type="spellStart"/>
      <w:r w:rsidRPr="00221A73">
        <w:rPr>
          <w:lang w:val="ru-RU"/>
        </w:rPr>
        <w:t>другий</w:t>
      </w:r>
      <w:proofErr w:type="spellEnd"/>
      <w:r w:rsidRPr="00221A73">
        <w:rPr>
          <w:lang w:val="ru-RU"/>
        </w:rPr>
        <w:t xml:space="preserve"> для </w:t>
      </w:r>
      <w:proofErr w:type="spellStart"/>
      <w:r w:rsidRPr="00221A73">
        <w:rPr>
          <w:lang w:val="ru-RU"/>
        </w:rPr>
        <w:t>фінансової</w:t>
      </w:r>
      <w:proofErr w:type="spellEnd"/>
      <w:r w:rsidRPr="00221A73">
        <w:rPr>
          <w:lang w:val="ru-RU"/>
        </w:rPr>
        <w:t xml:space="preserve"> </w:t>
      </w:r>
      <w:proofErr w:type="spellStart"/>
      <w:r w:rsidRPr="00221A73">
        <w:rPr>
          <w:lang w:val="ru-RU"/>
        </w:rPr>
        <w:t>частини</w:t>
      </w:r>
      <w:proofErr w:type="spellEnd"/>
      <w:r w:rsidRPr="00221A73">
        <w:rPr>
          <w:lang w:val="ru-RU"/>
        </w:rPr>
        <w:t xml:space="preserve"> </w:t>
      </w:r>
      <w:proofErr w:type="spellStart"/>
      <w:r w:rsidRPr="00221A73">
        <w:rPr>
          <w:lang w:val="ru-RU"/>
        </w:rPr>
        <w:t>пропозиції</w:t>
      </w:r>
      <w:proofErr w:type="spellEnd"/>
      <w:r w:rsidRPr="00221A73">
        <w:rPr>
          <w:lang w:val="ru-RU"/>
        </w:rPr>
        <w:t xml:space="preserve">, </w:t>
      </w:r>
      <w:proofErr w:type="spellStart"/>
      <w:r w:rsidRPr="00221A73">
        <w:rPr>
          <w:lang w:val="ru-RU"/>
        </w:rPr>
        <w:t>чітко</w:t>
      </w:r>
      <w:proofErr w:type="spellEnd"/>
      <w:r w:rsidRPr="00221A73">
        <w:rPr>
          <w:lang w:val="ru-RU"/>
        </w:rPr>
        <w:t xml:space="preserve"> </w:t>
      </w:r>
      <w:proofErr w:type="spellStart"/>
      <w:r w:rsidRPr="00221A73">
        <w:rPr>
          <w:lang w:val="ru-RU"/>
        </w:rPr>
        <w:t>позначен</w:t>
      </w:r>
      <w:r>
        <w:rPr>
          <w:lang w:val="ru-RU"/>
        </w:rPr>
        <w:t>і</w:t>
      </w:r>
      <w:proofErr w:type="spellEnd"/>
      <w:r w:rsidRPr="00221A73">
        <w:rPr>
          <w:lang w:val="ru-RU"/>
        </w:rPr>
        <w:t xml:space="preserve"> таким чином</w:t>
      </w:r>
      <w:r>
        <w:rPr>
          <w:lang w:val="ru-RU"/>
        </w:rPr>
        <w:t>:</w:t>
      </w:r>
    </w:p>
    <w:tbl>
      <w:tblPr>
        <w:tblStyle w:val="TableGrid"/>
        <w:tblpPr w:leftFromText="180" w:rightFromText="180" w:vertAnchor="text" w:horzAnchor="margin" w:tblpY="131"/>
        <w:tblW w:w="9464" w:type="dxa"/>
        <w:tblLook w:val="04A0" w:firstRow="1" w:lastRow="0" w:firstColumn="1" w:lastColumn="0" w:noHBand="0" w:noVBand="1"/>
      </w:tblPr>
      <w:tblGrid>
        <w:gridCol w:w="4361"/>
        <w:gridCol w:w="709"/>
        <w:gridCol w:w="4394"/>
      </w:tblGrid>
      <w:tr w:rsidR="00493B44" w:rsidRPr="00346AE2" w14:paraId="09D03F25" w14:textId="77777777" w:rsidTr="00493B44">
        <w:tc>
          <w:tcPr>
            <w:tcW w:w="4361" w:type="dxa"/>
          </w:tcPr>
          <w:p w14:paraId="101EB87A" w14:textId="77777777" w:rsidR="00493B44" w:rsidRPr="00317891" w:rsidRDefault="00493B44" w:rsidP="00493B44">
            <w:pPr>
              <w:ind w:left="720" w:hanging="360"/>
              <w:jc w:val="center"/>
              <w:rPr>
                <w:sz w:val="22"/>
                <w:szCs w:val="22"/>
                <w:lang w:val="uk-UA"/>
              </w:rPr>
            </w:pPr>
            <w:r w:rsidRPr="00317891">
              <w:rPr>
                <w:sz w:val="22"/>
                <w:szCs w:val="22"/>
                <w:lang w:val="uk-UA"/>
              </w:rPr>
              <w:t>КОНФІДЕНЦІЙНО</w:t>
            </w:r>
          </w:p>
          <w:p w14:paraId="0597DD17" w14:textId="77777777" w:rsidR="00493B44" w:rsidRDefault="00493B44" w:rsidP="00493B44">
            <w:pPr>
              <w:ind w:left="720" w:hanging="360"/>
              <w:jc w:val="center"/>
              <w:rPr>
                <w:sz w:val="22"/>
                <w:szCs w:val="22"/>
                <w:lang w:val="uk-UA"/>
              </w:rPr>
            </w:pPr>
            <w:r w:rsidRPr="00317891">
              <w:rPr>
                <w:sz w:val="22"/>
                <w:szCs w:val="22"/>
                <w:lang w:val="uk-UA"/>
              </w:rPr>
              <w:t>КОНКУРСНІ ТОРГИ – НЕ ВІД</w:t>
            </w:r>
            <w:r w:rsidRPr="00317891">
              <w:rPr>
                <w:sz w:val="22"/>
                <w:szCs w:val="22"/>
                <w:lang w:val="ru-RU"/>
              </w:rPr>
              <w:t>К</w:t>
            </w:r>
            <w:r w:rsidRPr="00317891">
              <w:rPr>
                <w:sz w:val="22"/>
                <w:szCs w:val="22"/>
                <w:lang w:val="uk-UA"/>
              </w:rPr>
              <w:t>РИВАТИ</w:t>
            </w:r>
          </w:p>
          <w:p w14:paraId="2E097ABF" w14:textId="77777777" w:rsidR="00493B44" w:rsidRDefault="00493B44" w:rsidP="00493B44">
            <w:pPr>
              <w:ind w:left="720" w:hanging="360"/>
              <w:jc w:val="center"/>
              <w:rPr>
                <w:sz w:val="22"/>
                <w:szCs w:val="22"/>
                <w:lang w:val="uk-UA"/>
              </w:rPr>
            </w:pPr>
          </w:p>
          <w:p w14:paraId="3CB6BE7D" w14:textId="77777777" w:rsidR="00493B44" w:rsidRDefault="00493B44" w:rsidP="00493B44">
            <w:pPr>
              <w:ind w:left="720" w:hanging="360"/>
              <w:jc w:val="center"/>
              <w:rPr>
                <w:b/>
                <w:sz w:val="22"/>
                <w:szCs w:val="22"/>
                <w:lang w:val="uk-UA"/>
              </w:rPr>
            </w:pPr>
            <w:r w:rsidRPr="00CD6835">
              <w:rPr>
                <w:b/>
                <w:sz w:val="22"/>
                <w:szCs w:val="22"/>
                <w:lang w:val="uk-UA"/>
              </w:rPr>
              <w:t>Технічна пропозиція</w:t>
            </w:r>
          </w:p>
          <w:p w14:paraId="49B697BA" w14:textId="77777777" w:rsidR="00493B44" w:rsidRDefault="00493B44" w:rsidP="00493B44">
            <w:pPr>
              <w:ind w:left="720" w:hanging="360"/>
              <w:jc w:val="center"/>
              <w:rPr>
                <w:b/>
                <w:sz w:val="22"/>
                <w:szCs w:val="22"/>
                <w:lang w:val="uk-UA"/>
              </w:rPr>
            </w:pPr>
          </w:p>
          <w:p w14:paraId="7CE79DFF" w14:textId="77777777" w:rsidR="00493B44" w:rsidRPr="00317891" w:rsidRDefault="00493B44" w:rsidP="00493B44">
            <w:pPr>
              <w:ind w:left="720" w:hanging="360"/>
              <w:jc w:val="both"/>
              <w:rPr>
                <w:i/>
                <w:color w:val="D0D5EC" w:themeColor="text1"/>
                <w:sz w:val="22"/>
                <w:szCs w:val="22"/>
                <w:lang w:val="uk-UA"/>
              </w:rPr>
            </w:pPr>
            <w:r w:rsidRPr="00317891">
              <w:rPr>
                <w:sz w:val="22"/>
                <w:szCs w:val="22"/>
                <w:lang w:val="uk-UA"/>
              </w:rPr>
              <w:t xml:space="preserve">Реєстраційний номер: </w:t>
            </w:r>
            <w:r w:rsidRPr="00317891">
              <w:rPr>
                <w:b/>
                <w:sz w:val="22"/>
                <w:szCs w:val="22"/>
              </w:rPr>
              <w:t>ITB</w:t>
            </w:r>
            <w:r w:rsidRPr="00317891">
              <w:rPr>
                <w:b/>
                <w:sz w:val="22"/>
                <w:szCs w:val="22"/>
                <w:lang w:val="uk-UA"/>
              </w:rPr>
              <w:t>/</w:t>
            </w:r>
            <w:r w:rsidRPr="00317891">
              <w:rPr>
                <w:b/>
                <w:sz w:val="22"/>
                <w:szCs w:val="22"/>
              </w:rPr>
              <w:t>SMM</w:t>
            </w:r>
            <w:r w:rsidRPr="00317891">
              <w:rPr>
                <w:b/>
                <w:sz w:val="22"/>
                <w:szCs w:val="22"/>
                <w:lang w:val="uk-UA"/>
              </w:rPr>
              <w:t>/108/2019</w:t>
            </w:r>
            <w:r w:rsidRPr="00317891">
              <w:rPr>
                <w:sz w:val="22"/>
                <w:szCs w:val="22"/>
                <w:lang w:val="uk-UA"/>
              </w:rPr>
              <w:t xml:space="preserve">   – «</w:t>
            </w:r>
            <w:r w:rsidRPr="00317891">
              <w:rPr>
                <w:b/>
                <w:sz w:val="22"/>
                <w:szCs w:val="22"/>
                <w:lang w:val="uk-UA"/>
              </w:rPr>
              <w:t>Надання послуг  прибирання в офісах СММ ОБСЄ</w:t>
            </w:r>
            <w:r w:rsidRPr="006E62CA">
              <w:rPr>
                <w:i/>
                <w:sz w:val="22"/>
                <w:szCs w:val="22"/>
                <w:lang w:val="uk-UA"/>
              </w:rPr>
              <w:t>»</w:t>
            </w:r>
          </w:p>
          <w:p w14:paraId="5CA54143" w14:textId="77777777" w:rsidR="00493B44" w:rsidRPr="00317891" w:rsidRDefault="00493B44" w:rsidP="00493B44">
            <w:pPr>
              <w:ind w:left="720" w:hanging="360"/>
              <w:jc w:val="both"/>
              <w:rPr>
                <w:sz w:val="22"/>
                <w:szCs w:val="22"/>
                <w:lang w:val="uk-UA"/>
              </w:rPr>
            </w:pPr>
          </w:p>
          <w:p w14:paraId="4AC58A78" w14:textId="77777777" w:rsidR="00493B44" w:rsidRPr="00317891" w:rsidRDefault="00493B44" w:rsidP="00493B44">
            <w:pPr>
              <w:ind w:left="720" w:hanging="360"/>
              <w:jc w:val="both"/>
              <w:rPr>
                <w:sz w:val="22"/>
                <w:szCs w:val="22"/>
                <w:lang w:val="uk-UA"/>
              </w:rPr>
            </w:pPr>
            <w:r w:rsidRPr="00317891">
              <w:rPr>
                <w:sz w:val="22"/>
                <w:szCs w:val="22"/>
                <w:lang w:val="uk-UA"/>
              </w:rPr>
              <w:t>Дата</w:t>
            </w:r>
            <w:r w:rsidRPr="00317891">
              <w:rPr>
                <w:sz w:val="22"/>
                <w:szCs w:val="22"/>
                <w:lang w:val="ru-RU"/>
              </w:rPr>
              <w:t>/</w:t>
            </w:r>
            <w:r w:rsidRPr="00317891">
              <w:rPr>
                <w:sz w:val="22"/>
                <w:szCs w:val="22"/>
                <w:lang w:val="uk-UA"/>
              </w:rPr>
              <w:t xml:space="preserve">час закриття: </w:t>
            </w:r>
            <w:r w:rsidRPr="00B71FA3">
              <w:rPr>
                <w:sz w:val="22"/>
                <w:szCs w:val="22"/>
                <w:lang w:val="ru-RU"/>
              </w:rPr>
              <w:t>2</w:t>
            </w:r>
            <w:r>
              <w:rPr>
                <w:sz w:val="22"/>
                <w:szCs w:val="22"/>
                <w:lang w:val="ru-RU"/>
              </w:rPr>
              <w:t>6</w:t>
            </w:r>
            <w:r w:rsidRPr="00317891">
              <w:rPr>
                <w:sz w:val="22"/>
                <w:szCs w:val="22"/>
                <w:lang w:val="uk-UA"/>
              </w:rPr>
              <w:t xml:space="preserve"> грудня 2019</w:t>
            </w:r>
            <w:r w:rsidRPr="00317891">
              <w:rPr>
                <w:sz w:val="22"/>
                <w:szCs w:val="22"/>
                <w:lang w:val="ru-RU"/>
              </w:rPr>
              <w:t xml:space="preserve"> </w:t>
            </w:r>
            <w:r w:rsidRPr="00317891">
              <w:rPr>
                <w:sz w:val="22"/>
                <w:szCs w:val="22"/>
                <w:lang w:val="uk-UA"/>
              </w:rPr>
              <w:t xml:space="preserve">р., </w:t>
            </w:r>
          </w:p>
          <w:p w14:paraId="175E0359" w14:textId="77777777" w:rsidR="00493B44" w:rsidRPr="00317891" w:rsidRDefault="00493B44" w:rsidP="00493B44">
            <w:pPr>
              <w:ind w:left="720" w:hanging="360"/>
              <w:jc w:val="both"/>
              <w:rPr>
                <w:sz w:val="22"/>
                <w:szCs w:val="22"/>
                <w:lang w:val="uk-UA"/>
              </w:rPr>
            </w:pPr>
            <w:r w:rsidRPr="00317891">
              <w:rPr>
                <w:sz w:val="22"/>
                <w:szCs w:val="22"/>
                <w:lang w:val="uk-UA"/>
              </w:rPr>
              <w:t xml:space="preserve">10:00 за Київським часом </w:t>
            </w:r>
          </w:p>
          <w:p w14:paraId="0CB33A70" w14:textId="77777777" w:rsidR="00493B44" w:rsidRPr="00317891" w:rsidRDefault="00493B44" w:rsidP="00493B44">
            <w:pPr>
              <w:ind w:left="720" w:hanging="360"/>
              <w:jc w:val="both"/>
              <w:rPr>
                <w:sz w:val="22"/>
                <w:szCs w:val="22"/>
                <w:lang w:val="ru-RU"/>
              </w:rPr>
            </w:pPr>
          </w:p>
          <w:p w14:paraId="52D58AA4" w14:textId="77777777" w:rsidR="00493B44" w:rsidRPr="00317891" w:rsidRDefault="00493B44" w:rsidP="00493B44">
            <w:pPr>
              <w:ind w:left="720" w:hanging="360"/>
              <w:jc w:val="both"/>
              <w:rPr>
                <w:sz w:val="22"/>
                <w:szCs w:val="22"/>
                <w:lang w:val="ru-RU"/>
              </w:rPr>
            </w:pPr>
          </w:p>
          <w:p w14:paraId="65349902" w14:textId="77777777" w:rsidR="00493B44" w:rsidRPr="00317891" w:rsidRDefault="00493B44" w:rsidP="00493B44">
            <w:pPr>
              <w:ind w:left="720" w:hanging="360"/>
              <w:jc w:val="both"/>
              <w:rPr>
                <w:sz w:val="22"/>
                <w:szCs w:val="22"/>
                <w:lang w:val="ru-RU"/>
              </w:rPr>
            </w:pPr>
          </w:p>
          <w:p w14:paraId="2DDEBCFE" w14:textId="77777777" w:rsidR="00493B44" w:rsidRDefault="00493B44" w:rsidP="00493B44">
            <w:pPr>
              <w:ind w:left="720" w:hanging="360"/>
              <w:jc w:val="center"/>
              <w:rPr>
                <w:sz w:val="22"/>
                <w:szCs w:val="22"/>
                <w:lang w:val="uk-UA"/>
              </w:rPr>
            </w:pPr>
            <w:r w:rsidRPr="00317891">
              <w:rPr>
                <w:sz w:val="22"/>
                <w:szCs w:val="22"/>
                <w:lang w:val="uk-UA"/>
              </w:rPr>
              <w:t>Назва компанії:</w:t>
            </w:r>
          </w:p>
          <w:p w14:paraId="550518E4" w14:textId="77777777" w:rsidR="00493B44" w:rsidRPr="003B6CB8" w:rsidRDefault="00493B44" w:rsidP="00493B44">
            <w:pPr>
              <w:ind w:left="720" w:hanging="36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3F98BAA5" w14:textId="77777777" w:rsidR="00493B44" w:rsidRPr="003B6CB8" w:rsidRDefault="00493B44" w:rsidP="00493B44">
            <w:pPr>
              <w:ind w:left="720" w:hanging="36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4394" w:type="dxa"/>
          </w:tcPr>
          <w:p w14:paraId="613D2148" w14:textId="77777777" w:rsidR="00493B44" w:rsidRPr="00317891" w:rsidRDefault="00493B44" w:rsidP="00493B44">
            <w:pPr>
              <w:ind w:left="720" w:hanging="360"/>
              <w:jc w:val="center"/>
              <w:rPr>
                <w:sz w:val="22"/>
                <w:szCs w:val="22"/>
                <w:lang w:val="uk-UA"/>
              </w:rPr>
            </w:pPr>
            <w:r w:rsidRPr="00317891">
              <w:rPr>
                <w:sz w:val="22"/>
                <w:szCs w:val="22"/>
                <w:lang w:val="uk-UA"/>
              </w:rPr>
              <w:t>КОНФІДЕНЦІЙНО</w:t>
            </w:r>
          </w:p>
          <w:p w14:paraId="0132C318" w14:textId="77777777" w:rsidR="00493B44" w:rsidRDefault="00493B44" w:rsidP="00493B44">
            <w:pPr>
              <w:ind w:left="720" w:hanging="360"/>
              <w:jc w:val="center"/>
              <w:rPr>
                <w:sz w:val="22"/>
                <w:szCs w:val="22"/>
                <w:lang w:val="uk-UA"/>
              </w:rPr>
            </w:pPr>
            <w:r w:rsidRPr="00317891">
              <w:rPr>
                <w:sz w:val="22"/>
                <w:szCs w:val="22"/>
                <w:lang w:val="uk-UA"/>
              </w:rPr>
              <w:t>КОНКУРСНІ ТОРГИ – НЕ ВІД</w:t>
            </w:r>
            <w:r w:rsidRPr="00317891">
              <w:rPr>
                <w:sz w:val="22"/>
                <w:szCs w:val="22"/>
                <w:lang w:val="ru-RU"/>
              </w:rPr>
              <w:t>К</w:t>
            </w:r>
            <w:r w:rsidRPr="00317891">
              <w:rPr>
                <w:sz w:val="22"/>
                <w:szCs w:val="22"/>
                <w:lang w:val="uk-UA"/>
              </w:rPr>
              <w:t>РИВАТИ</w:t>
            </w:r>
          </w:p>
          <w:p w14:paraId="13730D78" w14:textId="77777777" w:rsidR="00493B44" w:rsidRDefault="00493B44" w:rsidP="00493B44">
            <w:pPr>
              <w:ind w:left="720" w:hanging="360"/>
              <w:jc w:val="center"/>
              <w:rPr>
                <w:sz w:val="22"/>
                <w:szCs w:val="22"/>
                <w:lang w:val="uk-UA"/>
              </w:rPr>
            </w:pPr>
          </w:p>
          <w:p w14:paraId="3FD86C58" w14:textId="77777777" w:rsidR="00493B44" w:rsidRDefault="00493B44" w:rsidP="00493B44">
            <w:pPr>
              <w:ind w:left="720" w:hanging="360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Фінансова</w:t>
            </w:r>
            <w:r w:rsidRPr="00CD6835">
              <w:rPr>
                <w:b/>
                <w:sz w:val="22"/>
                <w:szCs w:val="22"/>
                <w:lang w:val="uk-UA"/>
              </w:rPr>
              <w:t xml:space="preserve"> пропозиція</w:t>
            </w:r>
          </w:p>
          <w:p w14:paraId="6CC13057" w14:textId="77777777" w:rsidR="00493B44" w:rsidRDefault="00493B44" w:rsidP="00493B44">
            <w:pPr>
              <w:ind w:left="720" w:hanging="360"/>
              <w:jc w:val="center"/>
              <w:rPr>
                <w:b/>
                <w:sz w:val="22"/>
                <w:szCs w:val="22"/>
                <w:lang w:val="uk-UA"/>
              </w:rPr>
            </w:pPr>
          </w:p>
          <w:p w14:paraId="4A685CF6" w14:textId="77777777" w:rsidR="00493B44" w:rsidRPr="00317891" w:rsidRDefault="00493B44" w:rsidP="00493B44">
            <w:pPr>
              <w:ind w:left="720" w:hanging="360"/>
              <w:jc w:val="both"/>
              <w:rPr>
                <w:i/>
                <w:color w:val="D0D5EC" w:themeColor="text1"/>
                <w:sz w:val="22"/>
                <w:szCs w:val="22"/>
                <w:lang w:val="uk-UA"/>
              </w:rPr>
            </w:pPr>
            <w:r w:rsidRPr="00317891">
              <w:rPr>
                <w:sz w:val="22"/>
                <w:szCs w:val="22"/>
                <w:lang w:val="uk-UA"/>
              </w:rPr>
              <w:t xml:space="preserve">Реєстраційний номер: </w:t>
            </w:r>
            <w:r w:rsidRPr="00317891">
              <w:rPr>
                <w:b/>
                <w:sz w:val="22"/>
                <w:szCs w:val="22"/>
              </w:rPr>
              <w:t>ITB</w:t>
            </w:r>
            <w:r w:rsidRPr="00317891">
              <w:rPr>
                <w:b/>
                <w:sz w:val="22"/>
                <w:szCs w:val="22"/>
                <w:lang w:val="uk-UA"/>
              </w:rPr>
              <w:t>/</w:t>
            </w:r>
            <w:r w:rsidRPr="00317891">
              <w:rPr>
                <w:b/>
                <w:sz w:val="22"/>
                <w:szCs w:val="22"/>
              </w:rPr>
              <w:t>SMM</w:t>
            </w:r>
            <w:r w:rsidRPr="00317891">
              <w:rPr>
                <w:b/>
                <w:sz w:val="22"/>
                <w:szCs w:val="22"/>
                <w:lang w:val="uk-UA"/>
              </w:rPr>
              <w:t>/108/2019</w:t>
            </w:r>
            <w:r w:rsidRPr="00317891">
              <w:rPr>
                <w:sz w:val="22"/>
                <w:szCs w:val="22"/>
                <w:lang w:val="uk-UA"/>
              </w:rPr>
              <w:t xml:space="preserve">   – «</w:t>
            </w:r>
            <w:r w:rsidRPr="00317891">
              <w:rPr>
                <w:b/>
                <w:sz w:val="22"/>
                <w:szCs w:val="22"/>
                <w:lang w:val="uk-UA"/>
              </w:rPr>
              <w:t>Надання послуг  прибирання в офісах СММ ОБСЄ</w:t>
            </w:r>
            <w:r w:rsidRPr="006E62CA">
              <w:rPr>
                <w:i/>
                <w:sz w:val="22"/>
                <w:szCs w:val="22"/>
                <w:lang w:val="uk-UA"/>
              </w:rPr>
              <w:t>»</w:t>
            </w:r>
          </w:p>
          <w:p w14:paraId="20C31DD0" w14:textId="77777777" w:rsidR="00493B44" w:rsidRPr="00317891" w:rsidRDefault="00493B44" w:rsidP="00493B44">
            <w:pPr>
              <w:ind w:left="720" w:hanging="360"/>
              <w:jc w:val="both"/>
              <w:rPr>
                <w:sz w:val="22"/>
                <w:szCs w:val="22"/>
                <w:lang w:val="uk-UA"/>
              </w:rPr>
            </w:pPr>
          </w:p>
          <w:p w14:paraId="785B833C" w14:textId="77777777" w:rsidR="00493B44" w:rsidRPr="00317891" w:rsidRDefault="00493B44" w:rsidP="00493B44">
            <w:pPr>
              <w:ind w:left="720" w:hanging="360"/>
              <w:jc w:val="both"/>
              <w:rPr>
                <w:sz w:val="22"/>
                <w:szCs w:val="22"/>
                <w:lang w:val="uk-UA"/>
              </w:rPr>
            </w:pPr>
            <w:r w:rsidRPr="00317891">
              <w:rPr>
                <w:sz w:val="22"/>
                <w:szCs w:val="22"/>
                <w:lang w:val="uk-UA"/>
              </w:rPr>
              <w:t>Дата</w:t>
            </w:r>
            <w:r w:rsidRPr="00317891">
              <w:rPr>
                <w:sz w:val="22"/>
                <w:szCs w:val="22"/>
                <w:lang w:val="ru-RU"/>
              </w:rPr>
              <w:t>/</w:t>
            </w:r>
            <w:r w:rsidRPr="00317891">
              <w:rPr>
                <w:sz w:val="22"/>
                <w:szCs w:val="22"/>
                <w:lang w:val="uk-UA"/>
              </w:rPr>
              <w:t xml:space="preserve">час закриття: </w:t>
            </w:r>
            <w:r w:rsidRPr="00B71FA3">
              <w:rPr>
                <w:sz w:val="22"/>
                <w:szCs w:val="22"/>
                <w:lang w:val="ru-RU"/>
              </w:rPr>
              <w:t>2</w:t>
            </w:r>
            <w:r>
              <w:rPr>
                <w:sz w:val="22"/>
                <w:szCs w:val="22"/>
                <w:lang w:val="ru-RU"/>
              </w:rPr>
              <w:t>6</w:t>
            </w:r>
            <w:r w:rsidRPr="00317891">
              <w:rPr>
                <w:sz w:val="22"/>
                <w:szCs w:val="22"/>
                <w:lang w:val="uk-UA"/>
              </w:rPr>
              <w:t xml:space="preserve"> грудня 2019</w:t>
            </w:r>
            <w:r w:rsidRPr="00317891">
              <w:rPr>
                <w:sz w:val="22"/>
                <w:szCs w:val="22"/>
                <w:lang w:val="ru-RU"/>
              </w:rPr>
              <w:t xml:space="preserve"> </w:t>
            </w:r>
            <w:r w:rsidRPr="00317891">
              <w:rPr>
                <w:sz w:val="22"/>
                <w:szCs w:val="22"/>
                <w:lang w:val="uk-UA"/>
              </w:rPr>
              <w:t xml:space="preserve">р., </w:t>
            </w:r>
          </w:p>
          <w:p w14:paraId="69C68A5B" w14:textId="77777777" w:rsidR="00493B44" w:rsidRPr="00317891" w:rsidRDefault="00493B44" w:rsidP="00493B44">
            <w:pPr>
              <w:ind w:left="720" w:hanging="360"/>
              <w:jc w:val="both"/>
              <w:rPr>
                <w:sz w:val="22"/>
                <w:szCs w:val="22"/>
                <w:lang w:val="uk-UA"/>
              </w:rPr>
            </w:pPr>
            <w:r w:rsidRPr="00317891">
              <w:rPr>
                <w:sz w:val="22"/>
                <w:szCs w:val="22"/>
                <w:lang w:val="uk-UA"/>
              </w:rPr>
              <w:t xml:space="preserve">10:00 за Київським часом </w:t>
            </w:r>
          </w:p>
          <w:p w14:paraId="00B6C51D" w14:textId="77777777" w:rsidR="00493B44" w:rsidRPr="00317891" w:rsidRDefault="00493B44" w:rsidP="00493B44">
            <w:pPr>
              <w:ind w:left="720" w:hanging="360"/>
              <w:jc w:val="both"/>
              <w:rPr>
                <w:sz w:val="22"/>
                <w:szCs w:val="22"/>
                <w:lang w:val="ru-RU"/>
              </w:rPr>
            </w:pPr>
          </w:p>
          <w:p w14:paraId="7EB4AD44" w14:textId="77777777" w:rsidR="00493B44" w:rsidRPr="00317891" w:rsidRDefault="00493B44" w:rsidP="00493B44">
            <w:pPr>
              <w:ind w:left="720" w:hanging="360"/>
              <w:jc w:val="both"/>
              <w:rPr>
                <w:sz w:val="22"/>
                <w:szCs w:val="22"/>
                <w:lang w:val="ru-RU"/>
              </w:rPr>
            </w:pPr>
          </w:p>
          <w:p w14:paraId="746811B2" w14:textId="77777777" w:rsidR="00493B44" w:rsidRPr="00317891" w:rsidRDefault="00493B44" w:rsidP="00493B44">
            <w:pPr>
              <w:ind w:left="720" w:hanging="360"/>
              <w:jc w:val="both"/>
              <w:rPr>
                <w:sz w:val="22"/>
                <w:szCs w:val="22"/>
                <w:lang w:val="ru-RU"/>
              </w:rPr>
            </w:pPr>
          </w:p>
          <w:p w14:paraId="577BD91E" w14:textId="77777777" w:rsidR="00493B44" w:rsidRDefault="00493B44" w:rsidP="00493B44">
            <w:pPr>
              <w:ind w:left="720" w:hanging="360"/>
              <w:jc w:val="center"/>
              <w:rPr>
                <w:sz w:val="22"/>
                <w:szCs w:val="22"/>
                <w:lang w:val="uk-UA"/>
              </w:rPr>
            </w:pPr>
            <w:r w:rsidRPr="00317891">
              <w:rPr>
                <w:sz w:val="22"/>
                <w:szCs w:val="22"/>
                <w:lang w:val="uk-UA"/>
              </w:rPr>
              <w:t>Назва компанії:</w:t>
            </w:r>
          </w:p>
          <w:p w14:paraId="45452CB0" w14:textId="77777777" w:rsidR="00493B44" w:rsidRPr="0096469C" w:rsidRDefault="00493B44" w:rsidP="00493B44">
            <w:pPr>
              <w:ind w:left="720" w:hanging="360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</w:tr>
    </w:tbl>
    <w:p w14:paraId="151334CD" w14:textId="77777777" w:rsidR="003B6CB8" w:rsidRDefault="003B6CB8" w:rsidP="00493B44">
      <w:pPr>
        <w:rPr>
          <w:lang w:val="uk-UA"/>
        </w:rPr>
      </w:pPr>
    </w:p>
    <w:p w14:paraId="1CDD6575" w14:textId="77777777" w:rsidR="00BD229D" w:rsidRPr="008412F2" w:rsidRDefault="00221A73" w:rsidP="00493B44">
      <w:pPr>
        <w:pStyle w:val="NormalWeb"/>
        <w:spacing w:before="0" w:beforeAutospacing="0" w:after="0" w:afterAutospacing="0"/>
        <w:jc w:val="both"/>
        <w:rPr>
          <w:lang w:val="ru-RU"/>
        </w:rPr>
      </w:pPr>
      <w:proofErr w:type="spellStart"/>
      <w:r w:rsidRPr="008412F2">
        <w:rPr>
          <w:lang w:val="ru-RU"/>
        </w:rPr>
        <w:t>Технічні</w:t>
      </w:r>
      <w:proofErr w:type="spellEnd"/>
      <w:r w:rsidRPr="008412F2">
        <w:rPr>
          <w:lang w:val="ru-RU"/>
        </w:rPr>
        <w:t xml:space="preserve"> та </w:t>
      </w:r>
      <w:proofErr w:type="spellStart"/>
      <w:r w:rsidRPr="008412F2">
        <w:rPr>
          <w:lang w:val="ru-RU"/>
        </w:rPr>
        <w:t>фінансові</w:t>
      </w:r>
      <w:proofErr w:type="spellEnd"/>
      <w:r w:rsidRPr="008412F2">
        <w:rPr>
          <w:lang w:val="ru-RU"/>
        </w:rPr>
        <w:t xml:space="preserve"> </w:t>
      </w:r>
      <w:proofErr w:type="spellStart"/>
      <w:r w:rsidRPr="008412F2">
        <w:rPr>
          <w:lang w:val="ru-RU"/>
        </w:rPr>
        <w:t>конверти</w:t>
      </w:r>
      <w:proofErr w:type="spellEnd"/>
      <w:r w:rsidRPr="008412F2">
        <w:rPr>
          <w:lang w:val="ru-RU"/>
        </w:rPr>
        <w:t xml:space="preserve"> </w:t>
      </w:r>
      <w:r w:rsidR="008412F2">
        <w:rPr>
          <w:lang w:val="uk-UA"/>
        </w:rPr>
        <w:t>слід покласти</w:t>
      </w:r>
      <w:r w:rsidR="00BD229D" w:rsidRPr="008412F2">
        <w:rPr>
          <w:lang w:val="ru-RU"/>
        </w:rPr>
        <w:t xml:space="preserve"> в один </w:t>
      </w:r>
      <w:r w:rsidRPr="008412F2">
        <w:rPr>
          <w:lang w:val="ru-RU"/>
        </w:rPr>
        <w:t>конверт</w:t>
      </w:r>
      <w:r w:rsidR="00BD229D" w:rsidRPr="008412F2">
        <w:rPr>
          <w:lang w:val="ru-RU"/>
        </w:rPr>
        <w:t xml:space="preserve"> з </w:t>
      </w:r>
      <w:r w:rsidR="00BD229D" w:rsidRPr="008412F2">
        <w:rPr>
          <w:lang w:val="uk-UA"/>
        </w:rPr>
        <w:t xml:space="preserve">чітко нанесеними помітками за наступною </w:t>
      </w:r>
      <w:proofErr w:type="spellStart"/>
      <w:r w:rsidR="00BD229D" w:rsidRPr="008412F2">
        <w:rPr>
          <w:lang w:val="uk-UA"/>
        </w:rPr>
        <w:t>адресою</w:t>
      </w:r>
      <w:proofErr w:type="spellEnd"/>
      <w:r w:rsidR="00BD229D" w:rsidRPr="008412F2">
        <w:rPr>
          <w:lang w:val="ru-RU"/>
        </w:rPr>
        <w:t>:</w:t>
      </w:r>
    </w:p>
    <w:tbl>
      <w:tblPr>
        <w:tblW w:w="4536" w:type="dxa"/>
        <w:tblInd w:w="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6"/>
      </w:tblGrid>
      <w:tr w:rsidR="00BD229D" w:rsidRPr="00346AE2" w14:paraId="7CDBC0E6" w14:textId="77777777" w:rsidTr="007503F4">
        <w:trPr>
          <w:trHeight w:val="4765"/>
        </w:trPr>
        <w:tc>
          <w:tcPr>
            <w:tcW w:w="4536" w:type="dxa"/>
          </w:tcPr>
          <w:p w14:paraId="7489E9D4" w14:textId="77777777" w:rsidR="00BD229D" w:rsidRPr="00317891" w:rsidRDefault="00BD229D" w:rsidP="007503F4">
            <w:pPr>
              <w:jc w:val="center"/>
              <w:rPr>
                <w:sz w:val="22"/>
                <w:szCs w:val="22"/>
                <w:lang w:val="uk-UA"/>
              </w:rPr>
            </w:pPr>
            <w:r w:rsidRPr="00317891">
              <w:rPr>
                <w:sz w:val="22"/>
                <w:szCs w:val="22"/>
                <w:lang w:val="uk-UA"/>
              </w:rPr>
              <w:lastRenderedPageBreak/>
              <w:t>КОНФІДЕНЦІЙНО</w:t>
            </w:r>
          </w:p>
          <w:p w14:paraId="69DC7049" w14:textId="77777777" w:rsidR="00BD229D" w:rsidRPr="00317891" w:rsidRDefault="00BD229D" w:rsidP="007503F4">
            <w:pPr>
              <w:spacing w:after="120"/>
              <w:jc w:val="center"/>
              <w:rPr>
                <w:sz w:val="22"/>
                <w:szCs w:val="22"/>
                <w:lang w:val="uk-UA"/>
              </w:rPr>
            </w:pPr>
            <w:r w:rsidRPr="00317891">
              <w:rPr>
                <w:sz w:val="22"/>
                <w:szCs w:val="22"/>
                <w:lang w:val="uk-UA"/>
              </w:rPr>
              <w:t>КОНКУРСНІ ТОРГИ – НЕ ВІД</w:t>
            </w:r>
            <w:r w:rsidRPr="00317891">
              <w:rPr>
                <w:sz w:val="22"/>
                <w:szCs w:val="22"/>
                <w:lang w:val="ru-RU"/>
              </w:rPr>
              <w:t>К</w:t>
            </w:r>
            <w:r w:rsidRPr="00317891">
              <w:rPr>
                <w:sz w:val="22"/>
                <w:szCs w:val="22"/>
                <w:lang w:val="uk-UA"/>
              </w:rPr>
              <w:t>РИВАТИ</w:t>
            </w:r>
          </w:p>
          <w:p w14:paraId="48CC8D8A" w14:textId="77777777" w:rsidR="00BD229D" w:rsidRPr="00317891" w:rsidRDefault="00BD229D" w:rsidP="007503F4">
            <w:pPr>
              <w:jc w:val="center"/>
              <w:rPr>
                <w:sz w:val="22"/>
                <w:szCs w:val="22"/>
                <w:lang w:val="uk-UA"/>
              </w:rPr>
            </w:pPr>
            <w:r w:rsidRPr="00317891">
              <w:rPr>
                <w:sz w:val="22"/>
                <w:szCs w:val="22"/>
                <w:lang w:val="uk-UA"/>
              </w:rPr>
              <w:t xml:space="preserve">Голові Комісії з відкриття пропозицій </w:t>
            </w:r>
          </w:p>
          <w:p w14:paraId="6A5ECBFC" w14:textId="77777777" w:rsidR="00BD229D" w:rsidRPr="00317891" w:rsidRDefault="00BD229D" w:rsidP="007503F4">
            <w:pPr>
              <w:jc w:val="center"/>
              <w:rPr>
                <w:sz w:val="22"/>
                <w:szCs w:val="22"/>
                <w:lang w:val="uk-UA"/>
              </w:rPr>
            </w:pPr>
            <w:r w:rsidRPr="00317891">
              <w:rPr>
                <w:sz w:val="22"/>
                <w:szCs w:val="22"/>
                <w:lang w:val="uk-UA"/>
              </w:rPr>
              <w:t>конкурсних торгів</w:t>
            </w:r>
          </w:p>
          <w:p w14:paraId="51C46F1E" w14:textId="77777777" w:rsidR="00BD229D" w:rsidRPr="00317891" w:rsidRDefault="00BD229D" w:rsidP="007503F4">
            <w:pPr>
              <w:jc w:val="both"/>
              <w:rPr>
                <w:sz w:val="22"/>
                <w:szCs w:val="22"/>
                <w:lang w:val="uk-UA"/>
              </w:rPr>
            </w:pPr>
            <w:r w:rsidRPr="00317891">
              <w:rPr>
                <w:sz w:val="22"/>
                <w:szCs w:val="22"/>
                <w:lang w:val="uk-UA"/>
              </w:rPr>
              <w:t>СММ ОБСЄ в Україні,</w:t>
            </w:r>
          </w:p>
          <w:p w14:paraId="77E7B34D" w14:textId="77777777" w:rsidR="00BD229D" w:rsidRPr="00317891" w:rsidRDefault="00BD229D" w:rsidP="007503F4">
            <w:pPr>
              <w:tabs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rPr>
                <w:sz w:val="22"/>
                <w:szCs w:val="22"/>
                <w:lang w:val="uk-UA"/>
              </w:rPr>
            </w:pPr>
            <w:r w:rsidRPr="00317891">
              <w:rPr>
                <w:sz w:val="22"/>
                <w:szCs w:val="22"/>
                <w:lang w:val="uk-UA"/>
              </w:rPr>
              <w:t xml:space="preserve">вул. </w:t>
            </w:r>
            <w:proofErr w:type="spellStart"/>
            <w:r w:rsidRPr="00317891">
              <w:rPr>
                <w:sz w:val="22"/>
                <w:szCs w:val="22"/>
                <w:lang w:val="uk-UA"/>
              </w:rPr>
              <w:t>Тургенєвська</w:t>
            </w:r>
            <w:proofErr w:type="spellEnd"/>
            <w:r w:rsidRPr="00317891">
              <w:rPr>
                <w:sz w:val="22"/>
                <w:szCs w:val="22"/>
                <w:lang w:val="uk-UA"/>
              </w:rPr>
              <w:t xml:space="preserve">, 26, </w:t>
            </w:r>
          </w:p>
          <w:p w14:paraId="0ED69646" w14:textId="77777777" w:rsidR="00BD229D" w:rsidRPr="00317891" w:rsidRDefault="00BD229D" w:rsidP="007503F4">
            <w:pPr>
              <w:spacing w:after="120"/>
              <w:jc w:val="both"/>
              <w:rPr>
                <w:sz w:val="22"/>
                <w:szCs w:val="22"/>
                <w:lang w:val="uk-UA"/>
              </w:rPr>
            </w:pPr>
            <w:r w:rsidRPr="00317891">
              <w:rPr>
                <w:sz w:val="22"/>
                <w:szCs w:val="22"/>
                <w:lang w:val="uk-UA"/>
              </w:rPr>
              <w:t>Київ 01054, Україна</w:t>
            </w:r>
          </w:p>
          <w:p w14:paraId="594FB44D" w14:textId="77777777" w:rsidR="00BD229D" w:rsidRPr="00317891" w:rsidRDefault="00BD229D" w:rsidP="007503F4">
            <w:pPr>
              <w:jc w:val="both"/>
              <w:rPr>
                <w:i/>
                <w:color w:val="D0D5EC" w:themeColor="text1"/>
                <w:sz w:val="22"/>
                <w:szCs w:val="22"/>
                <w:lang w:val="uk-UA"/>
              </w:rPr>
            </w:pPr>
            <w:r w:rsidRPr="00317891">
              <w:rPr>
                <w:sz w:val="22"/>
                <w:szCs w:val="22"/>
                <w:lang w:val="uk-UA"/>
              </w:rPr>
              <w:t xml:space="preserve">Реєстраційний номер: </w:t>
            </w:r>
            <w:r w:rsidRPr="00317891">
              <w:rPr>
                <w:b/>
                <w:sz w:val="22"/>
                <w:szCs w:val="22"/>
              </w:rPr>
              <w:t>ITB</w:t>
            </w:r>
            <w:r w:rsidRPr="00317891">
              <w:rPr>
                <w:b/>
                <w:sz w:val="22"/>
                <w:szCs w:val="22"/>
                <w:lang w:val="uk-UA"/>
              </w:rPr>
              <w:t>/</w:t>
            </w:r>
            <w:r w:rsidRPr="00317891">
              <w:rPr>
                <w:b/>
                <w:sz w:val="22"/>
                <w:szCs w:val="22"/>
              </w:rPr>
              <w:t>SMM</w:t>
            </w:r>
            <w:r w:rsidRPr="00317891">
              <w:rPr>
                <w:b/>
                <w:sz w:val="22"/>
                <w:szCs w:val="22"/>
                <w:lang w:val="uk-UA"/>
              </w:rPr>
              <w:t>/108/2019</w:t>
            </w:r>
            <w:r w:rsidRPr="00317891">
              <w:rPr>
                <w:sz w:val="22"/>
                <w:szCs w:val="22"/>
                <w:lang w:val="uk-UA"/>
              </w:rPr>
              <w:t xml:space="preserve">   – «</w:t>
            </w:r>
            <w:r w:rsidRPr="00317891">
              <w:rPr>
                <w:b/>
                <w:sz w:val="22"/>
                <w:szCs w:val="22"/>
                <w:lang w:val="uk-UA"/>
              </w:rPr>
              <w:t>Надання послуг  прибирання в офісах СММ ОБСЄ</w:t>
            </w:r>
            <w:r w:rsidRPr="00317891">
              <w:rPr>
                <w:i/>
                <w:color w:val="D0D5EC" w:themeColor="text1"/>
                <w:sz w:val="22"/>
                <w:szCs w:val="22"/>
                <w:lang w:val="uk-UA"/>
              </w:rPr>
              <w:t>»</w:t>
            </w:r>
          </w:p>
          <w:p w14:paraId="61C4C2A4" w14:textId="77777777" w:rsidR="00BD229D" w:rsidRPr="00317891" w:rsidRDefault="00BD229D" w:rsidP="007503F4">
            <w:pPr>
              <w:jc w:val="both"/>
              <w:rPr>
                <w:sz w:val="22"/>
                <w:szCs w:val="22"/>
                <w:lang w:val="uk-UA"/>
              </w:rPr>
            </w:pPr>
          </w:p>
          <w:p w14:paraId="546BF128" w14:textId="77777777" w:rsidR="00BD229D" w:rsidRPr="00317891" w:rsidRDefault="00BD229D" w:rsidP="007503F4">
            <w:pPr>
              <w:jc w:val="both"/>
              <w:rPr>
                <w:sz w:val="22"/>
                <w:szCs w:val="22"/>
                <w:lang w:val="uk-UA"/>
              </w:rPr>
            </w:pPr>
            <w:r w:rsidRPr="00317891">
              <w:rPr>
                <w:sz w:val="22"/>
                <w:szCs w:val="22"/>
                <w:lang w:val="uk-UA"/>
              </w:rPr>
              <w:t>Дата</w:t>
            </w:r>
            <w:r w:rsidRPr="00317891">
              <w:rPr>
                <w:sz w:val="22"/>
                <w:szCs w:val="22"/>
                <w:lang w:val="ru-RU"/>
              </w:rPr>
              <w:t>/</w:t>
            </w:r>
            <w:r w:rsidRPr="00317891">
              <w:rPr>
                <w:sz w:val="22"/>
                <w:szCs w:val="22"/>
                <w:lang w:val="uk-UA"/>
              </w:rPr>
              <w:t xml:space="preserve">час закриття: </w:t>
            </w:r>
            <w:r w:rsidRPr="00B71FA3">
              <w:rPr>
                <w:sz w:val="22"/>
                <w:szCs w:val="22"/>
                <w:lang w:val="ru-RU"/>
              </w:rPr>
              <w:t>2</w:t>
            </w:r>
            <w:r>
              <w:rPr>
                <w:sz w:val="22"/>
                <w:szCs w:val="22"/>
                <w:lang w:val="ru-RU"/>
              </w:rPr>
              <w:t>6</w:t>
            </w:r>
            <w:r w:rsidRPr="00317891">
              <w:rPr>
                <w:sz w:val="22"/>
                <w:szCs w:val="22"/>
                <w:lang w:val="uk-UA"/>
              </w:rPr>
              <w:t xml:space="preserve"> грудня 2019</w:t>
            </w:r>
            <w:r w:rsidRPr="00317891">
              <w:rPr>
                <w:sz w:val="22"/>
                <w:szCs w:val="22"/>
                <w:lang w:val="ru-RU"/>
              </w:rPr>
              <w:t xml:space="preserve"> </w:t>
            </w:r>
            <w:r w:rsidRPr="00317891">
              <w:rPr>
                <w:sz w:val="22"/>
                <w:szCs w:val="22"/>
                <w:lang w:val="uk-UA"/>
              </w:rPr>
              <w:t xml:space="preserve">р., </w:t>
            </w:r>
          </w:p>
          <w:p w14:paraId="4C0F74BB" w14:textId="77777777" w:rsidR="00BD229D" w:rsidRPr="00317891" w:rsidRDefault="00BD229D" w:rsidP="007503F4">
            <w:pPr>
              <w:ind w:left="1748"/>
              <w:jc w:val="both"/>
              <w:rPr>
                <w:sz w:val="22"/>
                <w:szCs w:val="22"/>
                <w:lang w:val="uk-UA"/>
              </w:rPr>
            </w:pPr>
            <w:r w:rsidRPr="00317891">
              <w:rPr>
                <w:sz w:val="22"/>
                <w:szCs w:val="22"/>
                <w:lang w:val="uk-UA"/>
              </w:rPr>
              <w:t xml:space="preserve">10:00 за Київським часом </w:t>
            </w:r>
          </w:p>
          <w:p w14:paraId="07FE04AD" w14:textId="77777777" w:rsidR="00BD229D" w:rsidRPr="00317891" w:rsidRDefault="00BD229D" w:rsidP="007503F4">
            <w:pPr>
              <w:jc w:val="both"/>
              <w:rPr>
                <w:sz w:val="22"/>
                <w:szCs w:val="22"/>
                <w:lang w:val="ru-RU"/>
              </w:rPr>
            </w:pPr>
          </w:p>
          <w:p w14:paraId="3706130D" w14:textId="77777777" w:rsidR="00BD229D" w:rsidRPr="00317891" w:rsidRDefault="00BD229D" w:rsidP="007503F4">
            <w:pPr>
              <w:jc w:val="both"/>
              <w:rPr>
                <w:sz w:val="22"/>
                <w:szCs w:val="22"/>
                <w:lang w:val="ru-RU"/>
              </w:rPr>
            </w:pPr>
          </w:p>
          <w:p w14:paraId="7F15A805" w14:textId="77777777" w:rsidR="00BD229D" w:rsidRPr="00317891" w:rsidRDefault="00BD229D" w:rsidP="007503F4">
            <w:pPr>
              <w:spacing w:after="120"/>
              <w:jc w:val="both"/>
              <w:rPr>
                <w:sz w:val="22"/>
                <w:szCs w:val="22"/>
                <w:lang w:val="uk-UA"/>
              </w:rPr>
            </w:pPr>
            <w:r w:rsidRPr="00317891">
              <w:rPr>
                <w:sz w:val="22"/>
                <w:szCs w:val="22"/>
                <w:lang w:val="uk-UA"/>
              </w:rPr>
              <w:t>Назва компанії:</w:t>
            </w:r>
          </w:p>
        </w:tc>
      </w:tr>
    </w:tbl>
    <w:p w14:paraId="158425C7" w14:textId="77777777" w:rsidR="00BD229D" w:rsidRPr="00317891" w:rsidRDefault="00BD229D" w:rsidP="00BD229D">
      <w:pPr>
        <w:jc w:val="both"/>
        <w:rPr>
          <w:sz w:val="22"/>
          <w:szCs w:val="22"/>
          <w:lang w:val="ru-RU"/>
        </w:rPr>
      </w:pPr>
    </w:p>
    <w:p w14:paraId="09A9FE44" w14:textId="77777777" w:rsidR="00BD229D" w:rsidRPr="00BD229D" w:rsidRDefault="00BD229D" w:rsidP="00493B44">
      <w:pPr>
        <w:pStyle w:val="NormalWeb"/>
        <w:spacing w:before="0" w:beforeAutospacing="0" w:after="0" w:afterAutospacing="0"/>
        <w:jc w:val="both"/>
        <w:rPr>
          <w:rStyle w:val="tlid-translation"/>
          <w:rFonts w:ascii="Roboto" w:hAnsi="Roboto"/>
          <w:color w:val="777777"/>
          <w:lang w:val="ru-RU"/>
        </w:rPr>
      </w:pPr>
    </w:p>
    <w:p w14:paraId="598C284E" w14:textId="77777777" w:rsidR="003B6CB8" w:rsidRDefault="003B6CB8" w:rsidP="00493B44">
      <w:pPr>
        <w:pStyle w:val="NormalWeb"/>
        <w:spacing w:before="0" w:beforeAutospacing="0" w:after="0" w:afterAutospacing="0"/>
        <w:jc w:val="both"/>
        <w:rPr>
          <w:lang w:val="uk-UA"/>
        </w:rPr>
      </w:pPr>
      <w:r w:rsidRPr="003B6CB8">
        <w:rPr>
          <w:lang w:val="uk-UA"/>
        </w:rPr>
        <w:t xml:space="preserve">5. </w:t>
      </w:r>
      <w:r w:rsidRPr="006E62CA">
        <w:rPr>
          <w:i/>
          <w:lang w:val="uk-UA"/>
        </w:rPr>
        <w:t>Не можу знайти в технічному завданні графік прибирання по дням. Це Пн-Пт? </w:t>
      </w:r>
    </w:p>
    <w:p w14:paraId="70F31B9D" w14:textId="77777777" w:rsidR="003B6CB8" w:rsidRDefault="003B6CB8" w:rsidP="00493B44">
      <w:pPr>
        <w:pStyle w:val="NormalWeb"/>
        <w:spacing w:before="0" w:beforeAutospacing="0" w:after="0" w:afterAutospacing="0"/>
        <w:jc w:val="both"/>
        <w:rPr>
          <w:lang w:val="uk-UA"/>
        </w:rPr>
      </w:pPr>
      <w:r>
        <w:rPr>
          <w:lang w:val="uk-UA"/>
        </w:rPr>
        <w:t xml:space="preserve">Так, правильно. </w:t>
      </w:r>
    </w:p>
    <w:p w14:paraId="397749BA" w14:textId="77777777" w:rsidR="00493B44" w:rsidRPr="003B6CB8" w:rsidRDefault="00493B44" w:rsidP="00493B44">
      <w:pPr>
        <w:pStyle w:val="NormalWeb"/>
        <w:spacing w:before="0" w:beforeAutospacing="0" w:after="0" w:afterAutospacing="0"/>
        <w:jc w:val="both"/>
        <w:rPr>
          <w:lang w:val="uk-UA"/>
        </w:rPr>
      </w:pPr>
    </w:p>
    <w:p w14:paraId="3054296E" w14:textId="77777777" w:rsidR="00493B44" w:rsidRDefault="003B6CB8" w:rsidP="00493B44">
      <w:pPr>
        <w:pStyle w:val="NormalWeb"/>
        <w:spacing w:before="0" w:beforeAutospacing="0" w:after="0" w:afterAutospacing="0"/>
        <w:jc w:val="both"/>
        <w:rPr>
          <w:lang w:val="uk-UA"/>
        </w:rPr>
      </w:pPr>
      <w:r w:rsidRPr="003B6CB8">
        <w:rPr>
          <w:lang w:val="uk-UA"/>
        </w:rPr>
        <w:t xml:space="preserve">6. </w:t>
      </w:r>
      <w:r w:rsidR="00493B44" w:rsidRPr="006E62CA">
        <w:rPr>
          <w:i/>
          <w:lang w:val="uk-UA"/>
        </w:rPr>
        <w:t>Чи п</w:t>
      </w:r>
      <w:r w:rsidRPr="006E62CA">
        <w:rPr>
          <w:i/>
          <w:lang w:val="uk-UA"/>
        </w:rPr>
        <w:t xml:space="preserve">равильно я </w:t>
      </w:r>
      <w:r w:rsidR="00493B44" w:rsidRPr="006E62CA">
        <w:rPr>
          <w:i/>
          <w:lang w:val="uk-UA"/>
        </w:rPr>
        <w:t>розумію</w:t>
      </w:r>
      <w:r w:rsidRPr="006E62CA">
        <w:rPr>
          <w:i/>
          <w:lang w:val="uk-UA"/>
        </w:rPr>
        <w:t xml:space="preserve">, </w:t>
      </w:r>
      <w:r w:rsidR="00493B44" w:rsidRPr="006E62CA">
        <w:rPr>
          <w:i/>
          <w:lang w:val="uk-UA"/>
        </w:rPr>
        <w:t xml:space="preserve">що </w:t>
      </w:r>
      <w:proofErr w:type="spellStart"/>
      <w:r w:rsidRPr="006E62CA">
        <w:rPr>
          <w:i/>
          <w:lang w:val="uk-UA"/>
        </w:rPr>
        <w:t>кл</w:t>
      </w:r>
      <w:r w:rsidR="00493B44" w:rsidRPr="006E62CA">
        <w:rPr>
          <w:i/>
          <w:lang w:val="uk-UA"/>
        </w:rPr>
        <w:t>і</w:t>
      </w:r>
      <w:r w:rsidRPr="006E62CA">
        <w:rPr>
          <w:i/>
          <w:lang w:val="uk-UA"/>
        </w:rPr>
        <w:t>н</w:t>
      </w:r>
      <w:r w:rsidR="00493B44" w:rsidRPr="006E62CA">
        <w:rPr>
          <w:i/>
          <w:lang w:val="uk-UA"/>
        </w:rPr>
        <w:t>і</w:t>
      </w:r>
      <w:r w:rsidRPr="006E62CA">
        <w:rPr>
          <w:i/>
          <w:lang w:val="uk-UA"/>
        </w:rPr>
        <w:t>нговая</w:t>
      </w:r>
      <w:proofErr w:type="spellEnd"/>
      <w:r w:rsidRPr="006E62CA">
        <w:rPr>
          <w:i/>
          <w:lang w:val="uk-UA"/>
        </w:rPr>
        <w:t xml:space="preserve"> компан</w:t>
      </w:r>
      <w:r w:rsidR="00493B44" w:rsidRPr="006E62CA">
        <w:rPr>
          <w:i/>
          <w:lang w:val="uk-UA"/>
        </w:rPr>
        <w:t>і</w:t>
      </w:r>
      <w:r w:rsidRPr="006E62CA">
        <w:rPr>
          <w:i/>
          <w:lang w:val="uk-UA"/>
        </w:rPr>
        <w:t xml:space="preserve">я </w:t>
      </w:r>
      <w:r w:rsidR="00493B44" w:rsidRPr="006E62CA">
        <w:rPr>
          <w:i/>
          <w:lang w:val="uk-UA"/>
        </w:rPr>
        <w:t>надає тільки персонал та одяг для персоналу?</w:t>
      </w:r>
    </w:p>
    <w:p w14:paraId="27C63808" w14:textId="77777777" w:rsidR="00493B44" w:rsidRPr="003B6CB8" w:rsidRDefault="00493B44" w:rsidP="00493B44">
      <w:pPr>
        <w:pStyle w:val="NormalWeb"/>
        <w:spacing w:before="0" w:beforeAutospacing="0" w:after="0" w:afterAutospacing="0"/>
        <w:jc w:val="both"/>
        <w:rPr>
          <w:lang w:val="uk-UA"/>
        </w:rPr>
      </w:pPr>
      <w:r>
        <w:rPr>
          <w:lang w:val="uk-UA"/>
        </w:rPr>
        <w:t xml:space="preserve">Так, правильно. </w:t>
      </w:r>
    </w:p>
    <w:p w14:paraId="7A6040ED" w14:textId="77777777" w:rsidR="00BD229D" w:rsidRDefault="00BD229D" w:rsidP="00493B44">
      <w:pPr>
        <w:jc w:val="center"/>
        <w:rPr>
          <w:b/>
        </w:rPr>
        <w:sectPr w:rsidR="00BD229D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59A7C2E0" w14:textId="77777777" w:rsidR="00493B44" w:rsidRPr="006E62CA" w:rsidRDefault="006E62CA" w:rsidP="00346AE2">
      <w:pPr>
        <w:jc w:val="center"/>
        <w:rPr>
          <w:b/>
        </w:rPr>
      </w:pPr>
      <w:r w:rsidRPr="006E62CA">
        <w:rPr>
          <w:b/>
        </w:rPr>
        <w:lastRenderedPageBreak/>
        <w:t>Questions and Answers</w:t>
      </w:r>
    </w:p>
    <w:p w14:paraId="13EBF21B" w14:textId="77777777" w:rsidR="006E62CA" w:rsidRDefault="006E62CA" w:rsidP="00346AE2">
      <w:pPr>
        <w:jc w:val="center"/>
        <w:rPr>
          <w:lang w:val="uk-UA"/>
        </w:rPr>
      </w:pPr>
    </w:p>
    <w:p w14:paraId="5DB3AA68" w14:textId="77777777" w:rsidR="00493B44" w:rsidRPr="008749B4" w:rsidRDefault="006E62CA" w:rsidP="00346AE2">
      <w:pPr>
        <w:pStyle w:val="ListParagraph"/>
        <w:numPr>
          <w:ilvl w:val="0"/>
          <w:numId w:val="3"/>
        </w:numPr>
        <w:ind w:left="0" w:firstLine="0"/>
        <w:jc w:val="both"/>
        <w:rPr>
          <w:i/>
          <w:lang w:val="uk-UA"/>
        </w:rPr>
      </w:pPr>
      <w:r w:rsidRPr="008749B4">
        <w:rPr>
          <w:i/>
          <w:lang w:val="en-GB"/>
        </w:rPr>
        <w:t>Total</w:t>
      </w:r>
      <w:r w:rsidRPr="008749B4">
        <w:rPr>
          <w:i/>
          <w:lang w:val="uk-UA"/>
        </w:rPr>
        <w:t xml:space="preserve"> </w:t>
      </w:r>
      <w:r w:rsidR="00A863B0">
        <w:rPr>
          <w:i/>
          <w:lang w:val="en-GB"/>
        </w:rPr>
        <w:t>area</w:t>
      </w:r>
      <w:r w:rsidRPr="008749B4">
        <w:rPr>
          <w:i/>
          <w:lang w:val="uk-UA"/>
        </w:rPr>
        <w:t xml:space="preserve"> </w:t>
      </w:r>
      <w:r w:rsidRPr="008749B4">
        <w:rPr>
          <w:i/>
          <w:lang w:val="en-GB"/>
        </w:rPr>
        <w:t>mentioned</w:t>
      </w:r>
      <w:r w:rsidRPr="008749B4">
        <w:rPr>
          <w:i/>
          <w:lang w:val="uk-UA"/>
        </w:rPr>
        <w:t xml:space="preserve"> </w:t>
      </w:r>
      <w:r w:rsidRPr="008749B4">
        <w:rPr>
          <w:i/>
          <w:lang w:val="en-GB"/>
        </w:rPr>
        <w:t>in</w:t>
      </w:r>
      <w:r w:rsidRPr="008749B4">
        <w:rPr>
          <w:i/>
          <w:lang w:val="uk-UA"/>
        </w:rPr>
        <w:t xml:space="preserve"> </w:t>
      </w:r>
      <w:r w:rsidRPr="008749B4">
        <w:rPr>
          <w:i/>
          <w:lang w:val="en-GB"/>
        </w:rPr>
        <w:t>Annex</w:t>
      </w:r>
      <w:r w:rsidRPr="008749B4">
        <w:rPr>
          <w:i/>
          <w:lang w:val="uk-UA"/>
        </w:rPr>
        <w:t xml:space="preserve"> </w:t>
      </w:r>
      <w:r w:rsidRPr="008749B4">
        <w:rPr>
          <w:i/>
          <w:lang w:val="en-GB"/>
        </w:rPr>
        <w:t>C</w:t>
      </w:r>
      <w:r w:rsidRPr="008749B4">
        <w:rPr>
          <w:i/>
          <w:lang w:val="uk-UA"/>
        </w:rPr>
        <w:t xml:space="preserve"> </w:t>
      </w:r>
      <w:r w:rsidRPr="008749B4">
        <w:rPr>
          <w:i/>
          <w:lang w:val="en-GB"/>
        </w:rPr>
        <w:t>is</w:t>
      </w:r>
      <w:r w:rsidRPr="008749B4">
        <w:rPr>
          <w:i/>
          <w:lang w:val="uk-UA"/>
        </w:rPr>
        <w:t xml:space="preserve"> </w:t>
      </w:r>
      <w:r w:rsidR="00E53212" w:rsidRPr="008749B4">
        <w:rPr>
          <w:i/>
          <w:lang w:val="uk-UA"/>
        </w:rPr>
        <w:t xml:space="preserve">2409 </w:t>
      </w:r>
      <w:proofErr w:type="spellStart"/>
      <w:r w:rsidR="00E53212" w:rsidRPr="008749B4">
        <w:rPr>
          <w:i/>
          <w:lang w:val="en-GB"/>
        </w:rPr>
        <w:t>sq</w:t>
      </w:r>
      <w:proofErr w:type="spellEnd"/>
      <w:r w:rsidR="00E53212" w:rsidRPr="008749B4">
        <w:rPr>
          <w:i/>
          <w:lang w:val="uk-UA"/>
        </w:rPr>
        <w:t>.</w:t>
      </w:r>
      <w:r w:rsidR="00E53212" w:rsidRPr="008749B4">
        <w:rPr>
          <w:i/>
          <w:lang w:val="en-GB"/>
        </w:rPr>
        <w:t>m</w:t>
      </w:r>
      <w:r w:rsidR="00E53212" w:rsidRPr="008749B4">
        <w:rPr>
          <w:i/>
          <w:lang w:val="uk-UA"/>
        </w:rPr>
        <w:t xml:space="preserve">. </w:t>
      </w:r>
      <w:r w:rsidR="00E53212" w:rsidRPr="008749B4">
        <w:rPr>
          <w:i/>
          <w:lang w:val="en-GB"/>
        </w:rPr>
        <w:t>However,</w:t>
      </w:r>
      <w:r w:rsidR="00E53212" w:rsidRPr="008749B4">
        <w:rPr>
          <w:i/>
          <w:lang w:val="uk-UA"/>
        </w:rPr>
        <w:t xml:space="preserve"> </w:t>
      </w:r>
      <w:r w:rsidR="00E53212" w:rsidRPr="008749B4">
        <w:rPr>
          <w:i/>
          <w:lang w:val="en-GB"/>
        </w:rPr>
        <w:t>in</w:t>
      </w:r>
      <w:r w:rsidR="00E53212" w:rsidRPr="008749B4">
        <w:rPr>
          <w:i/>
          <w:lang w:val="uk-UA"/>
        </w:rPr>
        <w:t xml:space="preserve"> </w:t>
      </w:r>
      <w:r w:rsidR="002D6CA3">
        <w:rPr>
          <w:i/>
          <w:lang w:val="en-GB"/>
        </w:rPr>
        <w:t>fact</w:t>
      </w:r>
      <w:r w:rsidR="002D6CA3" w:rsidRPr="008749B4">
        <w:rPr>
          <w:i/>
          <w:lang w:val="uk-UA"/>
        </w:rPr>
        <w:t xml:space="preserve"> </w:t>
      </w:r>
      <w:proofErr w:type="gramStart"/>
      <w:r w:rsidR="00E53212" w:rsidRPr="008749B4">
        <w:rPr>
          <w:i/>
          <w:lang w:val="en-GB"/>
        </w:rPr>
        <w:t>it</w:t>
      </w:r>
      <w:r w:rsidR="00E53212" w:rsidRPr="008749B4">
        <w:rPr>
          <w:i/>
          <w:lang w:val="uk-UA"/>
        </w:rPr>
        <w:t>’</w:t>
      </w:r>
      <w:r w:rsidR="00E53212" w:rsidRPr="008749B4">
        <w:rPr>
          <w:i/>
          <w:lang w:val="en-GB"/>
        </w:rPr>
        <w:t>s</w:t>
      </w:r>
      <w:proofErr w:type="gramEnd"/>
      <w:r w:rsidR="00E53212" w:rsidRPr="008749B4">
        <w:rPr>
          <w:i/>
          <w:lang w:val="uk-UA"/>
        </w:rPr>
        <w:t xml:space="preserve"> </w:t>
      </w:r>
      <w:r w:rsidR="00E53212" w:rsidRPr="008749B4">
        <w:rPr>
          <w:i/>
          <w:lang w:val="en-GB"/>
        </w:rPr>
        <w:t>much</w:t>
      </w:r>
      <w:r w:rsidR="00E53212" w:rsidRPr="008749B4">
        <w:rPr>
          <w:i/>
          <w:lang w:val="uk-UA"/>
        </w:rPr>
        <w:t xml:space="preserve"> </w:t>
      </w:r>
      <w:r w:rsidR="00E53212" w:rsidRPr="008749B4">
        <w:rPr>
          <w:i/>
          <w:lang w:val="en-GB"/>
        </w:rPr>
        <w:t>more</w:t>
      </w:r>
      <w:r w:rsidR="00E53212" w:rsidRPr="008749B4">
        <w:rPr>
          <w:i/>
          <w:lang w:val="uk-UA"/>
        </w:rPr>
        <w:t xml:space="preserve">. </w:t>
      </w:r>
      <w:proofErr w:type="gramStart"/>
      <w:r w:rsidRPr="008749B4">
        <w:rPr>
          <w:i/>
          <w:lang w:val="en-GB"/>
        </w:rPr>
        <w:t>Is</w:t>
      </w:r>
      <w:r w:rsidR="002D6CA3">
        <w:rPr>
          <w:i/>
          <w:lang w:val="en-GB"/>
        </w:rPr>
        <w:t>n’t</w:t>
      </w:r>
      <w:proofErr w:type="gramEnd"/>
      <w:r w:rsidRPr="008749B4">
        <w:rPr>
          <w:i/>
        </w:rPr>
        <w:t xml:space="preserve"> </w:t>
      </w:r>
      <w:r w:rsidRPr="008749B4">
        <w:rPr>
          <w:i/>
          <w:lang w:val="en-GB"/>
        </w:rPr>
        <w:t>it</w:t>
      </w:r>
      <w:r w:rsidRPr="008749B4">
        <w:rPr>
          <w:i/>
        </w:rPr>
        <w:t xml:space="preserve"> </w:t>
      </w:r>
      <w:r w:rsidR="002D6CA3">
        <w:rPr>
          <w:i/>
        </w:rPr>
        <w:t xml:space="preserve">a </w:t>
      </w:r>
      <w:r w:rsidRPr="008749B4">
        <w:rPr>
          <w:i/>
          <w:lang w:val="en-GB"/>
        </w:rPr>
        <w:t>mistake</w:t>
      </w:r>
      <w:r w:rsidR="00493B44" w:rsidRPr="008749B4">
        <w:rPr>
          <w:i/>
          <w:lang w:val="uk-UA"/>
        </w:rPr>
        <w:t>?</w:t>
      </w:r>
    </w:p>
    <w:p w14:paraId="509D4540" w14:textId="77777777" w:rsidR="00493B44" w:rsidRDefault="00E53212" w:rsidP="00346AE2">
      <w:pPr>
        <w:jc w:val="both"/>
        <w:rPr>
          <w:lang w:val="uk-UA"/>
        </w:rPr>
      </w:pPr>
      <w:r>
        <w:rPr>
          <w:lang w:val="en-GB"/>
        </w:rPr>
        <w:t>Yes, this is</w:t>
      </w:r>
      <w:r w:rsidR="002D6CA3">
        <w:rPr>
          <w:lang w:val="en-GB"/>
        </w:rPr>
        <w:t xml:space="preserve"> a</w:t>
      </w:r>
      <w:r>
        <w:rPr>
          <w:lang w:val="en-GB"/>
        </w:rPr>
        <w:t xml:space="preserve"> mistake. Total</w:t>
      </w:r>
      <w:r w:rsidRPr="006E62CA">
        <w:rPr>
          <w:lang w:val="uk-UA"/>
        </w:rPr>
        <w:t xml:space="preserve"> </w:t>
      </w:r>
      <w:r w:rsidR="002D6CA3">
        <w:rPr>
          <w:lang w:val="en-GB"/>
        </w:rPr>
        <w:t>area</w:t>
      </w:r>
      <w:r w:rsidR="002D6CA3">
        <w:rPr>
          <w:lang w:val="uk-UA"/>
        </w:rPr>
        <w:t xml:space="preserve"> </w:t>
      </w:r>
      <w:r>
        <w:rPr>
          <w:lang w:val="en-GB"/>
        </w:rPr>
        <w:t>of</w:t>
      </w:r>
      <w:r w:rsidRPr="00E53212">
        <w:rPr>
          <w:lang w:val="uk-UA"/>
        </w:rPr>
        <w:t xml:space="preserve"> </w:t>
      </w:r>
      <w:r>
        <w:rPr>
          <w:lang w:val="en-GB"/>
        </w:rPr>
        <w:t>Kyiv</w:t>
      </w:r>
      <w:r w:rsidRPr="00E53212">
        <w:rPr>
          <w:lang w:val="uk-UA"/>
        </w:rPr>
        <w:t xml:space="preserve"> </w:t>
      </w:r>
      <w:r>
        <w:rPr>
          <w:lang w:val="en-GB"/>
        </w:rPr>
        <w:t>offices</w:t>
      </w:r>
      <w:r w:rsidRPr="00E53212">
        <w:rPr>
          <w:lang w:val="uk-UA"/>
        </w:rPr>
        <w:t xml:space="preserve"> </w:t>
      </w:r>
      <w:r w:rsidR="002D6CA3">
        <w:rPr>
          <w:lang w:val="en-GB"/>
        </w:rPr>
        <w:t>makes</w:t>
      </w:r>
      <w:r w:rsidR="002D6CA3" w:rsidRPr="00E53212">
        <w:rPr>
          <w:lang w:val="uk-UA"/>
        </w:rPr>
        <w:t xml:space="preserve"> </w:t>
      </w:r>
      <w:r w:rsidR="00493B44">
        <w:rPr>
          <w:lang w:val="uk-UA"/>
        </w:rPr>
        <w:t xml:space="preserve">2614 </w:t>
      </w:r>
      <w:proofErr w:type="spellStart"/>
      <w:r>
        <w:rPr>
          <w:lang w:val="en-GB"/>
        </w:rPr>
        <w:t>sq</w:t>
      </w:r>
      <w:proofErr w:type="spellEnd"/>
      <w:r w:rsidRPr="00E53212">
        <w:rPr>
          <w:lang w:val="uk-UA"/>
        </w:rPr>
        <w:t>.</w:t>
      </w:r>
      <w:r>
        <w:rPr>
          <w:lang w:val="en-GB"/>
        </w:rPr>
        <w:t>m</w:t>
      </w:r>
      <w:r w:rsidR="00493B44">
        <w:rPr>
          <w:lang w:val="uk-UA"/>
        </w:rPr>
        <w:t xml:space="preserve">. </w:t>
      </w:r>
      <w:proofErr w:type="gramStart"/>
      <w:r>
        <w:rPr>
          <w:lang w:val="en-GB"/>
        </w:rPr>
        <w:t>But</w:t>
      </w:r>
      <w:proofErr w:type="gramEnd"/>
      <w:r w:rsidRPr="00E53212">
        <w:rPr>
          <w:lang w:val="uk-UA"/>
        </w:rPr>
        <w:t xml:space="preserve"> </w:t>
      </w:r>
      <w:r w:rsidR="002D6CA3">
        <w:rPr>
          <w:lang w:val="en-GB"/>
        </w:rPr>
        <w:t xml:space="preserve">it refers to the </w:t>
      </w:r>
      <w:r>
        <w:rPr>
          <w:lang w:val="en-GB"/>
        </w:rPr>
        <w:t>Kyiv</w:t>
      </w:r>
      <w:r w:rsidRPr="00E53212">
        <w:rPr>
          <w:lang w:val="uk-UA"/>
        </w:rPr>
        <w:t xml:space="preserve"> </w:t>
      </w:r>
      <w:r>
        <w:rPr>
          <w:lang w:val="en-GB"/>
        </w:rPr>
        <w:t>offices</w:t>
      </w:r>
      <w:r w:rsidR="0051009C">
        <w:rPr>
          <w:lang w:val="en-GB"/>
        </w:rPr>
        <w:t xml:space="preserve"> area only, excluding </w:t>
      </w:r>
      <w:r>
        <w:rPr>
          <w:lang w:val="en-GB"/>
        </w:rPr>
        <w:t>surround</w:t>
      </w:r>
      <w:r w:rsidR="0051009C">
        <w:rPr>
          <w:lang w:val="en-GB"/>
        </w:rPr>
        <w:t>ing</w:t>
      </w:r>
      <w:r>
        <w:rPr>
          <w:lang w:val="en-GB"/>
        </w:rPr>
        <w:t xml:space="preserve"> area and office in Odesa. </w:t>
      </w:r>
    </w:p>
    <w:p w14:paraId="3C76908D" w14:textId="77777777" w:rsidR="00493B44" w:rsidRPr="00B12456" w:rsidRDefault="00493B44" w:rsidP="00346AE2">
      <w:pPr>
        <w:jc w:val="both"/>
        <w:rPr>
          <w:lang w:val="uk-UA"/>
        </w:rPr>
      </w:pPr>
    </w:p>
    <w:p w14:paraId="2B944512" w14:textId="77777777" w:rsidR="000B43E3" w:rsidRPr="008749B4" w:rsidRDefault="00493B44" w:rsidP="00346AE2">
      <w:pPr>
        <w:jc w:val="both"/>
        <w:rPr>
          <w:i/>
          <w:lang w:val="en-GB"/>
        </w:rPr>
      </w:pPr>
      <w:r w:rsidRPr="009E2148">
        <w:rPr>
          <w:lang w:val="uk-UA"/>
        </w:rPr>
        <w:t xml:space="preserve">2. </w:t>
      </w:r>
      <w:r w:rsidR="000B43E3" w:rsidRPr="008749B4">
        <w:rPr>
          <w:i/>
          <w:lang w:val="en-GB"/>
        </w:rPr>
        <w:t xml:space="preserve">Annex C "TECHNICAL COMPLIANCE </w:t>
      </w:r>
      <w:proofErr w:type="gramStart"/>
      <w:r w:rsidR="000B43E3" w:rsidRPr="008749B4">
        <w:rPr>
          <w:i/>
          <w:lang w:val="en-GB"/>
        </w:rPr>
        <w:t>FORM "</w:t>
      </w:r>
      <w:proofErr w:type="gramEnd"/>
      <w:r w:rsidR="000B43E3" w:rsidRPr="008749B4">
        <w:rPr>
          <w:i/>
          <w:lang w:val="en-GB"/>
        </w:rPr>
        <w:t xml:space="preserve"> clause 3 states that the staff  should be paid no</w:t>
      </w:r>
      <w:r w:rsidR="0051009C">
        <w:rPr>
          <w:i/>
          <w:lang w:val="en-GB"/>
        </w:rPr>
        <w:t>t</w:t>
      </w:r>
      <w:r w:rsidR="000B43E3" w:rsidRPr="008749B4">
        <w:rPr>
          <w:i/>
          <w:lang w:val="en-GB"/>
        </w:rPr>
        <w:t xml:space="preserve"> less than 100 UAH per hour.</w:t>
      </w:r>
      <w:r w:rsidR="000B43E3" w:rsidRPr="008749B4">
        <w:rPr>
          <w:i/>
          <w:lang w:val="uk-UA"/>
        </w:rPr>
        <w:t xml:space="preserve"> </w:t>
      </w:r>
      <w:r w:rsidR="000B43E3" w:rsidRPr="008749B4">
        <w:rPr>
          <w:i/>
          <w:lang w:val="en-GB"/>
        </w:rPr>
        <w:t xml:space="preserve">Are </w:t>
      </w:r>
      <w:r w:rsidR="0051009C">
        <w:rPr>
          <w:i/>
          <w:lang w:val="en-GB"/>
        </w:rPr>
        <w:t>the salary</w:t>
      </w:r>
      <w:r w:rsidR="0051009C" w:rsidRPr="008749B4">
        <w:rPr>
          <w:i/>
          <w:lang w:val="en-GB"/>
        </w:rPr>
        <w:t xml:space="preserve"> </w:t>
      </w:r>
      <w:r w:rsidR="000B43E3" w:rsidRPr="008749B4">
        <w:rPr>
          <w:i/>
          <w:lang w:val="en-GB"/>
        </w:rPr>
        <w:t>taxes included in this amou</w:t>
      </w:r>
      <w:r w:rsidR="00413D9A" w:rsidRPr="008749B4">
        <w:rPr>
          <w:i/>
          <w:lang w:val="en-GB"/>
        </w:rPr>
        <w:t xml:space="preserve">nt? </w:t>
      </w:r>
    </w:p>
    <w:p w14:paraId="722A80D4" w14:textId="77777777" w:rsidR="00413D9A" w:rsidRDefault="00413D9A" w:rsidP="00346AE2">
      <w:pPr>
        <w:jc w:val="both"/>
        <w:rPr>
          <w:lang w:val="uk-UA"/>
        </w:rPr>
      </w:pPr>
      <w:r>
        <w:rPr>
          <w:lang w:val="en-GB"/>
        </w:rPr>
        <w:t>N</w:t>
      </w:r>
      <w:r w:rsidRPr="000B43E3">
        <w:rPr>
          <w:lang w:val="en-GB"/>
        </w:rPr>
        <w:t>o</w:t>
      </w:r>
      <w:r w:rsidR="0051009C">
        <w:rPr>
          <w:lang w:val="en-GB"/>
        </w:rPr>
        <w:t>t</w:t>
      </w:r>
      <w:r w:rsidRPr="000B43E3">
        <w:rPr>
          <w:lang w:val="en-GB"/>
        </w:rPr>
        <w:t xml:space="preserve"> less than 100 UAH</w:t>
      </w:r>
      <w:r>
        <w:rPr>
          <w:lang w:val="en-GB"/>
        </w:rPr>
        <w:t xml:space="preserve"> –</w:t>
      </w:r>
      <w:r w:rsidRPr="00413D9A">
        <w:rPr>
          <w:lang w:val="en-GB"/>
        </w:rPr>
        <w:t>is</w:t>
      </w:r>
      <w:r w:rsidR="0051009C">
        <w:rPr>
          <w:lang w:val="en-GB"/>
        </w:rPr>
        <w:t xml:space="preserve"> the</w:t>
      </w:r>
      <w:r>
        <w:rPr>
          <w:lang w:val="en-GB"/>
        </w:rPr>
        <w:t xml:space="preserve"> </w:t>
      </w:r>
      <w:r w:rsidR="0051009C">
        <w:rPr>
          <w:lang w:val="en-GB"/>
        </w:rPr>
        <w:t xml:space="preserve">minimum amount of </w:t>
      </w:r>
      <w:r>
        <w:rPr>
          <w:lang w:val="en-GB"/>
        </w:rPr>
        <w:t xml:space="preserve">money which </w:t>
      </w:r>
      <w:r w:rsidRPr="00413D9A">
        <w:rPr>
          <w:lang w:val="en-GB"/>
        </w:rPr>
        <w:t xml:space="preserve">employee must receive after </w:t>
      </w:r>
      <w:r w:rsidR="0051009C" w:rsidRPr="00413D9A">
        <w:rPr>
          <w:lang w:val="en-GB"/>
        </w:rPr>
        <w:t>deducti</w:t>
      </w:r>
      <w:r w:rsidR="0051009C">
        <w:rPr>
          <w:lang w:val="en-GB"/>
        </w:rPr>
        <w:t>on of</w:t>
      </w:r>
      <w:r w:rsidR="0051009C" w:rsidRPr="00413D9A">
        <w:rPr>
          <w:lang w:val="en-GB"/>
        </w:rPr>
        <w:t xml:space="preserve"> </w:t>
      </w:r>
      <w:r w:rsidRPr="00413D9A">
        <w:rPr>
          <w:lang w:val="en-GB"/>
        </w:rPr>
        <w:t>all</w:t>
      </w:r>
      <w:r w:rsidR="0051009C">
        <w:rPr>
          <w:lang w:val="en-GB"/>
        </w:rPr>
        <w:t xml:space="preserve"> the</w:t>
      </w:r>
      <w:r w:rsidRPr="00413D9A">
        <w:rPr>
          <w:lang w:val="en-GB"/>
        </w:rPr>
        <w:t xml:space="preserve"> taxes and fe</w:t>
      </w:r>
      <w:r>
        <w:rPr>
          <w:lang w:val="en-GB"/>
        </w:rPr>
        <w:t>es.</w:t>
      </w:r>
    </w:p>
    <w:p w14:paraId="639D352E" w14:textId="77777777" w:rsidR="00493B44" w:rsidRDefault="00493B44" w:rsidP="00346AE2">
      <w:pPr>
        <w:jc w:val="both"/>
        <w:rPr>
          <w:lang w:val="uk-UA"/>
        </w:rPr>
      </w:pPr>
    </w:p>
    <w:p w14:paraId="210E22C5" w14:textId="77777777" w:rsidR="00E112EB" w:rsidRPr="008749B4" w:rsidRDefault="00493B44" w:rsidP="00346AE2">
      <w:pPr>
        <w:jc w:val="both"/>
        <w:rPr>
          <w:i/>
          <w:lang w:val="uk-UA"/>
        </w:rPr>
      </w:pPr>
      <w:r>
        <w:rPr>
          <w:lang w:val="uk-UA"/>
        </w:rPr>
        <w:t xml:space="preserve">3. </w:t>
      </w:r>
      <w:proofErr w:type="spellStart"/>
      <w:r w:rsidR="00872908" w:rsidRPr="008749B4">
        <w:rPr>
          <w:i/>
          <w:lang w:val="en-GB"/>
        </w:rPr>
        <w:t>Dmytrivska</w:t>
      </w:r>
      <w:proofErr w:type="spellEnd"/>
      <w:r w:rsidR="00872908" w:rsidRPr="008749B4">
        <w:rPr>
          <w:i/>
          <w:lang w:val="en-GB"/>
        </w:rPr>
        <w:t xml:space="preserve">, 18/24 </w:t>
      </w:r>
      <w:proofErr w:type="gramStart"/>
      <w:r w:rsidR="00363EF1">
        <w:rPr>
          <w:i/>
          <w:lang w:val="en-GB"/>
        </w:rPr>
        <w:t>is</w:t>
      </w:r>
      <w:r w:rsidR="00363EF1" w:rsidRPr="008749B4">
        <w:rPr>
          <w:i/>
          <w:lang w:val="en-GB"/>
        </w:rPr>
        <w:t xml:space="preserve"> </w:t>
      </w:r>
      <w:r w:rsidR="00872908" w:rsidRPr="008749B4">
        <w:rPr>
          <w:i/>
          <w:lang w:val="en-GB"/>
        </w:rPr>
        <w:t xml:space="preserve">not </w:t>
      </w:r>
      <w:r w:rsidR="00363EF1" w:rsidRPr="008749B4">
        <w:rPr>
          <w:i/>
          <w:lang w:val="en-GB"/>
        </w:rPr>
        <w:t>specif</w:t>
      </w:r>
      <w:r w:rsidR="00363EF1">
        <w:rPr>
          <w:i/>
          <w:lang w:val="en-GB"/>
        </w:rPr>
        <w:t>ied</w:t>
      </w:r>
      <w:proofErr w:type="gramEnd"/>
      <w:r w:rsidR="00363EF1" w:rsidRPr="008749B4">
        <w:rPr>
          <w:i/>
        </w:rPr>
        <w:t xml:space="preserve"> </w:t>
      </w:r>
      <w:r w:rsidR="00872908" w:rsidRPr="008749B4">
        <w:rPr>
          <w:i/>
        </w:rPr>
        <w:t xml:space="preserve">in </w:t>
      </w:r>
      <w:r w:rsidR="00E112EB" w:rsidRPr="008749B4">
        <w:rPr>
          <w:i/>
          <w:lang w:val="en-GB"/>
        </w:rPr>
        <w:t>Annex D, item # 7</w:t>
      </w:r>
      <w:r w:rsidR="00872908" w:rsidRPr="008749B4">
        <w:rPr>
          <w:i/>
          <w:lang w:val="en-GB"/>
        </w:rPr>
        <w:t xml:space="preserve"> </w:t>
      </w:r>
      <w:r w:rsidR="00E112EB" w:rsidRPr="008749B4">
        <w:rPr>
          <w:i/>
          <w:lang w:val="en-GB"/>
        </w:rPr>
        <w:t>"</w:t>
      </w:r>
      <w:r w:rsidR="00872908" w:rsidRPr="008749B4">
        <w:rPr>
          <w:i/>
          <w:lang w:val="en-GB"/>
        </w:rPr>
        <w:t>Substitution of OSCE cleaning personnel</w:t>
      </w:r>
      <w:r w:rsidR="00E112EB" w:rsidRPr="008749B4">
        <w:rPr>
          <w:i/>
          <w:lang w:val="en-GB"/>
        </w:rPr>
        <w:t>"</w:t>
      </w:r>
      <w:r w:rsidR="00872908" w:rsidRPr="008749B4">
        <w:rPr>
          <w:i/>
          <w:lang w:val="en-GB"/>
        </w:rPr>
        <w:t>.</w:t>
      </w:r>
      <w:r w:rsidR="00872908" w:rsidRPr="008749B4">
        <w:rPr>
          <w:rStyle w:val="tlid-translation"/>
          <w:rFonts w:ascii="Roboto" w:hAnsi="Roboto"/>
          <w:i/>
          <w:color w:val="777777"/>
          <w:lang w:val="en"/>
        </w:rPr>
        <w:t xml:space="preserve"> </w:t>
      </w:r>
    </w:p>
    <w:p w14:paraId="3658991D" w14:textId="77777777" w:rsidR="00363EF1" w:rsidRDefault="00363EF1" w:rsidP="00346AE2">
      <w:pPr>
        <w:jc w:val="both"/>
        <w:rPr>
          <w:lang w:val="en-GB"/>
        </w:rPr>
      </w:pPr>
    </w:p>
    <w:p w14:paraId="7FF6B430" w14:textId="77777777" w:rsidR="00D6567D" w:rsidRPr="00D6567D" w:rsidRDefault="00363EF1" w:rsidP="00346AE2">
      <w:pPr>
        <w:jc w:val="both"/>
        <w:rPr>
          <w:lang w:val="en-GB"/>
        </w:rPr>
      </w:pPr>
      <w:r>
        <w:rPr>
          <w:lang w:val="en-GB"/>
        </w:rPr>
        <w:t xml:space="preserve">It </w:t>
      </w:r>
      <w:r w:rsidR="00D6567D">
        <w:rPr>
          <w:lang w:val="en-GB"/>
        </w:rPr>
        <w:t xml:space="preserve">is correct.  </w:t>
      </w:r>
      <w:r w:rsidR="008B1ABF">
        <w:rPr>
          <w:lang w:val="en-GB"/>
        </w:rPr>
        <w:t xml:space="preserve">By </w:t>
      </w:r>
      <w:proofErr w:type="gramStart"/>
      <w:r w:rsidRPr="00346AE2">
        <w:rPr>
          <w:lang w:val="en-GB"/>
        </w:rPr>
        <w:t>substitution</w:t>
      </w:r>
      <w:proofErr w:type="gramEnd"/>
      <w:r w:rsidRPr="008749B4">
        <w:rPr>
          <w:i/>
          <w:lang w:val="en-GB"/>
        </w:rPr>
        <w:t xml:space="preserve"> </w:t>
      </w:r>
      <w:r w:rsidR="008B1ABF" w:rsidRPr="00A01C7F">
        <w:rPr>
          <w:lang w:val="en-GB"/>
        </w:rPr>
        <w:t xml:space="preserve">we mean the replacement of </w:t>
      </w:r>
      <w:r>
        <w:rPr>
          <w:lang w:val="en-GB"/>
        </w:rPr>
        <w:t>the OSCE</w:t>
      </w:r>
      <w:r w:rsidRPr="00A01C7F">
        <w:rPr>
          <w:lang w:val="en-GB"/>
        </w:rPr>
        <w:t xml:space="preserve"> </w:t>
      </w:r>
      <w:r w:rsidR="008B1ABF" w:rsidRPr="00A01C7F">
        <w:rPr>
          <w:lang w:val="en-GB"/>
        </w:rPr>
        <w:t xml:space="preserve">full-time employees. </w:t>
      </w:r>
      <w:r w:rsidR="000B48FB" w:rsidRPr="00A01C7F">
        <w:rPr>
          <w:lang w:val="en-GB"/>
        </w:rPr>
        <w:t xml:space="preserve">There is no </w:t>
      </w:r>
      <w:r>
        <w:rPr>
          <w:lang w:val="en-GB"/>
        </w:rPr>
        <w:t>OSCE cleaning employee</w:t>
      </w:r>
      <w:r w:rsidR="000B48FB" w:rsidRPr="00A01C7F">
        <w:rPr>
          <w:lang w:val="en-GB"/>
        </w:rPr>
        <w:t xml:space="preserve"> in the o</w:t>
      </w:r>
      <w:r w:rsidR="008B1ABF" w:rsidRPr="00A01C7F">
        <w:rPr>
          <w:lang w:val="en-GB"/>
        </w:rPr>
        <w:t xml:space="preserve">ffice at </w:t>
      </w:r>
      <w:proofErr w:type="spellStart"/>
      <w:r w:rsidR="000B48FB">
        <w:rPr>
          <w:lang w:val="en-GB"/>
        </w:rPr>
        <w:t>Dmytrivska</w:t>
      </w:r>
      <w:proofErr w:type="spellEnd"/>
      <w:r w:rsidR="008B1ABF" w:rsidRPr="00A01C7F">
        <w:rPr>
          <w:lang w:val="en-GB"/>
        </w:rPr>
        <w:t xml:space="preserve">. If your </w:t>
      </w:r>
      <w:r w:rsidR="000B48FB" w:rsidRPr="00A01C7F">
        <w:rPr>
          <w:lang w:val="en-GB"/>
        </w:rPr>
        <w:t>staff need</w:t>
      </w:r>
      <w:r>
        <w:rPr>
          <w:lang w:val="en-GB"/>
        </w:rPr>
        <w:t>s</w:t>
      </w:r>
      <w:r w:rsidR="00A01C7F">
        <w:rPr>
          <w:lang w:val="en-GB"/>
        </w:rPr>
        <w:t xml:space="preserve"> </w:t>
      </w:r>
      <w:r>
        <w:rPr>
          <w:lang w:val="en-GB"/>
        </w:rPr>
        <w:t xml:space="preserve">to </w:t>
      </w:r>
      <w:proofErr w:type="gramStart"/>
      <w:r w:rsidR="00A01C7F">
        <w:rPr>
          <w:lang w:val="en-GB"/>
        </w:rPr>
        <w:t xml:space="preserve">be </w:t>
      </w:r>
      <w:r w:rsidR="000B48FB" w:rsidRPr="00A01C7F">
        <w:rPr>
          <w:lang w:val="en-GB"/>
        </w:rPr>
        <w:t>replace</w:t>
      </w:r>
      <w:r w:rsidR="00A01C7F">
        <w:rPr>
          <w:lang w:val="en-GB"/>
        </w:rPr>
        <w:t>d</w:t>
      </w:r>
      <w:proofErr w:type="gramEnd"/>
      <w:r w:rsidR="000B48FB" w:rsidRPr="00A01C7F">
        <w:rPr>
          <w:lang w:val="en-GB"/>
        </w:rPr>
        <w:t xml:space="preserve">, </w:t>
      </w:r>
      <w:r w:rsidR="008B1ABF" w:rsidRPr="00A01C7F">
        <w:rPr>
          <w:lang w:val="en-GB"/>
        </w:rPr>
        <w:t xml:space="preserve">you have to manage it </w:t>
      </w:r>
      <w:r w:rsidR="00A01C7F">
        <w:rPr>
          <w:lang w:val="en-GB"/>
        </w:rPr>
        <w:t xml:space="preserve">by </w:t>
      </w:r>
      <w:r w:rsidR="00D701D8" w:rsidRPr="00A01C7F">
        <w:rPr>
          <w:lang w:val="en-GB"/>
        </w:rPr>
        <w:t>your</w:t>
      </w:r>
      <w:r w:rsidR="00D701D8">
        <w:rPr>
          <w:lang w:val="en-GB"/>
        </w:rPr>
        <w:t xml:space="preserve"> own</w:t>
      </w:r>
      <w:r>
        <w:rPr>
          <w:lang w:val="en-GB"/>
        </w:rPr>
        <w:t xml:space="preserve"> </w:t>
      </w:r>
      <w:r w:rsidR="00D701D8">
        <w:rPr>
          <w:lang w:val="en-GB"/>
        </w:rPr>
        <w:t>with no impact at</w:t>
      </w:r>
      <w:r w:rsidR="000B48FB" w:rsidRPr="00A01C7F">
        <w:rPr>
          <w:lang w:val="en-GB"/>
        </w:rPr>
        <w:t xml:space="preserve"> </w:t>
      </w:r>
      <w:r w:rsidR="008B1ABF" w:rsidRPr="00A01C7F">
        <w:rPr>
          <w:lang w:val="en-GB"/>
        </w:rPr>
        <w:t>monthly paym</w:t>
      </w:r>
      <w:r w:rsidR="00A01C7F" w:rsidRPr="00A01C7F">
        <w:rPr>
          <w:lang w:val="en-GB"/>
        </w:rPr>
        <w:t xml:space="preserve">ent. </w:t>
      </w:r>
    </w:p>
    <w:p w14:paraId="366BA0A8" w14:textId="77777777" w:rsidR="00493B44" w:rsidRPr="00346AE2" w:rsidRDefault="00493B44" w:rsidP="00346AE2">
      <w:pPr>
        <w:jc w:val="both"/>
        <w:rPr>
          <w:lang w:val="en-GB"/>
        </w:rPr>
      </w:pPr>
    </w:p>
    <w:p w14:paraId="59FF1363" w14:textId="77777777" w:rsidR="00081833" w:rsidRPr="008749B4" w:rsidRDefault="00493B44" w:rsidP="00346AE2">
      <w:pPr>
        <w:jc w:val="both"/>
        <w:rPr>
          <w:i/>
          <w:lang w:val="en-GB"/>
        </w:rPr>
      </w:pPr>
      <w:r w:rsidRPr="009E2148">
        <w:rPr>
          <w:lang w:val="uk-UA"/>
        </w:rPr>
        <w:t xml:space="preserve">4. </w:t>
      </w:r>
      <w:r w:rsidR="00E36ADB" w:rsidRPr="008749B4">
        <w:rPr>
          <w:i/>
          <w:lang w:val="en-GB"/>
        </w:rPr>
        <w:t>Annexes</w:t>
      </w:r>
      <w:r w:rsidR="00A01C7F" w:rsidRPr="008749B4">
        <w:rPr>
          <w:i/>
          <w:lang w:val="en-GB"/>
        </w:rPr>
        <w:t xml:space="preserve"> C</w:t>
      </w:r>
      <w:r w:rsidR="00E36ADB" w:rsidRPr="008749B4">
        <w:rPr>
          <w:i/>
          <w:lang w:val="en-GB"/>
        </w:rPr>
        <w:t xml:space="preserve"> and D have to </w:t>
      </w:r>
      <w:proofErr w:type="gramStart"/>
      <w:r w:rsidR="00E36ADB" w:rsidRPr="008749B4">
        <w:rPr>
          <w:i/>
          <w:lang w:val="en-GB"/>
        </w:rPr>
        <w:t>be placed</w:t>
      </w:r>
      <w:proofErr w:type="gramEnd"/>
      <w:r w:rsidR="00E36ADB" w:rsidRPr="008749B4">
        <w:rPr>
          <w:i/>
          <w:lang w:val="en-GB"/>
        </w:rPr>
        <w:t xml:space="preserve"> in deferent envelopes. In invitations to bid</w:t>
      </w:r>
      <w:r w:rsidR="00D701D8">
        <w:rPr>
          <w:i/>
          <w:lang w:val="en-GB"/>
        </w:rPr>
        <w:t>,</w:t>
      </w:r>
      <w:r w:rsidR="00E36ADB" w:rsidRPr="008749B4">
        <w:rPr>
          <w:i/>
          <w:lang w:val="en-GB"/>
        </w:rPr>
        <w:t xml:space="preserve"> clause </w:t>
      </w:r>
      <w:proofErr w:type="gramStart"/>
      <w:r w:rsidR="00E36ADB" w:rsidRPr="008749B4">
        <w:rPr>
          <w:i/>
          <w:lang w:val="en-GB"/>
        </w:rPr>
        <w:t>9</w:t>
      </w:r>
      <w:r w:rsidR="00D701D8">
        <w:rPr>
          <w:i/>
          <w:lang w:val="en-GB"/>
        </w:rPr>
        <w:t>,</w:t>
      </w:r>
      <w:proofErr w:type="gramEnd"/>
      <w:r w:rsidR="00D701D8">
        <w:rPr>
          <w:i/>
          <w:lang w:val="en-GB"/>
        </w:rPr>
        <w:t xml:space="preserve"> there is </w:t>
      </w:r>
      <w:r w:rsidR="00E36ADB" w:rsidRPr="008749B4">
        <w:rPr>
          <w:i/>
          <w:lang w:val="en-GB"/>
        </w:rPr>
        <w:t xml:space="preserve">mentioned </w:t>
      </w:r>
      <w:r w:rsidR="00EA3BC5" w:rsidRPr="008749B4">
        <w:rPr>
          <w:i/>
          <w:lang w:val="en-GB"/>
        </w:rPr>
        <w:t xml:space="preserve">how we must mark </w:t>
      </w:r>
      <w:r w:rsidR="00D701D8">
        <w:rPr>
          <w:i/>
          <w:lang w:val="en-GB"/>
        </w:rPr>
        <w:t>single</w:t>
      </w:r>
      <w:r w:rsidR="00D701D8" w:rsidRPr="008749B4">
        <w:rPr>
          <w:i/>
          <w:lang w:val="en-GB"/>
        </w:rPr>
        <w:t xml:space="preserve"> </w:t>
      </w:r>
      <w:r w:rsidR="00E36ADB" w:rsidRPr="008749B4">
        <w:rPr>
          <w:i/>
          <w:lang w:val="en-GB"/>
        </w:rPr>
        <w:t xml:space="preserve">common envelope.  </w:t>
      </w:r>
      <w:r w:rsidR="00EA3BC5" w:rsidRPr="008749B4">
        <w:rPr>
          <w:i/>
          <w:lang w:val="en-GB"/>
        </w:rPr>
        <w:t xml:space="preserve">How should we mark envelopes with </w:t>
      </w:r>
      <w:proofErr w:type="gramStart"/>
      <w:r w:rsidR="00EA3BC5" w:rsidRPr="008749B4">
        <w:rPr>
          <w:i/>
          <w:lang w:val="en-GB"/>
        </w:rPr>
        <w:t xml:space="preserve">Annexes </w:t>
      </w:r>
      <w:r w:rsidR="00877B07" w:rsidRPr="008749B4">
        <w:rPr>
          <w:i/>
          <w:lang w:val="en-GB"/>
        </w:rPr>
        <w:t>which</w:t>
      </w:r>
      <w:proofErr w:type="gramEnd"/>
      <w:r w:rsidR="00EA3BC5" w:rsidRPr="008749B4">
        <w:rPr>
          <w:i/>
          <w:lang w:val="en-GB"/>
        </w:rPr>
        <w:t xml:space="preserve"> will be placed in common envelope?</w:t>
      </w:r>
    </w:p>
    <w:p w14:paraId="2997AC4F" w14:textId="77777777" w:rsidR="00877B07" w:rsidRPr="00221A73" w:rsidRDefault="00EA3BC5" w:rsidP="00346AE2">
      <w:pPr>
        <w:jc w:val="both"/>
        <w:rPr>
          <w:lang w:val="en-GB"/>
        </w:rPr>
      </w:pPr>
      <w:r>
        <w:rPr>
          <w:rStyle w:val="tlid-translation"/>
          <w:rFonts w:ascii="Roboto" w:hAnsi="Roboto"/>
          <w:color w:val="777777"/>
          <w:lang w:val="en"/>
        </w:rPr>
        <w:t xml:space="preserve"> </w:t>
      </w:r>
      <w:r w:rsidR="00A01C7F">
        <w:rPr>
          <w:rStyle w:val="tlid-translation"/>
          <w:rFonts w:ascii="Roboto" w:hAnsi="Roboto"/>
          <w:color w:val="777777"/>
          <w:lang w:val="en"/>
        </w:rPr>
        <w:t xml:space="preserve"> </w:t>
      </w:r>
    </w:p>
    <w:p w14:paraId="3ABA2964" w14:textId="77777777" w:rsidR="00877B07" w:rsidRPr="00221A73" w:rsidRDefault="00877B07" w:rsidP="00346AE2">
      <w:pPr>
        <w:jc w:val="both"/>
        <w:rPr>
          <w:lang w:val="en-GB"/>
        </w:rPr>
      </w:pPr>
      <w:r w:rsidRPr="00221A73">
        <w:rPr>
          <w:lang w:val="en-GB"/>
        </w:rPr>
        <w:t xml:space="preserve">Your </w:t>
      </w:r>
      <w:r w:rsidR="00221A73" w:rsidRPr="00221A73">
        <w:rPr>
          <w:lang w:val="en-GB"/>
        </w:rPr>
        <w:t xml:space="preserve">offers </w:t>
      </w:r>
      <w:proofErr w:type="gramStart"/>
      <w:r w:rsidRPr="00221A73">
        <w:rPr>
          <w:lang w:val="en-GB"/>
        </w:rPr>
        <w:t>must be enclosed</w:t>
      </w:r>
      <w:proofErr w:type="gramEnd"/>
      <w:r w:rsidRPr="00221A73">
        <w:rPr>
          <w:lang w:val="en-GB"/>
        </w:rPr>
        <w:t xml:space="preserve"> in two separate envelopes, one for the technical and the other for the financial part of the </w:t>
      </w:r>
      <w:r w:rsidR="00221A73" w:rsidRPr="00221A73">
        <w:rPr>
          <w:lang w:val="en-GB"/>
        </w:rPr>
        <w:t>offer</w:t>
      </w:r>
      <w:r w:rsidRPr="00221A73">
        <w:rPr>
          <w:lang w:val="en-GB"/>
        </w:rPr>
        <w:t xml:space="preserve">, clearly marked as follows: </w:t>
      </w:r>
    </w:p>
    <w:p w14:paraId="12D2C13D" w14:textId="77777777" w:rsidR="00877B07" w:rsidRDefault="00877B07" w:rsidP="00877B07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Y="-21"/>
        <w:tblW w:w="9464" w:type="dxa"/>
        <w:tblLook w:val="04A0" w:firstRow="1" w:lastRow="0" w:firstColumn="1" w:lastColumn="0" w:noHBand="0" w:noVBand="1"/>
      </w:tblPr>
      <w:tblGrid>
        <w:gridCol w:w="4361"/>
        <w:gridCol w:w="709"/>
        <w:gridCol w:w="4394"/>
      </w:tblGrid>
      <w:tr w:rsidR="00546EC3" w:rsidRPr="004C6502" w14:paraId="026632B0" w14:textId="77777777" w:rsidTr="00546EC3">
        <w:tc>
          <w:tcPr>
            <w:tcW w:w="4361" w:type="dxa"/>
          </w:tcPr>
          <w:p w14:paraId="3A4C07D1" w14:textId="77777777" w:rsidR="00546EC3" w:rsidRPr="008412F2" w:rsidRDefault="00546EC3" w:rsidP="00546EC3">
            <w:pPr>
              <w:jc w:val="center"/>
              <w:rPr>
                <w:sz w:val="22"/>
                <w:szCs w:val="22"/>
                <w:lang w:val="uk-UA"/>
              </w:rPr>
            </w:pPr>
            <w:r w:rsidRPr="008412F2">
              <w:rPr>
                <w:sz w:val="22"/>
                <w:szCs w:val="22"/>
                <w:lang w:val="uk-UA"/>
              </w:rPr>
              <w:t>CONFIDENTIAL</w:t>
            </w:r>
          </w:p>
          <w:p w14:paraId="11D4C1C8" w14:textId="77777777" w:rsidR="00546EC3" w:rsidRPr="008412F2" w:rsidRDefault="00546EC3" w:rsidP="00546EC3">
            <w:pPr>
              <w:jc w:val="center"/>
              <w:rPr>
                <w:sz w:val="22"/>
                <w:szCs w:val="22"/>
                <w:lang w:val="uk-UA"/>
              </w:rPr>
            </w:pPr>
            <w:r w:rsidRPr="008412F2">
              <w:rPr>
                <w:sz w:val="22"/>
                <w:szCs w:val="22"/>
                <w:lang w:val="uk-UA"/>
              </w:rPr>
              <w:t>TENDER – DO NOT OPEN</w:t>
            </w:r>
          </w:p>
          <w:p w14:paraId="2A1ADBDE" w14:textId="77777777" w:rsidR="00546EC3" w:rsidRPr="008412F2" w:rsidRDefault="00546EC3" w:rsidP="00546EC3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8412F2">
              <w:rPr>
                <w:b/>
                <w:sz w:val="22"/>
                <w:szCs w:val="22"/>
                <w:lang w:val="uk-UA"/>
              </w:rPr>
              <w:t>TECHNICAL PROPOSAL</w:t>
            </w:r>
          </w:p>
          <w:p w14:paraId="63718EB1" w14:textId="77777777" w:rsidR="00546EC3" w:rsidRPr="008412F2" w:rsidRDefault="00546EC3" w:rsidP="00546EC3">
            <w:pPr>
              <w:jc w:val="center"/>
              <w:rPr>
                <w:sz w:val="22"/>
                <w:szCs w:val="22"/>
                <w:lang w:val="uk-UA"/>
              </w:rPr>
            </w:pPr>
            <w:r w:rsidRPr="008412F2">
              <w:rPr>
                <w:sz w:val="22"/>
                <w:szCs w:val="22"/>
                <w:lang w:val="uk-UA"/>
              </w:rPr>
              <w:t>Reference No.:  ITB/SMM/108/2019 –</w:t>
            </w:r>
          </w:p>
          <w:p w14:paraId="167BFB3D" w14:textId="77777777" w:rsidR="00546EC3" w:rsidRPr="008412F2" w:rsidRDefault="00546EC3" w:rsidP="00546EC3">
            <w:pPr>
              <w:jc w:val="center"/>
              <w:rPr>
                <w:sz w:val="22"/>
                <w:szCs w:val="22"/>
                <w:lang w:val="uk-UA"/>
              </w:rPr>
            </w:pPr>
            <w:r w:rsidRPr="00317891">
              <w:rPr>
                <w:sz w:val="22"/>
                <w:szCs w:val="22"/>
                <w:lang w:val="uk-UA"/>
              </w:rPr>
              <w:t>«</w:t>
            </w:r>
            <w:r w:rsidRPr="008412F2">
              <w:rPr>
                <w:sz w:val="22"/>
                <w:szCs w:val="22"/>
                <w:lang w:val="uk-UA"/>
              </w:rPr>
              <w:t>Provision of Cleaning Services in OSCE SMM offices»</w:t>
            </w:r>
          </w:p>
          <w:p w14:paraId="2D620BF5" w14:textId="77777777" w:rsidR="00546EC3" w:rsidRPr="00317891" w:rsidRDefault="00546EC3" w:rsidP="00546EC3">
            <w:pPr>
              <w:ind w:left="2014" w:hanging="1701"/>
              <w:jc w:val="center"/>
              <w:rPr>
                <w:sz w:val="22"/>
                <w:szCs w:val="22"/>
                <w:lang w:val="uk-UA"/>
              </w:rPr>
            </w:pPr>
            <w:r w:rsidRPr="008412F2">
              <w:rPr>
                <w:sz w:val="22"/>
                <w:szCs w:val="22"/>
                <w:lang w:val="uk-UA"/>
              </w:rPr>
              <w:t>Closing Date/Time: 2</w:t>
            </w:r>
            <w:r>
              <w:rPr>
                <w:sz w:val="22"/>
                <w:szCs w:val="22"/>
                <w:lang w:val="uk-UA"/>
              </w:rPr>
              <w:t>6</w:t>
            </w:r>
            <w:r w:rsidRPr="008412F2">
              <w:rPr>
                <w:sz w:val="22"/>
                <w:szCs w:val="22"/>
                <w:lang w:val="uk-UA"/>
              </w:rPr>
              <w:t xml:space="preserve"> December 2019</w:t>
            </w:r>
          </w:p>
          <w:p w14:paraId="257183B5" w14:textId="77777777" w:rsidR="00546EC3" w:rsidRPr="00317891" w:rsidRDefault="00546EC3" w:rsidP="00546EC3">
            <w:pPr>
              <w:ind w:left="2014"/>
              <w:jc w:val="center"/>
              <w:rPr>
                <w:sz w:val="22"/>
                <w:szCs w:val="22"/>
                <w:lang w:val="uk-UA"/>
              </w:rPr>
            </w:pPr>
            <w:r w:rsidRPr="008412F2">
              <w:rPr>
                <w:sz w:val="22"/>
                <w:szCs w:val="22"/>
                <w:lang w:val="uk-UA"/>
              </w:rPr>
              <w:t>10.00 Kyiv time</w:t>
            </w:r>
          </w:p>
          <w:p w14:paraId="0ED67818" w14:textId="77777777" w:rsidR="00546EC3" w:rsidRPr="00317891" w:rsidRDefault="00546EC3" w:rsidP="00546EC3">
            <w:pPr>
              <w:ind w:left="330"/>
              <w:jc w:val="center"/>
              <w:rPr>
                <w:sz w:val="22"/>
                <w:szCs w:val="22"/>
                <w:lang w:val="uk-UA"/>
              </w:rPr>
            </w:pPr>
          </w:p>
          <w:p w14:paraId="54C9F32E" w14:textId="77777777" w:rsidR="00546EC3" w:rsidRPr="00317891" w:rsidRDefault="00546EC3" w:rsidP="00546EC3">
            <w:pPr>
              <w:ind w:left="330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8412F2">
              <w:rPr>
                <w:sz w:val="22"/>
                <w:szCs w:val="22"/>
                <w:lang w:val="uk-UA"/>
              </w:rPr>
              <w:t>Name</w:t>
            </w:r>
            <w:proofErr w:type="spellEnd"/>
            <w:r w:rsidRPr="008412F2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8412F2">
              <w:rPr>
                <w:sz w:val="22"/>
                <w:szCs w:val="22"/>
                <w:lang w:val="uk-UA"/>
              </w:rPr>
              <w:t>of</w:t>
            </w:r>
            <w:proofErr w:type="spellEnd"/>
            <w:r w:rsidRPr="008412F2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8412F2">
              <w:rPr>
                <w:sz w:val="22"/>
                <w:szCs w:val="22"/>
                <w:lang w:val="uk-UA"/>
              </w:rPr>
              <w:t>your</w:t>
            </w:r>
            <w:proofErr w:type="spellEnd"/>
            <w:r w:rsidRPr="008412F2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8412F2">
              <w:rPr>
                <w:sz w:val="22"/>
                <w:szCs w:val="22"/>
                <w:lang w:val="uk-UA"/>
              </w:rPr>
              <w:t>Company</w:t>
            </w:r>
            <w:proofErr w:type="spellEnd"/>
            <w:r w:rsidRPr="008412F2">
              <w:rPr>
                <w:sz w:val="22"/>
                <w:szCs w:val="22"/>
                <w:lang w:val="uk-UA"/>
              </w:rPr>
              <w:t>:</w:t>
            </w:r>
          </w:p>
          <w:p w14:paraId="628309F8" w14:textId="77777777" w:rsidR="00546EC3" w:rsidRPr="004C6502" w:rsidRDefault="00546EC3" w:rsidP="00546E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58225C43" w14:textId="77777777" w:rsidR="00546EC3" w:rsidRPr="004C6502" w:rsidRDefault="00546EC3" w:rsidP="00546E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4" w:type="dxa"/>
          </w:tcPr>
          <w:p w14:paraId="393A6921" w14:textId="77777777" w:rsidR="00546EC3" w:rsidRPr="008412F2" w:rsidRDefault="00546EC3" w:rsidP="00546EC3">
            <w:pPr>
              <w:jc w:val="center"/>
              <w:rPr>
                <w:sz w:val="22"/>
                <w:szCs w:val="22"/>
                <w:lang w:val="uk-UA"/>
              </w:rPr>
            </w:pPr>
            <w:r w:rsidRPr="008412F2">
              <w:rPr>
                <w:sz w:val="22"/>
                <w:szCs w:val="22"/>
                <w:lang w:val="uk-UA"/>
              </w:rPr>
              <w:t>CONFIDENTIAL</w:t>
            </w:r>
          </w:p>
          <w:p w14:paraId="10DFFB52" w14:textId="77777777" w:rsidR="00546EC3" w:rsidRPr="008412F2" w:rsidRDefault="00546EC3" w:rsidP="00546EC3">
            <w:pPr>
              <w:jc w:val="center"/>
              <w:rPr>
                <w:sz w:val="22"/>
                <w:szCs w:val="22"/>
                <w:lang w:val="uk-UA"/>
              </w:rPr>
            </w:pPr>
            <w:r w:rsidRPr="008412F2">
              <w:rPr>
                <w:sz w:val="22"/>
                <w:szCs w:val="22"/>
                <w:lang w:val="uk-UA"/>
              </w:rPr>
              <w:t>TENDER – DO NOT OPEN</w:t>
            </w:r>
          </w:p>
          <w:p w14:paraId="7BB93494" w14:textId="77777777" w:rsidR="00546EC3" w:rsidRPr="008412F2" w:rsidRDefault="00546EC3" w:rsidP="00546EC3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8412F2">
              <w:rPr>
                <w:b/>
                <w:sz w:val="22"/>
                <w:szCs w:val="22"/>
                <w:lang w:val="uk-UA"/>
              </w:rPr>
              <w:t xml:space="preserve">FINANCIAL PROPOSAL </w:t>
            </w:r>
          </w:p>
          <w:p w14:paraId="0B231006" w14:textId="77777777" w:rsidR="00546EC3" w:rsidRPr="008412F2" w:rsidRDefault="00546EC3" w:rsidP="00546EC3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8412F2">
              <w:rPr>
                <w:sz w:val="22"/>
                <w:szCs w:val="22"/>
                <w:lang w:val="uk-UA"/>
              </w:rPr>
              <w:t>Reference</w:t>
            </w:r>
            <w:proofErr w:type="spellEnd"/>
            <w:r w:rsidRPr="008412F2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8412F2">
              <w:rPr>
                <w:sz w:val="22"/>
                <w:szCs w:val="22"/>
                <w:lang w:val="uk-UA"/>
              </w:rPr>
              <w:t>No</w:t>
            </w:r>
            <w:proofErr w:type="spellEnd"/>
            <w:r w:rsidRPr="008412F2">
              <w:rPr>
                <w:sz w:val="22"/>
                <w:szCs w:val="22"/>
                <w:lang w:val="uk-UA"/>
              </w:rPr>
              <w:t>.:  ITB/SMM/108/2019 –</w:t>
            </w:r>
          </w:p>
          <w:p w14:paraId="5B2A6C34" w14:textId="77777777" w:rsidR="00546EC3" w:rsidRPr="008412F2" w:rsidRDefault="00546EC3" w:rsidP="00546EC3">
            <w:pPr>
              <w:jc w:val="center"/>
              <w:rPr>
                <w:sz w:val="22"/>
                <w:szCs w:val="22"/>
                <w:lang w:val="uk-UA"/>
              </w:rPr>
            </w:pPr>
            <w:r w:rsidRPr="00317891">
              <w:rPr>
                <w:sz w:val="22"/>
                <w:szCs w:val="22"/>
                <w:lang w:val="uk-UA"/>
              </w:rPr>
              <w:t>«</w:t>
            </w:r>
            <w:proofErr w:type="spellStart"/>
            <w:r w:rsidRPr="008412F2">
              <w:rPr>
                <w:sz w:val="22"/>
                <w:szCs w:val="22"/>
                <w:lang w:val="uk-UA"/>
              </w:rPr>
              <w:t>Provision</w:t>
            </w:r>
            <w:proofErr w:type="spellEnd"/>
            <w:r w:rsidRPr="008412F2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8412F2">
              <w:rPr>
                <w:sz w:val="22"/>
                <w:szCs w:val="22"/>
                <w:lang w:val="uk-UA"/>
              </w:rPr>
              <w:t>of</w:t>
            </w:r>
            <w:proofErr w:type="spellEnd"/>
            <w:r w:rsidRPr="008412F2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8412F2">
              <w:rPr>
                <w:sz w:val="22"/>
                <w:szCs w:val="22"/>
                <w:lang w:val="uk-UA"/>
              </w:rPr>
              <w:t>Cleaning</w:t>
            </w:r>
            <w:proofErr w:type="spellEnd"/>
            <w:r w:rsidRPr="008412F2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8412F2">
              <w:rPr>
                <w:sz w:val="22"/>
                <w:szCs w:val="22"/>
                <w:lang w:val="uk-UA"/>
              </w:rPr>
              <w:t>Services</w:t>
            </w:r>
            <w:proofErr w:type="spellEnd"/>
            <w:r w:rsidRPr="008412F2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8412F2">
              <w:rPr>
                <w:sz w:val="22"/>
                <w:szCs w:val="22"/>
                <w:lang w:val="uk-UA"/>
              </w:rPr>
              <w:t>in</w:t>
            </w:r>
            <w:proofErr w:type="spellEnd"/>
            <w:r w:rsidRPr="008412F2">
              <w:rPr>
                <w:sz w:val="22"/>
                <w:szCs w:val="22"/>
                <w:lang w:val="uk-UA"/>
              </w:rPr>
              <w:t xml:space="preserve"> OSCE SMM </w:t>
            </w:r>
            <w:proofErr w:type="spellStart"/>
            <w:r w:rsidRPr="008412F2">
              <w:rPr>
                <w:sz w:val="22"/>
                <w:szCs w:val="22"/>
                <w:lang w:val="uk-UA"/>
              </w:rPr>
              <w:t>offices</w:t>
            </w:r>
            <w:proofErr w:type="spellEnd"/>
            <w:r w:rsidRPr="008412F2">
              <w:rPr>
                <w:sz w:val="22"/>
                <w:szCs w:val="22"/>
                <w:lang w:val="uk-UA"/>
              </w:rPr>
              <w:t>»</w:t>
            </w:r>
          </w:p>
          <w:p w14:paraId="0585DF4F" w14:textId="77777777" w:rsidR="00546EC3" w:rsidRPr="00317891" w:rsidRDefault="00546EC3" w:rsidP="00546EC3">
            <w:pPr>
              <w:ind w:left="2014" w:hanging="1701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8412F2">
              <w:rPr>
                <w:sz w:val="22"/>
                <w:szCs w:val="22"/>
                <w:lang w:val="uk-UA"/>
              </w:rPr>
              <w:t>Closing</w:t>
            </w:r>
            <w:proofErr w:type="spellEnd"/>
            <w:r w:rsidRPr="008412F2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8412F2">
              <w:rPr>
                <w:sz w:val="22"/>
                <w:szCs w:val="22"/>
                <w:lang w:val="uk-UA"/>
              </w:rPr>
              <w:t>Date</w:t>
            </w:r>
            <w:proofErr w:type="spellEnd"/>
            <w:r w:rsidRPr="008412F2">
              <w:rPr>
                <w:sz w:val="22"/>
                <w:szCs w:val="22"/>
                <w:lang w:val="uk-UA"/>
              </w:rPr>
              <w:t>/</w:t>
            </w:r>
            <w:proofErr w:type="spellStart"/>
            <w:r w:rsidRPr="008412F2">
              <w:rPr>
                <w:sz w:val="22"/>
                <w:szCs w:val="22"/>
                <w:lang w:val="uk-UA"/>
              </w:rPr>
              <w:t>Time</w:t>
            </w:r>
            <w:proofErr w:type="spellEnd"/>
            <w:r w:rsidRPr="008412F2">
              <w:rPr>
                <w:sz w:val="22"/>
                <w:szCs w:val="22"/>
                <w:lang w:val="uk-UA"/>
              </w:rPr>
              <w:t>: 2</w:t>
            </w:r>
            <w:r>
              <w:rPr>
                <w:sz w:val="22"/>
                <w:szCs w:val="22"/>
                <w:lang w:val="uk-UA"/>
              </w:rPr>
              <w:t>6</w:t>
            </w:r>
            <w:r w:rsidRPr="008412F2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8412F2">
              <w:rPr>
                <w:sz w:val="22"/>
                <w:szCs w:val="22"/>
                <w:lang w:val="uk-UA"/>
              </w:rPr>
              <w:t>December</w:t>
            </w:r>
            <w:proofErr w:type="spellEnd"/>
            <w:r w:rsidRPr="008412F2">
              <w:rPr>
                <w:sz w:val="22"/>
                <w:szCs w:val="22"/>
                <w:lang w:val="uk-UA"/>
              </w:rPr>
              <w:t xml:space="preserve"> 2019</w:t>
            </w:r>
          </w:p>
          <w:p w14:paraId="7BD49A0F" w14:textId="77777777" w:rsidR="00546EC3" w:rsidRPr="00317891" w:rsidRDefault="00546EC3" w:rsidP="00546EC3">
            <w:pPr>
              <w:ind w:left="2014"/>
              <w:jc w:val="center"/>
              <w:rPr>
                <w:sz w:val="22"/>
                <w:szCs w:val="22"/>
                <w:lang w:val="uk-UA"/>
              </w:rPr>
            </w:pPr>
            <w:r w:rsidRPr="008412F2">
              <w:rPr>
                <w:sz w:val="22"/>
                <w:szCs w:val="22"/>
                <w:lang w:val="uk-UA"/>
              </w:rPr>
              <w:t xml:space="preserve">10.00 </w:t>
            </w:r>
            <w:proofErr w:type="spellStart"/>
            <w:r w:rsidRPr="008412F2">
              <w:rPr>
                <w:sz w:val="22"/>
                <w:szCs w:val="22"/>
                <w:lang w:val="uk-UA"/>
              </w:rPr>
              <w:t>Kyiv</w:t>
            </w:r>
            <w:proofErr w:type="spellEnd"/>
            <w:r w:rsidRPr="008412F2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8412F2">
              <w:rPr>
                <w:sz w:val="22"/>
                <w:szCs w:val="22"/>
                <w:lang w:val="uk-UA"/>
              </w:rPr>
              <w:t>time</w:t>
            </w:r>
            <w:proofErr w:type="spellEnd"/>
          </w:p>
          <w:p w14:paraId="262732C7" w14:textId="77777777" w:rsidR="00546EC3" w:rsidRPr="00317891" w:rsidRDefault="00546EC3" w:rsidP="00546EC3">
            <w:pPr>
              <w:ind w:left="330"/>
              <w:jc w:val="center"/>
              <w:rPr>
                <w:sz w:val="22"/>
                <w:szCs w:val="22"/>
                <w:lang w:val="uk-UA"/>
              </w:rPr>
            </w:pPr>
          </w:p>
          <w:p w14:paraId="48D3C38D" w14:textId="77777777" w:rsidR="00546EC3" w:rsidRDefault="00546EC3" w:rsidP="008749B4">
            <w:pPr>
              <w:ind w:left="33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412F2">
              <w:rPr>
                <w:sz w:val="22"/>
                <w:szCs w:val="22"/>
                <w:lang w:val="uk-UA"/>
              </w:rPr>
              <w:t>Name</w:t>
            </w:r>
            <w:proofErr w:type="spellEnd"/>
            <w:r w:rsidRPr="008412F2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8412F2">
              <w:rPr>
                <w:sz w:val="22"/>
                <w:szCs w:val="22"/>
                <w:lang w:val="uk-UA"/>
              </w:rPr>
              <w:t>of</w:t>
            </w:r>
            <w:proofErr w:type="spellEnd"/>
            <w:r w:rsidRPr="008412F2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8412F2">
              <w:rPr>
                <w:sz w:val="22"/>
                <w:szCs w:val="22"/>
                <w:lang w:val="uk-UA"/>
              </w:rPr>
              <w:t>your</w:t>
            </w:r>
            <w:proofErr w:type="spellEnd"/>
            <w:r w:rsidRPr="008412F2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8412F2">
              <w:rPr>
                <w:sz w:val="22"/>
                <w:szCs w:val="22"/>
                <w:lang w:val="uk-UA"/>
              </w:rPr>
              <w:t>Company</w:t>
            </w:r>
            <w:proofErr w:type="spellEnd"/>
            <w:r w:rsidRPr="008412F2">
              <w:rPr>
                <w:sz w:val="22"/>
                <w:szCs w:val="22"/>
                <w:lang w:val="uk-UA"/>
              </w:rPr>
              <w:t>:</w:t>
            </w:r>
          </w:p>
          <w:p w14:paraId="7F01C818" w14:textId="77777777" w:rsidR="00546EC3" w:rsidRPr="004C6502" w:rsidRDefault="00546EC3" w:rsidP="00546EC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5B3480E" w14:textId="77777777" w:rsidR="00877B07" w:rsidRPr="004C6502" w:rsidRDefault="00877B07" w:rsidP="00877B07">
      <w:pPr>
        <w:jc w:val="both"/>
        <w:rPr>
          <w:rFonts w:ascii="Arial" w:hAnsi="Arial" w:cs="Arial"/>
          <w:sz w:val="20"/>
          <w:szCs w:val="20"/>
        </w:rPr>
      </w:pPr>
      <w:r w:rsidRPr="00546EC3">
        <w:rPr>
          <w:lang w:val="en-GB"/>
        </w:rPr>
        <w:t xml:space="preserve">The Technical and Financial envelopes </w:t>
      </w:r>
      <w:proofErr w:type="gramStart"/>
      <w:r w:rsidRPr="00546EC3">
        <w:rPr>
          <w:lang w:val="en-GB"/>
        </w:rPr>
        <w:t>must be secured in one envelope, clearly marked and addressed as follows</w:t>
      </w:r>
      <w:proofErr w:type="gramEnd"/>
      <w:r w:rsidRPr="004C6502">
        <w:rPr>
          <w:rFonts w:ascii="Arial" w:hAnsi="Arial" w:cs="Arial"/>
          <w:sz w:val="20"/>
          <w:szCs w:val="20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171"/>
      </w:tblGrid>
      <w:tr w:rsidR="00877B07" w:rsidRPr="004C6502" w14:paraId="3114B102" w14:textId="77777777" w:rsidTr="007503F4">
        <w:trPr>
          <w:trHeight w:val="2866"/>
          <w:jc w:val="center"/>
        </w:trPr>
        <w:tc>
          <w:tcPr>
            <w:tcW w:w="7171" w:type="dxa"/>
          </w:tcPr>
          <w:p w14:paraId="69E00AD1" w14:textId="77777777" w:rsidR="00546EC3" w:rsidRPr="00317891" w:rsidRDefault="00546EC3" w:rsidP="00546EC3">
            <w:pPr>
              <w:jc w:val="center"/>
              <w:rPr>
                <w:sz w:val="22"/>
                <w:szCs w:val="22"/>
              </w:rPr>
            </w:pPr>
            <w:r w:rsidRPr="00317891">
              <w:rPr>
                <w:sz w:val="22"/>
                <w:szCs w:val="22"/>
              </w:rPr>
              <w:t>CONFIDENTIAL</w:t>
            </w:r>
          </w:p>
          <w:p w14:paraId="530BDA94" w14:textId="77777777" w:rsidR="00546EC3" w:rsidRPr="00317891" w:rsidRDefault="00546EC3" w:rsidP="00546EC3">
            <w:pPr>
              <w:jc w:val="center"/>
              <w:rPr>
                <w:sz w:val="22"/>
                <w:szCs w:val="22"/>
              </w:rPr>
            </w:pPr>
            <w:r w:rsidRPr="00317891">
              <w:rPr>
                <w:sz w:val="22"/>
                <w:szCs w:val="22"/>
              </w:rPr>
              <w:t>TENDER – DO NOT OPEN</w:t>
            </w:r>
          </w:p>
          <w:p w14:paraId="08CD33C4" w14:textId="77777777" w:rsidR="00546EC3" w:rsidRPr="00317891" w:rsidRDefault="00546EC3" w:rsidP="00546EC3">
            <w:pPr>
              <w:jc w:val="center"/>
              <w:rPr>
                <w:sz w:val="22"/>
                <w:szCs w:val="22"/>
              </w:rPr>
            </w:pPr>
            <w:r w:rsidRPr="00317891">
              <w:rPr>
                <w:sz w:val="22"/>
                <w:szCs w:val="22"/>
              </w:rPr>
              <w:t>Chairperson, Bid Opening Board</w:t>
            </w:r>
          </w:p>
          <w:p w14:paraId="43478B11" w14:textId="77777777" w:rsidR="00546EC3" w:rsidRPr="00317891" w:rsidRDefault="00546EC3" w:rsidP="00546EC3">
            <w:pPr>
              <w:jc w:val="center"/>
              <w:rPr>
                <w:sz w:val="22"/>
                <w:szCs w:val="22"/>
              </w:rPr>
            </w:pPr>
            <w:r w:rsidRPr="00317891">
              <w:rPr>
                <w:sz w:val="22"/>
                <w:szCs w:val="22"/>
              </w:rPr>
              <w:t>OSCE SMM</w:t>
            </w:r>
          </w:p>
          <w:p w14:paraId="2AAEF31A" w14:textId="77777777" w:rsidR="00546EC3" w:rsidRPr="00317891" w:rsidRDefault="00546EC3" w:rsidP="00546EC3">
            <w:pPr>
              <w:jc w:val="center"/>
              <w:rPr>
                <w:sz w:val="22"/>
                <w:szCs w:val="22"/>
              </w:rPr>
            </w:pPr>
            <w:r w:rsidRPr="00317891">
              <w:rPr>
                <w:sz w:val="22"/>
                <w:szCs w:val="22"/>
              </w:rPr>
              <w:t xml:space="preserve">26, </w:t>
            </w:r>
            <w:proofErr w:type="spellStart"/>
            <w:r w:rsidRPr="00317891">
              <w:rPr>
                <w:sz w:val="22"/>
                <w:szCs w:val="22"/>
              </w:rPr>
              <w:t>Turhenievska</w:t>
            </w:r>
            <w:proofErr w:type="spellEnd"/>
            <w:r w:rsidRPr="00317891">
              <w:rPr>
                <w:sz w:val="22"/>
                <w:szCs w:val="22"/>
              </w:rPr>
              <w:t xml:space="preserve"> str.</w:t>
            </w:r>
          </w:p>
          <w:p w14:paraId="14B103D1" w14:textId="77777777" w:rsidR="00546EC3" w:rsidRPr="00317891" w:rsidRDefault="00546EC3" w:rsidP="008749B4">
            <w:pPr>
              <w:jc w:val="center"/>
              <w:rPr>
                <w:sz w:val="22"/>
                <w:szCs w:val="22"/>
                <w:lang w:val="uk-UA"/>
              </w:rPr>
            </w:pPr>
            <w:r w:rsidRPr="00317891">
              <w:rPr>
                <w:sz w:val="22"/>
                <w:szCs w:val="22"/>
              </w:rPr>
              <w:t>01054 Kyiv, Ukraine</w:t>
            </w:r>
          </w:p>
          <w:p w14:paraId="65EC1475" w14:textId="77777777" w:rsidR="00546EC3" w:rsidRPr="00317891" w:rsidRDefault="00546EC3" w:rsidP="00546EC3">
            <w:pPr>
              <w:jc w:val="center"/>
              <w:rPr>
                <w:sz w:val="22"/>
                <w:szCs w:val="22"/>
                <w:lang w:val="uk-UA"/>
              </w:rPr>
            </w:pPr>
            <w:r w:rsidRPr="00317891">
              <w:rPr>
                <w:sz w:val="22"/>
                <w:szCs w:val="22"/>
              </w:rPr>
              <w:t xml:space="preserve">Reference No.:  </w:t>
            </w:r>
            <w:r w:rsidRPr="00317891">
              <w:rPr>
                <w:b/>
                <w:sz w:val="22"/>
                <w:szCs w:val="22"/>
                <w:lang w:val="uk-UA"/>
              </w:rPr>
              <w:t>ITB/SMM/</w:t>
            </w:r>
            <w:r w:rsidRPr="00317891">
              <w:rPr>
                <w:b/>
                <w:sz w:val="22"/>
                <w:szCs w:val="22"/>
              </w:rPr>
              <w:t>108</w:t>
            </w:r>
            <w:r w:rsidRPr="00317891">
              <w:rPr>
                <w:b/>
                <w:sz w:val="22"/>
                <w:szCs w:val="22"/>
                <w:lang w:val="uk-UA"/>
              </w:rPr>
              <w:t>/201</w:t>
            </w:r>
            <w:r w:rsidRPr="00317891">
              <w:rPr>
                <w:b/>
                <w:sz w:val="22"/>
                <w:szCs w:val="22"/>
              </w:rPr>
              <w:t>9</w:t>
            </w:r>
            <w:r w:rsidRPr="00317891">
              <w:rPr>
                <w:b/>
                <w:sz w:val="22"/>
                <w:szCs w:val="22"/>
                <w:lang w:val="uk-UA"/>
              </w:rPr>
              <w:t xml:space="preserve"> </w:t>
            </w:r>
            <w:r w:rsidRPr="00317891">
              <w:rPr>
                <w:sz w:val="22"/>
                <w:szCs w:val="22"/>
              </w:rPr>
              <w:t>–</w:t>
            </w:r>
          </w:p>
          <w:p w14:paraId="2CD9BACD" w14:textId="77777777" w:rsidR="00546EC3" w:rsidRPr="00317891" w:rsidRDefault="00546EC3" w:rsidP="008749B4">
            <w:pPr>
              <w:jc w:val="center"/>
              <w:rPr>
                <w:sz w:val="22"/>
                <w:szCs w:val="22"/>
                <w:lang w:val="uk-UA"/>
              </w:rPr>
            </w:pPr>
            <w:r w:rsidRPr="00317891">
              <w:rPr>
                <w:sz w:val="22"/>
                <w:szCs w:val="22"/>
                <w:lang w:val="uk-UA"/>
              </w:rPr>
              <w:t>«</w:t>
            </w:r>
            <w:r w:rsidRPr="00317891">
              <w:rPr>
                <w:b/>
                <w:sz w:val="22"/>
                <w:szCs w:val="22"/>
              </w:rPr>
              <w:t>Provision of Cleaning Services in OSCE SMM offices</w:t>
            </w:r>
            <w:r w:rsidRPr="008749B4">
              <w:rPr>
                <w:b/>
                <w:i/>
                <w:sz w:val="22"/>
                <w:szCs w:val="22"/>
                <w:lang w:val="uk-UA"/>
              </w:rPr>
              <w:t>»</w:t>
            </w:r>
          </w:p>
          <w:p w14:paraId="37E00C56" w14:textId="77777777" w:rsidR="00546EC3" w:rsidRPr="00317891" w:rsidRDefault="00546EC3" w:rsidP="00546EC3">
            <w:pPr>
              <w:ind w:left="330"/>
              <w:jc w:val="center"/>
              <w:rPr>
                <w:sz w:val="22"/>
                <w:szCs w:val="22"/>
                <w:lang w:val="uk-UA"/>
              </w:rPr>
            </w:pPr>
          </w:p>
          <w:p w14:paraId="29460C1F" w14:textId="77777777" w:rsidR="00546EC3" w:rsidRPr="00317891" w:rsidRDefault="00546EC3" w:rsidP="00546EC3">
            <w:pPr>
              <w:ind w:left="2014" w:hanging="1701"/>
              <w:jc w:val="center"/>
              <w:rPr>
                <w:sz w:val="22"/>
                <w:szCs w:val="22"/>
                <w:lang w:val="uk-UA"/>
              </w:rPr>
            </w:pPr>
            <w:r w:rsidRPr="00317891">
              <w:rPr>
                <w:sz w:val="22"/>
                <w:szCs w:val="22"/>
              </w:rPr>
              <w:t xml:space="preserve">Closing Date/Time: </w:t>
            </w:r>
            <w:r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  <w:lang w:val="uk-UA"/>
              </w:rPr>
              <w:t>6</w:t>
            </w:r>
            <w:r w:rsidRPr="00317891">
              <w:rPr>
                <w:sz w:val="22"/>
                <w:szCs w:val="22"/>
              </w:rPr>
              <w:t xml:space="preserve"> December 2019</w:t>
            </w:r>
          </w:p>
          <w:p w14:paraId="7F4BC2AC" w14:textId="77777777" w:rsidR="00546EC3" w:rsidRPr="00317891" w:rsidRDefault="00546EC3" w:rsidP="008749B4">
            <w:pPr>
              <w:ind w:left="2014"/>
              <w:jc w:val="center"/>
              <w:rPr>
                <w:sz w:val="22"/>
                <w:szCs w:val="22"/>
                <w:lang w:val="uk-UA"/>
              </w:rPr>
            </w:pPr>
            <w:r w:rsidRPr="00317891">
              <w:rPr>
                <w:sz w:val="22"/>
                <w:szCs w:val="22"/>
              </w:rPr>
              <w:t>10.00 Kyiv time</w:t>
            </w:r>
          </w:p>
          <w:p w14:paraId="18783048" w14:textId="77777777" w:rsidR="00546EC3" w:rsidRPr="00317891" w:rsidRDefault="00546EC3" w:rsidP="00546EC3">
            <w:pPr>
              <w:ind w:left="330"/>
              <w:jc w:val="center"/>
              <w:rPr>
                <w:sz w:val="22"/>
                <w:szCs w:val="22"/>
                <w:lang w:val="uk-UA"/>
              </w:rPr>
            </w:pPr>
            <w:r w:rsidRPr="00317891">
              <w:rPr>
                <w:sz w:val="22"/>
                <w:szCs w:val="22"/>
              </w:rPr>
              <w:t>Name of your Company:</w:t>
            </w:r>
          </w:p>
          <w:p w14:paraId="55E0EDEE" w14:textId="77777777" w:rsidR="00877B07" w:rsidRPr="004C6502" w:rsidRDefault="00877B07" w:rsidP="007503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1D762A3" w14:textId="77777777" w:rsidR="00493B44" w:rsidRPr="00D71E21" w:rsidRDefault="00493B44" w:rsidP="00493B44">
      <w:pPr>
        <w:pStyle w:val="NormalWeb"/>
        <w:spacing w:before="0" w:beforeAutospacing="0" w:after="0" w:afterAutospacing="0"/>
        <w:jc w:val="both"/>
        <w:rPr>
          <w:i/>
          <w:lang w:val="uk-UA"/>
        </w:rPr>
      </w:pPr>
      <w:r w:rsidRPr="003B6CB8">
        <w:rPr>
          <w:lang w:val="uk-UA"/>
        </w:rPr>
        <w:lastRenderedPageBreak/>
        <w:t xml:space="preserve">5. </w:t>
      </w:r>
      <w:r w:rsidR="00546EC3" w:rsidRPr="00D71E21">
        <w:rPr>
          <w:i/>
          <w:lang w:val="en-GB"/>
        </w:rPr>
        <w:t>I</w:t>
      </w:r>
      <w:r w:rsidR="00546EC3" w:rsidRPr="00D71E21">
        <w:rPr>
          <w:i/>
          <w:lang w:val="uk-UA"/>
        </w:rPr>
        <w:t xml:space="preserve"> </w:t>
      </w:r>
      <w:proofErr w:type="gramStart"/>
      <w:r w:rsidR="00546EC3" w:rsidRPr="00D71E21">
        <w:rPr>
          <w:i/>
          <w:lang w:val="en-GB"/>
        </w:rPr>
        <w:t>can</w:t>
      </w:r>
      <w:r w:rsidR="00546EC3" w:rsidRPr="00D71E21">
        <w:rPr>
          <w:i/>
          <w:lang w:val="uk-UA"/>
        </w:rPr>
        <w:t>’</w:t>
      </w:r>
      <w:r w:rsidR="00546EC3" w:rsidRPr="00D71E21">
        <w:rPr>
          <w:i/>
          <w:lang w:val="en-GB"/>
        </w:rPr>
        <w:t>t</w:t>
      </w:r>
      <w:proofErr w:type="gramEnd"/>
      <w:r w:rsidR="00546EC3" w:rsidRPr="00D71E21">
        <w:rPr>
          <w:i/>
          <w:lang w:val="uk-UA"/>
        </w:rPr>
        <w:t xml:space="preserve"> </w:t>
      </w:r>
      <w:r w:rsidR="00546EC3" w:rsidRPr="00D71E21">
        <w:rPr>
          <w:i/>
          <w:lang w:val="en-GB"/>
        </w:rPr>
        <w:t>find</w:t>
      </w:r>
      <w:r w:rsidR="00546EC3" w:rsidRPr="00D71E21">
        <w:rPr>
          <w:i/>
          <w:lang w:val="uk-UA"/>
        </w:rPr>
        <w:t xml:space="preserve"> </w:t>
      </w:r>
      <w:r w:rsidR="00546EC3" w:rsidRPr="00D71E21">
        <w:rPr>
          <w:i/>
          <w:lang w:val="en-GB"/>
        </w:rPr>
        <w:t>in</w:t>
      </w:r>
      <w:r w:rsidR="00546EC3" w:rsidRPr="00D71E21">
        <w:rPr>
          <w:i/>
          <w:lang w:val="uk-UA"/>
        </w:rPr>
        <w:t xml:space="preserve"> </w:t>
      </w:r>
      <w:r w:rsidR="00546EC3" w:rsidRPr="00D71E21">
        <w:rPr>
          <w:i/>
          <w:lang w:val="en-GB"/>
        </w:rPr>
        <w:t>tender</w:t>
      </w:r>
      <w:r w:rsidR="00546EC3" w:rsidRPr="00D71E21">
        <w:rPr>
          <w:i/>
          <w:lang w:val="uk-UA"/>
        </w:rPr>
        <w:t xml:space="preserve"> </w:t>
      </w:r>
      <w:r w:rsidR="00546EC3" w:rsidRPr="00D71E21">
        <w:rPr>
          <w:i/>
          <w:lang w:val="en-GB"/>
        </w:rPr>
        <w:t>documents</w:t>
      </w:r>
      <w:r w:rsidR="00546EC3" w:rsidRPr="00D71E21">
        <w:rPr>
          <w:i/>
          <w:lang w:val="uk-UA"/>
        </w:rPr>
        <w:t xml:space="preserve"> </w:t>
      </w:r>
      <w:r w:rsidR="00546EC3" w:rsidRPr="00D71E21">
        <w:rPr>
          <w:i/>
          <w:lang w:val="en-GB"/>
        </w:rPr>
        <w:t>information</w:t>
      </w:r>
      <w:r w:rsidR="00546EC3" w:rsidRPr="00D71E21">
        <w:rPr>
          <w:i/>
          <w:lang w:val="uk-UA"/>
        </w:rPr>
        <w:t xml:space="preserve"> </w:t>
      </w:r>
      <w:r w:rsidR="00546EC3" w:rsidRPr="00D71E21">
        <w:rPr>
          <w:i/>
          <w:lang w:val="en-GB"/>
        </w:rPr>
        <w:t>concerning</w:t>
      </w:r>
      <w:r w:rsidR="00546EC3" w:rsidRPr="00D71E21">
        <w:rPr>
          <w:i/>
          <w:lang w:val="uk-UA"/>
        </w:rPr>
        <w:t xml:space="preserve"> </w:t>
      </w:r>
      <w:r w:rsidR="00546EC3" w:rsidRPr="00D71E21">
        <w:rPr>
          <w:i/>
          <w:lang w:val="en-GB"/>
        </w:rPr>
        <w:t>schedule</w:t>
      </w:r>
      <w:r w:rsidR="00546EC3" w:rsidRPr="00D71E21">
        <w:rPr>
          <w:i/>
          <w:lang w:val="uk-UA"/>
        </w:rPr>
        <w:t xml:space="preserve"> </w:t>
      </w:r>
      <w:r w:rsidR="00546EC3" w:rsidRPr="00D71E21">
        <w:rPr>
          <w:i/>
          <w:lang w:val="en-GB"/>
        </w:rPr>
        <w:t>for</w:t>
      </w:r>
      <w:r w:rsidR="00546EC3" w:rsidRPr="00D71E21">
        <w:rPr>
          <w:i/>
          <w:lang w:val="uk-UA"/>
        </w:rPr>
        <w:t xml:space="preserve"> </w:t>
      </w:r>
      <w:r w:rsidR="00546EC3" w:rsidRPr="00D71E21">
        <w:rPr>
          <w:i/>
          <w:lang w:val="en-GB"/>
        </w:rPr>
        <w:t>cleaning</w:t>
      </w:r>
      <w:r w:rsidR="00546EC3" w:rsidRPr="00D71E21">
        <w:rPr>
          <w:i/>
          <w:lang w:val="uk-UA"/>
        </w:rPr>
        <w:t xml:space="preserve"> </w:t>
      </w:r>
      <w:r w:rsidR="00546EC3" w:rsidRPr="00D71E21">
        <w:rPr>
          <w:i/>
          <w:lang w:val="en-GB"/>
        </w:rPr>
        <w:t>by</w:t>
      </w:r>
      <w:r w:rsidR="00546EC3" w:rsidRPr="00D71E21">
        <w:rPr>
          <w:i/>
          <w:lang w:val="uk-UA"/>
        </w:rPr>
        <w:t xml:space="preserve"> </w:t>
      </w:r>
      <w:r w:rsidR="00546EC3" w:rsidRPr="00D71E21">
        <w:rPr>
          <w:i/>
          <w:lang w:val="en-GB"/>
        </w:rPr>
        <w:t>days</w:t>
      </w:r>
      <w:r w:rsidR="00546EC3" w:rsidRPr="00D71E21">
        <w:rPr>
          <w:i/>
          <w:lang w:val="uk-UA"/>
        </w:rPr>
        <w:t>.</w:t>
      </w:r>
      <w:r w:rsidR="00546EC3" w:rsidRPr="00D71E21">
        <w:rPr>
          <w:i/>
          <w:lang w:val="en-GB"/>
        </w:rPr>
        <w:t xml:space="preserve"> </w:t>
      </w:r>
      <w:r w:rsidR="00546EC3" w:rsidRPr="00D71E21">
        <w:rPr>
          <w:i/>
          <w:lang w:val="uk-UA"/>
        </w:rPr>
        <w:t xml:space="preserve"> </w:t>
      </w:r>
      <w:r w:rsidR="00546EC3" w:rsidRPr="00D71E21">
        <w:rPr>
          <w:i/>
          <w:lang w:val="en-GB"/>
        </w:rPr>
        <w:t>Is</w:t>
      </w:r>
      <w:r w:rsidR="00546EC3" w:rsidRPr="00D71E21">
        <w:rPr>
          <w:i/>
          <w:lang w:val="uk-UA"/>
        </w:rPr>
        <w:t xml:space="preserve"> </w:t>
      </w:r>
      <w:r w:rsidR="00546EC3" w:rsidRPr="00D71E21">
        <w:rPr>
          <w:i/>
          <w:lang w:val="en-GB"/>
        </w:rPr>
        <w:t>it</w:t>
      </w:r>
      <w:r w:rsidR="00546EC3" w:rsidRPr="00D71E21">
        <w:rPr>
          <w:i/>
          <w:lang w:val="uk-UA"/>
        </w:rPr>
        <w:t xml:space="preserve"> </w:t>
      </w:r>
      <w:r w:rsidR="00546EC3" w:rsidRPr="00D71E21">
        <w:rPr>
          <w:i/>
          <w:lang w:val="en-GB"/>
        </w:rPr>
        <w:t>Monday</w:t>
      </w:r>
      <w:r w:rsidR="00546EC3" w:rsidRPr="00D71E21">
        <w:rPr>
          <w:i/>
          <w:lang w:val="uk-UA"/>
        </w:rPr>
        <w:t>-</w:t>
      </w:r>
      <w:r w:rsidR="00546EC3" w:rsidRPr="00D71E21">
        <w:rPr>
          <w:i/>
          <w:lang w:val="en-GB"/>
        </w:rPr>
        <w:t>Friday</w:t>
      </w:r>
      <w:r w:rsidRPr="00D71E21">
        <w:rPr>
          <w:i/>
          <w:lang w:val="uk-UA"/>
        </w:rPr>
        <w:t>? </w:t>
      </w:r>
    </w:p>
    <w:p w14:paraId="3EEFB093" w14:textId="77777777" w:rsidR="00493B44" w:rsidRDefault="00546EC3" w:rsidP="00493B44">
      <w:pPr>
        <w:pStyle w:val="NormalWeb"/>
        <w:spacing w:before="0" w:beforeAutospacing="0" w:after="0" w:afterAutospacing="0"/>
        <w:jc w:val="both"/>
        <w:rPr>
          <w:lang w:val="uk-UA"/>
        </w:rPr>
      </w:pPr>
      <w:r>
        <w:rPr>
          <w:lang w:val="en-GB"/>
        </w:rPr>
        <w:t>Yes</w:t>
      </w:r>
      <w:r w:rsidRPr="00546EC3">
        <w:rPr>
          <w:lang w:val="uk-UA"/>
        </w:rPr>
        <w:t xml:space="preserve">. </w:t>
      </w:r>
      <w:r>
        <w:rPr>
          <w:lang w:val="en-GB"/>
        </w:rPr>
        <w:t>Correct</w:t>
      </w:r>
      <w:r w:rsidR="00493B44">
        <w:rPr>
          <w:lang w:val="uk-UA"/>
        </w:rPr>
        <w:t xml:space="preserve">. </w:t>
      </w:r>
    </w:p>
    <w:p w14:paraId="0C55DB70" w14:textId="77777777" w:rsidR="00493B44" w:rsidRPr="00D71E21" w:rsidRDefault="00493B44" w:rsidP="00493B44">
      <w:pPr>
        <w:pStyle w:val="NormalWeb"/>
        <w:spacing w:before="0" w:beforeAutospacing="0" w:after="0" w:afterAutospacing="0"/>
        <w:jc w:val="both"/>
        <w:rPr>
          <w:i/>
          <w:lang w:val="uk-UA"/>
        </w:rPr>
      </w:pPr>
    </w:p>
    <w:p w14:paraId="54D00E9C" w14:textId="77777777" w:rsidR="00C303AB" w:rsidRPr="00D71E21" w:rsidRDefault="00C303AB" w:rsidP="00493B44">
      <w:pPr>
        <w:pStyle w:val="NormalWeb"/>
        <w:spacing w:before="0" w:beforeAutospacing="0" w:after="0" w:afterAutospacing="0"/>
        <w:jc w:val="both"/>
        <w:rPr>
          <w:i/>
          <w:lang w:val="en-GB"/>
        </w:rPr>
      </w:pPr>
      <w:r w:rsidRPr="00D71E21">
        <w:rPr>
          <w:i/>
          <w:lang w:val="en-GB"/>
        </w:rPr>
        <w:t xml:space="preserve">6. Do I understand correctly that the cleaning company provides only staff and clothing for staff? </w:t>
      </w:r>
      <w:r w:rsidR="00493B44" w:rsidRPr="00D71E21">
        <w:rPr>
          <w:i/>
          <w:lang w:val="en-GB"/>
        </w:rPr>
        <w:t xml:space="preserve"> </w:t>
      </w:r>
    </w:p>
    <w:p w14:paraId="4CCD55FB" w14:textId="77777777" w:rsidR="00493B44" w:rsidRPr="003B6CB8" w:rsidRDefault="00546EC3" w:rsidP="00493B44">
      <w:pPr>
        <w:pStyle w:val="NormalWeb"/>
        <w:spacing w:before="0" w:beforeAutospacing="0" w:after="0" w:afterAutospacing="0"/>
        <w:jc w:val="both"/>
        <w:rPr>
          <w:lang w:val="uk-UA"/>
        </w:rPr>
      </w:pPr>
      <w:r>
        <w:rPr>
          <w:lang w:val="en-GB"/>
        </w:rPr>
        <w:t>Yes</w:t>
      </w:r>
      <w:r w:rsidRPr="00546EC3">
        <w:rPr>
          <w:lang w:val="ru-RU"/>
        </w:rPr>
        <w:t xml:space="preserve">. </w:t>
      </w:r>
      <w:r>
        <w:rPr>
          <w:lang w:val="en-GB"/>
        </w:rPr>
        <w:t>Correct</w:t>
      </w:r>
      <w:r>
        <w:rPr>
          <w:lang w:val="uk-UA"/>
        </w:rPr>
        <w:t>.</w:t>
      </w:r>
    </w:p>
    <w:p w14:paraId="7C6859D1" w14:textId="77777777" w:rsidR="003B6CB8" w:rsidRPr="003B6CB8" w:rsidRDefault="003B6CB8" w:rsidP="00493B44">
      <w:pPr>
        <w:rPr>
          <w:lang w:val="uk-UA"/>
        </w:rPr>
      </w:pPr>
    </w:p>
    <w:p w14:paraId="4A4AACBF" w14:textId="77777777" w:rsidR="003B6CB8" w:rsidRPr="003B6CB8" w:rsidRDefault="003B6CB8" w:rsidP="00493B44">
      <w:pPr>
        <w:rPr>
          <w:lang w:val="uk-UA"/>
        </w:rPr>
      </w:pPr>
    </w:p>
    <w:p w14:paraId="2DD2051D" w14:textId="77777777" w:rsidR="003B6CB8" w:rsidRPr="003B6CB8" w:rsidRDefault="003B6CB8" w:rsidP="00493B44">
      <w:pPr>
        <w:rPr>
          <w:lang w:val="uk-UA"/>
        </w:rPr>
      </w:pPr>
    </w:p>
    <w:p w14:paraId="6D1AE853" w14:textId="77777777" w:rsidR="003B6CB8" w:rsidRPr="003B6CB8" w:rsidRDefault="003B6CB8" w:rsidP="00493B44">
      <w:pPr>
        <w:rPr>
          <w:lang w:val="uk-UA"/>
        </w:rPr>
      </w:pPr>
    </w:p>
    <w:p w14:paraId="3C4F9A3C" w14:textId="77777777" w:rsidR="003B6CB8" w:rsidRPr="003B6CB8" w:rsidRDefault="003B6CB8" w:rsidP="00493B44">
      <w:pPr>
        <w:rPr>
          <w:lang w:val="uk-UA"/>
        </w:rPr>
      </w:pPr>
    </w:p>
    <w:p w14:paraId="54DCC0CB" w14:textId="77777777" w:rsidR="003B6CB8" w:rsidRPr="003B6CB8" w:rsidRDefault="003B6CB8" w:rsidP="00493B44">
      <w:pPr>
        <w:rPr>
          <w:lang w:val="uk-UA"/>
        </w:rPr>
      </w:pPr>
    </w:p>
    <w:p w14:paraId="33DD1326" w14:textId="77777777" w:rsidR="003B6CB8" w:rsidRPr="003B6CB8" w:rsidRDefault="003B6CB8" w:rsidP="00493B44">
      <w:pPr>
        <w:rPr>
          <w:lang w:val="uk-UA"/>
        </w:rPr>
      </w:pPr>
    </w:p>
    <w:p w14:paraId="433465C2" w14:textId="77777777" w:rsidR="003B6CB8" w:rsidRPr="003B6CB8" w:rsidRDefault="003B6CB8" w:rsidP="00493B44">
      <w:pPr>
        <w:rPr>
          <w:lang w:val="uk-UA"/>
        </w:rPr>
      </w:pPr>
    </w:p>
    <w:p w14:paraId="4C308BDB" w14:textId="77777777" w:rsidR="003B6CB8" w:rsidRPr="003B6CB8" w:rsidRDefault="003B6CB8" w:rsidP="00493B44">
      <w:pPr>
        <w:rPr>
          <w:lang w:val="uk-UA"/>
        </w:rPr>
      </w:pPr>
    </w:p>
    <w:p w14:paraId="7D723C3A" w14:textId="77777777" w:rsidR="003B6CB8" w:rsidRPr="003B6CB8" w:rsidRDefault="003B6CB8" w:rsidP="00493B44">
      <w:pPr>
        <w:rPr>
          <w:lang w:val="uk-UA"/>
        </w:rPr>
      </w:pPr>
    </w:p>
    <w:p w14:paraId="227D7DF3" w14:textId="77777777" w:rsidR="003B6CB8" w:rsidRPr="003B6CB8" w:rsidRDefault="003B6CB8" w:rsidP="00493B44">
      <w:pPr>
        <w:rPr>
          <w:lang w:val="uk-UA"/>
        </w:rPr>
      </w:pPr>
    </w:p>
    <w:p w14:paraId="435596F0" w14:textId="77777777" w:rsidR="003B6CB8" w:rsidRPr="003B6CB8" w:rsidRDefault="003B6CB8" w:rsidP="00493B44">
      <w:pPr>
        <w:rPr>
          <w:lang w:val="uk-UA"/>
        </w:rPr>
      </w:pPr>
    </w:p>
    <w:p w14:paraId="458C4FDA" w14:textId="77777777" w:rsidR="00734B7A" w:rsidRPr="003B6CB8" w:rsidRDefault="00734B7A" w:rsidP="00493B44">
      <w:pPr>
        <w:rPr>
          <w:lang w:val="uk-UA"/>
        </w:rPr>
      </w:pPr>
    </w:p>
    <w:sectPr w:rsidR="00734B7A" w:rsidRPr="003B6CB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Open Sans ExtraBold">
    <w:panose1 w:val="020B0906030804020204"/>
    <w:charset w:val="00"/>
    <w:family w:val="swiss"/>
    <w:pitch w:val="variable"/>
    <w:sig w:usb0="E00002EF" w:usb1="4000205B" w:usb2="00000028" w:usb3="00000000" w:csb0="0000019F" w:csb1="00000000"/>
  </w:font>
  <w:font w:name="Noto Serif">
    <w:panose1 w:val="02020600060500020200"/>
    <w:charset w:val="00"/>
    <w:family w:val="roman"/>
    <w:pitch w:val="variable"/>
    <w:sig w:usb0="E00002FF" w:usb1="500078FF" w:usb2="0000002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oboto">
    <w:altName w:val="Times New Roman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527D2"/>
    <w:multiLevelType w:val="hybridMultilevel"/>
    <w:tmpl w:val="E46C9E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046538"/>
    <w:multiLevelType w:val="hybridMultilevel"/>
    <w:tmpl w:val="73782E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8C53A1"/>
    <w:multiLevelType w:val="hybridMultilevel"/>
    <w:tmpl w:val="73782E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148"/>
    <w:rsid w:val="00081833"/>
    <w:rsid w:val="000B43E3"/>
    <w:rsid w:val="000B48FB"/>
    <w:rsid w:val="000D1F18"/>
    <w:rsid w:val="00123FFF"/>
    <w:rsid w:val="00221A73"/>
    <w:rsid w:val="00280AD1"/>
    <w:rsid w:val="002D6CA3"/>
    <w:rsid w:val="00300B29"/>
    <w:rsid w:val="00332CCA"/>
    <w:rsid w:val="00346AE2"/>
    <w:rsid w:val="00363EF1"/>
    <w:rsid w:val="003B6CB8"/>
    <w:rsid w:val="00413D9A"/>
    <w:rsid w:val="00460AC5"/>
    <w:rsid w:val="00493B44"/>
    <w:rsid w:val="004B76BA"/>
    <w:rsid w:val="0051009C"/>
    <w:rsid w:val="00523C74"/>
    <w:rsid w:val="00531A8F"/>
    <w:rsid w:val="005368A0"/>
    <w:rsid w:val="00546EC3"/>
    <w:rsid w:val="005A5D7B"/>
    <w:rsid w:val="0066233B"/>
    <w:rsid w:val="006E62CA"/>
    <w:rsid w:val="00731C62"/>
    <w:rsid w:val="00734B7A"/>
    <w:rsid w:val="008412F2"/>
    <w:rsid w:val="00847F66"/>
    <w:rsid w:val="00865568"/>
    <w:rsid w:val="00872908"/>
    <w:rsid w:val="008749B4"/>
    <w:rsid w:val="00877B07"/>
    <w:rsid w:val="008B1ABF"/>
    <w:rsid w:val="008D5E21"/>
    <w:rsid w:val="0096469C"/>
    <w:rsid w:val="009E2148"/>
    <w:rsid w:val="00A01C7F"/>
    <w:rsid w:val="00A863B0"/>
    <w:rsid w:val="00B12456"/>
    <w:rsid w:val="00B23BBD"/>
    <w:rsid w:val="00BD229D"/>
    <w:rsid w:val="00C303AB"/>
    <w:rsid w:val="00CD0EB4"/>
    <w:rsid w:val="00CD6835"/>
    <w:rsid w:val="00D24B20"/>
    <w:rsid w:val="00D6567D"/>
    <w:rsid w:val="00D701D8"/>
    <w:rsid w:val="00D71E21"/>
    <w:rsid w:val="00E112EB"/>
    <w:rsid w:val="00E36ADB"/>
    <w:rsid w:val="00E53212"/>
    <w:rsid w:val="00EA3BC5"/>
    <w:rsid w:val="00FF7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B4B0F7"/>
  <w15:chartTrackingRefBased/>
  <w15:docId w15:val="{1E7BFB12-2C4F-4882-A52E-E09FC7484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2148"/>
    <w:pPr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23BBD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000000" w:themeColor="background1"/>
      <w:sz w:val="28"/>
      <w:szCs w:val="28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23BBD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00437B" w:themeColor="text2"/>
      <w:sz w:val="26"/>
      <w:szCs w:val="26"/>
      <w:lang w:val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3BBD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00ADEF" w:themeColor="accent1"/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3BBD"/>
    <w:rPr>
      <w:rFonts w:asciiTheme="majorHAnsi" w:eastAsiaTheme="majorEastAsia" w:hAnsiTheme="majorHAnsi" w:cstheme="majorBidi"/>
      <w:b/>
      <w:bCs/>
      <w:color w:val="000000" w:themeColor="background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23BBD"/>
    <w:rPr>
      <w:rFonts w:asciiTheme="majorHAnsi" w:eastAsiaTheme="majorEastAsia" w:hAnsiTheme="majorHAnsi" w:cstheme="majorBidi"/>
      <w:b/>
      <w:bCs/>
      <w:color w:val="00437B" w:themeColor="text2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8D5E21"/>
    <w:pPr>
      <w:pBdr>
        <w:bottom w:val="single" w:sz="8" w:space="4" w:color="00ADEF" w:themeColor="accent1"/>
      </w:pBdr>
      <w:spacing w:after="300"/>
      <w:contextualSpacing/>
    </w:pPr>
    <w:rPr>
      <w:rFonts w:asciiTheme="majorHAnsi" w:eastAsiaTheme="majorEastAsia" w:hAnsiTheme="majorHAnsi" w:cstheme="majorBidi"/>
      <w:color w:val="00315C" w:themeColor="text2" w:themeShade="BF"/>
      <w:spacing w:val="5"/>
      <w:kern w:val="28"/>
      <w:sz w:val="52"/>
      <w:szCs w:val="52"/>
      <w:lang w:val="en-GB"/>
    </w:rPr>
  </w:style>
  <w:style w:type="character" w:customStyle="1" w:styleId="TitleChar">
    <w:name w:val="Title Char"/>
    <w:basedOn w:val="DefaultParagraphFont"/>
    <w:link w:val="Title"/>
    <w:uiPriority w:val="10"/>
    <w:rsid w:val="008D5E21"/>
    <w:rPr>
      <w:rFonts w:asciiTheme="majorHAnsi" w:eastAsiaTheme="majorEastAsia" w:hAnsiTheme="majorHAnsi" w:cstheme="majorBidi"/>
      <w:color w:val="00315C" w:themeColor="text2" w:themeShade="BF"/>
      <w:spacing w:val="5"/>
      <w:kern w:val="28"/>
      <w:sz w:val="52"/>
      <w:szCs w:val="5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3BBD"/>
    <w:rPr>
      <w:rFonts w:asciiTheme="majorHAnsi" w:eastAsiaTheme="majorEastAsia" w:hAnsiTheme="majorHAnsi" w:cstheme="majorBidi"/>
      <w:b/>
      <w:bCs/>
      <w:color w:val="00ADEF" w:themeColor="accent1"/>
    </w:rPr>
  </w:style>
  <w:style w:type="character" w:styleId="IntenseReference">
    <w:name w:val="Intense Reference"/>
    <w:basedOn w:val="DefaultParagraphFont"/>
    <w:uiPriority w:val="32"/>
    <w:qFormat/>
    <w:rsid w:val="00B23BBD"/>
    <w:rPr>
      <w:b/>
      <w:bCs/>
      <w:smallCaps/>
      <w:color w:val="FBAF17" w:themeColor="accent6"/>
      <w:spacing w:val="5"/>
      <w:u w:val="single"/>
    </w:rPr>
  </w:style>
  <w:style w:type="paragraph" w:customStyle="1" w:styleId="Paragraph">
    <w:name w:val="Paragraph"/>
    <w:basedOn w:val="Normal"/>
    <w:link w:val="ParagraphChar"/>
    <w:qFormat/>
    <w:rsid w:val="00734B7A"/>
    <w:pPr>
      <w:spacing w:after="200" w:line="276" w:lineRule="auto"/>
    </w:pPr>
    <w:rPr>
      <w:rFonts w:ascii="Noto Serif" w:hAnsi="Noto Serif" w:cs="Noto Serif"/>
      <w:sz w:val="22"/>
      <w:szCs w:val="22"/>
    </w:rPr>
  </w:style>
  <w:style w:type="character" w:customStyle="1" w:styleId="ParagraphChar">
    <w:name w:val="Paragraph Char"/>
    <w:basedOn w:val="DefaultParagraphFont"/>
    <w:link w:val="Paragraph"/>
    <w:rsid w:val="00734B7A"/>
    <w:rPr>
      <w:rFonts w:ascii="Noto Serif" w:hAnsi="Noto Serif" w:cs="Noto Serif"/>
      <w:lang w:val="en-US"/>
    </w:rPr>
  </w:style>
  <w:style w:type="paragraph" w:styleId="ListParagraph">
    <w:name w:val="List Paragraph"/>
    <w:basedOn w:val="Normal"/>
    <w:uiPriority w:val="34"/>
    <w:qFormat/>
    <w:rsid w:val="00B12456"/>
    <w:pPr>
      <w:ind w:left="720"/>
      <w:contextualSpacing/>
    </w:pPr>
  </w:style>
  <w:style w:type="table" w:styleId="TableGrid">
    <w:name w:val="Table Grid"/>
    <w:basedOn w:val="TableNormal"/>
    <w:uiPriority w:val="59"/>
    <w:rsid w:val="00CD68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3B6CB8"/>
    <w:pPr>
      <w:spacing w:before="100" w:beforeAutospacing="1" w:after="100" w:afterAutospacing="1"/>
    </w:pPr>
  </w:style>
  <w:style w:type="character" w:customStyle="1" w:styleId="tlid-translation">
    <w:name w:val="tlid-translation"/>
    <w:basedOn w:val="DefaultParagraphFont"/>
    <w:rsid w:val="00E112EB"/>
  </w:style>
  <w:style w:type="paragraph" w:customStyle="1" w:styleId="Head52">
    <w:name w:val="Head 5.2"/>
    <w:basedOn w:val="Normal"/>
    <w:rsid w:val="00BD229D"/>
    <w:pPr>
      <w:tabs>
        <w:tab w:val="left" w:pos="533"/>
      </w:tabs>
      <w:suppressAutoHyphens/>
      <w:ind w:left="533" w:hanging="533"/>
      <w:jc w:val="both"/>
    </w:pPr>
    <w:rPr>
      <w:rFonts w:eastAsia="Times New Roman"/>
      <w:b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3EF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3EF1"/>
    <w:rPr>
      <w:rFonts w:ascii="Segoe UI" w:hAnsi="Segoe UI" w:cs="Segoe UI"/>
      <w:sz w:val="18"/>
      <w:szCs w:val="18"/>
      <w:lang w:val="en-US"/>
    </w:rPr>
  </w:style>
  <w:style w:type="paragraph" w:styleId="Revision">
    <w:name w:val="Revision"/>
    <w:hidden/>
    <w:uiPriority w:val="99"/>
    <w:semiHidden/>
    <w:rsid w:val="00346AE2"/>
    <w:pPr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981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25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40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92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936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578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4186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2264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2833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1633639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02500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48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SCE Word Template">
      <a:dk1>
        <a:srgbClr val="D0D5EC"/>
      </a:dk1>
      <a:lt1>
        <a:srgbClr val="000000"/>
      </a:lt1>
      <a:dk2>
        <a:srgbClr val="00437B"/>
      </a:dk2>
      <a:lt2>
        <a:srgbClr val="838F97"/>
      </a:lt2>
      <a:accent1>
        <a:srgbClr val="00ADEF"/>
      </a:accent1>
      <a:accent2>
        <a:srgbClr val="B40E80"/>
      </a:accent2>
      <a:accent3>
        <a:srgbClr val="99CA3C"/>
      </a:accent3>
      <a:accent4>
        <a:srgbClr val="56666F"/>
      </a:accent4>
      <a:accent5>
        <a:srgbClr val="00ADEF"/>
      </a:accent5>
      <a:accent6>
        <a:srgbClr val="FBAF17"/>
      </a:accent6>
      <a:hlink>
        <a:srgbClr val="0000FF"/>
      </a:hlink>
      <a:folHlink>
        <a:srgbClr val="800080"/>
      </a:folHlink>
    </a:clrScheme>
    <a:fontScheme name="Custom 3">
      <a:majorFont>
        <a:latin typeface="Open Sans Extrabold"/>
        <a:ea typeface=""/>
        <a:cs typeface=""/>
      </a:majorFont>
      <a:minorFont>
        <a:latin typeface="Open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OSCE Document" ma:contentTypeID="0x010100B61FC88BBA394FB1902A96B76170DF590081F31D61B3F34B87AE5ACEA58FB5B51B00677077860DC2B8448D9BBD0AD950FFF5" ma:contentTypeVersion="6" ma:contentTypeDescription="OSCE Standard Document" ma:contentTypeScope="" ma:versionID="77683c38312cf840bd4bf3162c42e9c8">
  <xsd:schema xmlns:xsd="http://www.w3.org/2001/XMLSchema" xmlns:xs="http://www.w3.org/2001/XMLSchema" xmlns:p="http://schemas.microsoft.com/office/2006/metadata/properties" xmlns:ns2="1fc8b376-a36e-41c2-b0ec-ba8a570258d0" xmlns:ns3="8ae9e4b5-a25c-480e-bd4a-637337fa20a2" targetNamespace="http://schemas.microsoft.com/office/2006/metadata/properties" ma:root="true" ma:fieldsID="def4a08ddf4c8b08dad259ccb0b29393" ns2:_="" ns3:_="">
    <xsd:import namespace="1fc8b376-a36e-41c2-b0ec-ba8a570258d0"/>
    <xsd:import namespace="8ae9e4b5-a25c-480e-bd4a-637337fa20a2"/>
    <xsd:element name="properties">
      <xsd:complexType>
        <xsd:sequence>
          <xsd:element name="documentManagement">
            <xsd:complexType>
              <xsd:all>
                <xsd:element ref="ns2:idLL" minOccurs="0"/>
                <xsd:element ref="ns2:IsRecord" minOccurs="0"/>
                <xsd:element ref="ns2:IsClosed" minOccurs="0"/>
                <xsd:element ref="ns2:IsObsolete" minOccurs="0"/>
                <xsd:element ref="ns2:LastMajorVersionID" minOccurs="0"/>
                <xsd:element ref="ns2:ActionsPending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c8b376-a36e-41c2-b0ec-ba8a570258d0" elementFormDefault="qualified">
    <xsd:import namespace="http://schemas.microsoft.com/office/2006/documentManagement/types"/>
    <xsd:import namespace="http://schemas.microsoft.com/office/infopath/2007/PartnerControls"/>
    <xsd:element name="idLL" ma:index="8" nillable="true" ma:displayName="idLL" ma:default="0" ma:hidden="true" ma:internalName="idLL">
      <xsd:simpleType>
        <xsd:restriction base="dms:Number"/>
      </xsd:simpleType>
    </xsd:element>
    <xsd:element name="IsRecord" ma:index="9" nillable="true" ma:displayName="IsRecord" ma:hidden="true" ma:internalName="IsRecord">
      <xsd:simpleType>
        <xsd:restriction base="dms:Boolean"/>
      </xsd:simpleType>
    </xsd:element>
    <xsd:element name="IsClosed" ma:index="10" nillable="true" ma:displayName="IsClosed" ma:hidden="true" ma:internalName="IsClosed">
      <xsd:simpleType>
        <xsd:restriction base="dms:Boolean"/>
      </xsd:simpleType>
    </xsd:element>
    <xsd:element name="IsObsolete" ma:index="11" nillable="true" ma:displayName="IsObsolete" ma:hidden="true" ma:internalName="IsObsolete">
      <xsd:simpleType>
        <xsd:restriction base="dms:Boolean"/>
      </xsd:simpleType>
    </xsd:element>
    <xsd:element name="LastMajorVersionID" ma:index="12" nillable="true" ma:displayName="Last Major Version ID" ma:hidden="true" ma:internalName="LastMajorVersionID">
      <xsd:simpleType>
        <xsd:restriction base="dms:Text"/>
      </xsd:simpleType>
    </xsd:element>
    <xsd:element name="ActionsPending" ma:index="13" nillable="true" ma:displayName="Actions Pending" ma:hidden="true" ma:internalName="ActionsPending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e9e4b5-a25c-480e-bd4a-637337fa20a2" elementFormDefault="qualified">
    <xsd:import namespace="http://schemas.microsoft.com/office/2006/documentManagement/types"/>
    <xsd:import namespace="http://schemas.microsoft.com/office/infopath/2007/PartnerControls"/>
    <xsd:element name="_dlc_DocId" ma:index="1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dLL xmlns="1fc8b376-a36e-41c2-b0ec-ba8a570258d0">0</idLL>
    <IsObsolete xmlns="1fc8b376-a36e-41c2-b0ec-ba8a570258d0" xsi:nil="true"/>
    <IsClosed xmlns="1fc8b376-a36e-41c2-b0ec-ba8a570258d0" xsi:nil="true"/>
    <ActionsPending xmlns="1fc8b376-a36e-41c2-b0ec-ba8a570258d0" xsi:nil="true"/>
    <IsRecord xmlns="1fc8b376-a36e-41c2-b0ec-ba8a570258d0" xsi:nil="true"/>
    <LastMajorVersionID xmlns="1fc8b376-a36e-41c2-b0ec-ba8a570258d0" xsi:nil="true"/>
    <_dlc_DocId xmlns="8ae9e4b5-a25c-480e-bd4a-637337fa20a2">SECPCU-1545178547-1119</_dlc_DocId>
    <_dlc_DocIdUrl xmlns="8ae9e4b5-a25c-480e-bd4a-637337fa20a2">
      <Url>https://jarvis.osce.org/sites/sec_pcu/drm/_layouts/15/DocIdRedir.aspx?ID=SECPCU-1545178547-1119</Url>
      <Description>SECPCU-1545178547-1119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CD05E6-D739-4AF2-A947-B23BF926B4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c8b376-a36e-41c2-b0ec-ba8a570258d0"/>
    <ds:schemaRef ds:uri="8ae9e4b5-a25c-480e-bd4a-637337fa20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2D207D-8FB0-46B0-9F5C-FEC22C6FCA81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0CBA07F7-FBDF-4F57-A7AF-09D4A9AD1C3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CDD743C-0606-45F4-9AF1-328AB7E1F341}">
  <ds:schemaRefs>
    <ds:schemaRef ds:uri="http://purl.org/dc/elements/1.1/"/>
    <ds:schemaRef ds:uri="http://purl.org/dc/dcmitype/"/>
    <ds:schemaRef ds:uri="1fc8b376-a36e-41c2-b0ec-ba8a570258d0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www.w3.org/XML/1998/namespace"/>
    <ds:schemaRef ds:uri="8ae9e4b5-a25c-480e-bd4a-637337fa20a2"/>
    <ds:schemaRef ds:uri="http://schemas.openxmlformats.org/package/2006/metadata/core-properties"/>
    <ds:schemaRef ds:uri="http://schemas.microsoft.com/office/2006/metadata/properties"/>
  </ds:schemaRefs>
</ds:datastoreItem>
</file>

<file path=customXml/itemProps5.xml><?xml version="1.0" encoding="utf-8"?>
<ds:datastoreItem xmlns:ds="http://schemas.openxmlformats.org/officeDocument/2006/customXml" ds:itemID="{6701B457-08FE-4B9B-AEE8-A51CFB8D67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727</Words>
  <Characters>4145</Characters>
  <Application>Microsoft Office Word</Application>
  <DocSecurity>4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OSCE</Company>
  <LinksUpToDate>false</LinksUpToDate>
  <CharactersWithSpaces>4863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Svitlana Nosach</dc:creator>
  <cp:keywords/>
  <dc:description/>
  <cp:lastModifiedBy>Mariya Yakymakha</cp:lastModifiedBy>
  <cp:revision>2</cp:revision>
  <dcterms:created xsi:type="dcterms:W3CDTF">2019-12-19T09:38:00Z</dcterms:created>
  <dcterms:modified xsi:type="dcterms:W3CDTF">2019-12-19T09:38:00Z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0x010100B61FC88BBA394FB1902A96B76170DF590081F31D61B3F34B87AE5ACEA58FB5B51B00677077860DC2B8448D9BBD0AD950FFF5</vt:lpwstr>
  </property>
  <property fmtid="{D5CDD505-2E9C-101B-9397-08002B2CF9AE}" pid="3" name="_dlc_DocIdItemGuid">
    <vt:lpwstr>dc5141cc-eb19-41da-aefa-d845158db2dd</vt:lpwstr>
  </property>
</Properties>
</file>