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44144" w14:textId="77777777" w:rsidR="000B07D7" w:rsidRPr="00561F14" w:rsidRDefault="000B07D7" w:rsidP="00C22E23">
      <w:pPr>
        <w:rPr>
          <w:rFonts w:ascii="Times New Roman" w:hAnsi="Times New Roman" w:cs="Times New Roman"/>
          <w:lang w:val="en-US"/>
        </w:rPr>
      </w:pPr>
    </w:p>
    <w:p w14:paraId="3D78A30C" w14:textId="1D78A8E5" w:rsidR="00C7528F" w:rsidRPr="009F3451" w:rsidRDefault="00C22E23" w:rsidP="008B12CD">
      <w:pPr>
        <w:spacing w:after="0"/>
        <w:rPr>
          <w:rFonts w:ascii="Times New Roman" w:hAnsi="Times New Roman" w:cs="Times New Roman"/>
        </w:rPr>
      </w:pPr>
      <w:r w:rsidRPr="009F3451">
        <w:rPr>
          <w:rFonts w:ascii="Times New Roman" w:hAnsi="Times New Roman" w:cs="Times New Roman"/>
          <w:lang w:val="en-US"/>
        </w:rPr>
        <w:t xml:space="preserve">Reference No. </w:t>
      </w:r>
      <w:r w:rsidR="005F21C0" w:rsidRPr="009F3451">
        <w:rPr>
          <w:rFonts w:ascii="Times New Roman" w:hAnsi="Times New Roman" w:cs="Times New Roman"/>
          <w:b/>
          <w:lang w:val="en-US"/>
        </w:rPr>
        <w:t>ITB/</w:t>
      </w:r>
      <w:r w:rsidR="00977B39" w:rsidRPr="009F3451">
        <w:rPr>
          <w:rFonts w:ascii="Times New Roman" w:hAnsi="Times New Roman" w:cs="Times New Roman"/>
          <w:b/>
          <w:lang w:val="en-US"/>
        </w:rPr>
        <w:t>SM</w:t>
      </w:r>
      <w:r w:rsidR="00152617" w:rsidRPr="009F3451">
        <w:rPr>
          <w:rFonts w:ascii="Times New Roman" w:hAnsi="Times New Roman" w:cs="Times New Roman"/>
          <w:b/>
          <w:lang w:val="en-US"/>
        </w:rPr>
        <w:t>M/</w:t>
      </w:r>
      <w:r w:rsidR="00147011" w:rsidRPr="009F3451">
        <w:rPr>
          <w:rFonts w:ascii="Times New Roman" w:hAnsi="Times New Roman" w:cs="Times New Roman"/>
          <w:b/>
          <w:lang w:val="en-US"/>
        </w:rPr>
        <w:t>16</w:t>
      </w:r>
      <w:r w:rsidR="005E39E0" w:rsidRPr="009F3451">
        <w:rPr>
          <w:rFonts w:ascii="Times New Roman" w:hAnsi="Times New Roman" w:cs="Times New Roman"/>
          <w:b/>
          <w:lang w:val="en-US"/>
        </w:rPr>
        <w:t>/2021</w:t>
      </w:r>
      <w:r w:rsidRPr="009F3451">
        <w:rPr>
          <w:rFonts w:ascii="Times New Roman" w:hAnsi="Times New Roman" w:cs="Times New Roman"/>
          <w:b/>
          <w:lang w:val="en-US"/>
        </w:rPr>
        <w:t xml:space="preserve">                                                                 </w:t>
      </w:r>
      <w:r w:rsidRPr="009F3451">
        <w:rPr>
          <w:rFonts w:ascii="Times New Roman" w:hAnsi="Times New Roman" w:cs="Times New Roman"/>
          <w:lang w:val="en-US"/>
        </w:rPr>
        <w:t>Date:</w:t>
      </w:r>
      <w:r w:rsidR="00B914D2" w:rsidRPr="009F3451">
        <w:rPr>
          <w:rFonts w:ascii="Times New Roman" w:hAnsi="Times New Roman" w:cs="Times New Roman"/>
          <w:lang w:val="en-US"/>
        </w:rPr>
        <w:t xml:space="preserve"> </w:t>
      </w:r>
      <w:r w:rsidR="00926D5E" w:rsidRPr="009F3451">
        <w:rPr>
          <w:rFonts w:ascii="Times New Roman" w:hAnsi="Times New Roman" w:cs="Times New Roman"/>
          <w:color w:val="0070C0"/>
          <w:lang w:val="en-US"/>
        </w:rPr>
        <w:t>1</w:t>
      </w:r>
      <w:r w:rsidR="003A02E9" w:rsidRPr="009F3451">
        <w:rPr>
          <w:rFonts w:ascii="Times New Roman" w:hAnsi="Times New Roman" w:cs="Times New Roman"/>
          <w:color w:val="0070C0"/>
          <w:lang w:val="en-US"/>
        </w:rPr>
        <w:t>6</w:t>
      </w:r>
      <w:r w:rsidR="00290B8E" w:rsidRPr="009F3451">
        <w:rPr>
          <w:rFonts w:ascii="Times New Roman" w:hAnsi="Times New Roman" w:cs="Times New Roman"/>
          <w:color w:val="0070C0"/>
        </w:rPr>
        <w:t xml:space="preserve"> </w:t>
      </w:r>
      <w:proofErr w:type="spellStart"/>
      <w:r w:rsidR="000E04DE" w:rsidRPr="009F3451">
        <w:rPr>
          <w:rFonts w:ascii="Times New Roman" w:hAnsi="Times New Roman" w:cs="Times New Roman"/>
          <w:color w:val="0070C0"/>
          <w:lang w:val="en-US"/>
        </w:rPr>
        <w:t>Nove</w:t>
      </w:r>
      <w:r w:rsidR="007C0921" w:rsidRPr="009F3451">
        <w:rPr>
          <w:rFonts w:ascii="Times New Roman" w:hAnsi="Times New Roman" w:cs="Times New Roman"/>
          <w:color w:val="0070C0"/>
        </w:rPr>
        <w:t>mber</w:t>
      </w:r>
      <w:proofErr w:type="spellEnd"/>
      <w:r w:rsidR="00290B8E" w:rsidRPr="009F3451">
        <w:rPr>
          <w:rFonts w:ascii="Times New Roman" w:hAnsi="Times New Roman" w:cs="Times New Roman"/>
          <w:color w:val="0070C0"/>
        </w:rPr>
        <w:t xml:space="preserve"> </w:t>
      </w:r>
      <w:r w:rsidR="00832B64" w:rsidRPr="009F3451">
        <w:rPr>
          <w:rFonts w:ascii="Times New Roman" w:hAnsi="Times New Roman" w:cs="Times New Roman"/>
          <w:color w:val="0070C0"/>
        </w:rPr>
        <w:t>20</w:t>
      </w:r>
      <w:r w:rsidR="005E39E0" w:rsidRPr="009F3451">
        <w:rPr>
          <w:rFonts w:ascii="Times New Roman" w:hAnsi="Times New Roman" w:cs="Times New Roman"/>
          <w:color w:val="0070C0"/>
        </w:rPr>
        <w:t>21</w:t>
      </w:r>
    </w:p>
    <w:tbl>
      <w:tblPr>
        <w:tblW w:w="10065" w:type="dxa"/>
        <w:tblLayout w:type="fixed"/>
        <w:tblLook w:val="04A0" w:firstRow="1" w:lastRow="0" w:firstColumn="1" w:lastColumn="0" w:noHBand="0" w:noVBand="1"/>
      </w:tblPr>
      <w:tblGrid>
        <w:gridCol w:w="5016"/>
        <w:gridCol w:w="5049"/>
      </w:tblGrid>
      <w:tr w:rsidR="00561F14" w:rsidRPr="004F3D74" w14:paraId="4D028EAF" w14:textId="77777777" w:rsidTr="00F67BEE">
        <w:tc>
          <w:tcPr>
            <w:tcW w:w="5016" w:type="dxa"/>
          </w:tcPr>
          <w:p w14:paraId="2A9DDEAA" w14:textId="505B878D" w:rsidR="00BA47E6" w:rsidRPr="009F3451" w:rsidRDefault="00BA47E6" w:rsidP="005B6888">
            <w:pPr>
              <w:spacing w:before="120" w:after="120" w:line="240" w:lineRule="auto"/>
              <w:jc w:val="center"/>
              <w:rPr>
                <w:rFonts w:ascii="Times New Roman" w:hAnsi="Times New Roman" w:cs="Times New Roman"/>
                <w:b/>
              </w:rPr>
            </w:pPr>
            <w:r w:rsidRPr="009F3451">
              <w:rPr>
                <w:rFonts w:ascii="Times New Roman" w:hAnsi="Times New Roman" w:cs="Times New Roman"/>
                <w:b/>
              </w:rPr>
              <w:t>INVITATION TO BID</w:t>
            </w:r>
          </w:p>
          <w:p w14:paraId="626C1B57" w14:textId="4BF0E967" w:rsidR="00BA47E6" w:rsidRPr="009F3451" w:rsidRDefault="00BA47E6" w:rsidP="00BA47E6">
            <w:pPr>
              <w:spacing w:before="120" w:after="120" w:line="240" w:lineRule="auto"/>
              <w:jc w:val="both"/>
              <w:rPr>
                <w:rFonts w:ascii="Times New Roman" w:hAnsi="Times New Roman" w:cs="Times New Roman"/>
              </w:rPr>
            </w:pPr>
            <w:r w:rsidRPr="009F3451">
              <w:rPr>
                <w:rFonts w:ascii="Times New Roman" w:hAnsi="Times New Roman" w:cs="Times New Roman"/>
              </w:rPr>
              <w:t xml:space="preserve">1. The Organization for Security and Co-operation in Europe (OSCE) Special Monitoring Mission to Ukraine (SMM) seeks proposals from qualified contractors for the </w:t>
            </w:r>
            <w:r w:rsidRPr="009F3451">
              <w:rPr>
                <w:rFonts w:ascii="Times New Roman" w:hAnsi="Times New Roman" w:cs="Times New Roman"/>
                <w:b/>
              </w:rPr>
              <w:t>supply and delivery of Tyres</w:t>
            </w:r>
            <w:r w:rsidRPr="009F3451">
              <w:rPr>
                <w:rFonts w:ascii="Times New Roman" w:hAnsi="Times New Roman" w:cs="Times New Roman"/>
              </w:rPr>
              <w:t xml:space="preserve"> for the own needs of OSCE SMM in accordance with the requirements, terms and conditions stipulated herein.</w:t>
            </w:r>
          </w:p>
          <w:p w14:paraId="7436F5BF" w14:textId="3E755D8A" w:rsidR="00BA47E6" w:rsidRPr="009F3451" w:rsidRDefault="00410E13" w:rsidP="00BA47E6">
            <w:pPr>
              <w:spacing w:before="120" w:after="120" w:line="240" w:lineRule="auto"/>
              <w:jc w:val="both"/>
              <w:rPr>
                <w:rFonts w:ascii="Times New Roman" w:hAnsi="Times New Roman" w:cs="Times New Roman"/>
                <w:lang w:val="en-US"/>
              </w:rPr>
            </w:pPr>
            <w:r w:rsidRPr="009F3451">
              <w:rPr>
                <w:rFonts w:ascii="Times New Roman" w:hAnsi="Times New Roman" w:cs="Times New Roman"/>
                <w:lang w:val="en-US"/>
              </w:rPr>
              <w:t xml:space="preserve">1.1. </w:t>
            </w:r>
            <w:r w:rsidR="00BA47E6" w:rsidRPr="009F3451">
              <w:rPr>
                <w:rFonts w:ascii="Times New Roman" w:hAnsi="Times New Roman" w:cs="Times New Roman"/>
                <w:lang w:val="en-US"/>
              </w:rPr>
              <w:t>Request for quotes covers 16 (sixteen) lots:</w:t>
            </w:r>
          </w:p>
          <w:p w14:paraId="558C3E6A" w14:textId="77777777" w:rsidR="005B6888" w:rsidRPr="009F3451" w:rsidRDefault="005B6888" w:rsidP="00BA47E6">
            <w:pPr>
              <w:spacing w:before="120" w:after="120" w:line="240" w:lineRule="auto"/>
              <w:jc w:val="both"/>
              <w:rPr>
                <w:rFonts w:ascii="Times New Roman" w:hAnsi="Times New Roman" w:cs="Times New Roman"/>
              </w:rPr>
            </w:pPr>
          </w:p>
          <w:tbl>
            <w:tblPr>
              <w:tblW w:w="4710" w:type="dxa"/>
              <w:tblLayout w:type="fixed"/>
              <w:tblLook w:val="0600" w:firstRow="0" w:lastRow="0" w:firstColumn="0" w:lastColumn="0" w:noHBand="1" w:noVBand="1"/>
            </w:tblPr>
            <w:tblGrid>
              <w:gridCol w:w="580"/>
              <w:gridCol w:w="1862"/>
              <w:gridCol w:w="2268"/>
            </w:tblGrid>
            <w:tr w:rsidR="00BA47E6" w:rsidRPr="009F3451" w14:paraId="03B7D729" w14:textId="77777777" w:rsidTr="00BA47E6">
              <w:trPr>
                <w:trHeight w:val="690"/>
              </w:trPr>
              <w:tc>
                <w:tcPr>
                  <w:tcW w:w="580" w:type="dxa"/>
                  <w:shd w:val="clear" w:color="auto" w:fill="auto"/>
                  <w:vAlign w:val="center"/>
                  <w:hideMark/>
                </w:tcPr>
                <w:p w14:paraId="5EE113FA"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LOT No.</w:t>
                  </w:r>
                </w:p>
              </w:tc>
              <w:tc>
                <w:tcPr>
                  <w:tcW w:w="1862" w:type="dxa"/>
                  <w:shd w:val="clear" w:color="auto" w:fill="auto"/>
                  <w:vAlign w:val="center"/>
                  <w:hideMark/>
                </w:tcPr>
                <w:p w14:paraId="7BC83C27"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TYRE SIZE</w:t>
                  </w:r>
                </w:p>
              </w:tc>
              <w:tc>
                <w:tcPr>
                  <w:tcW w:w="2268" w:type="dxa"/>
                  <w:shd w:val="clear" w:color="auto" w:fill="auto"/>
                  <w:vAlign w:val="center"/>
                  <w:hideMark/>
                </w:tcPr>
                <w:p w14:paraId="4BB8984E"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SEASON</w:t>
                  </w:r>
                </w:p>
              </w:tc>
            </w:tr>
            <w:tr w:rsidR="00BA47E6" w:rsidRPr="009F3451" w14:paraId="6C857FC1" w14:textId="77777777" w:rsidTr="00BA47E6">
              <w:trPr>
                <w:trHeight w:val="300"/>
              </w:trPr>
              <w:tc>
                <w:tcPr>
                  <w:tcW w:w="580" w:type="dxa"/>
                  <w:shd w:val="clear" w:color="auto" w:fill="auto"/>
                  <w:vAlign w:val="center"/>
                  <w:hideMark/>
                </w:tcPr>
                <w:p w14:paraId="3EC5E5CF"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w:t>
                  </w:r>
                </w:p>
              </w:tc>
              <w:tc>
                <w:tcPr>
                  <w:tcW w:w="1862" w:type="dxa"/>
                  <w:shd w:val="clear" w:color="auto" w:fill="auto"/>
                  <w:vAlign w:val="center"/>
                  <w:hideMark/>
                </w:tcPr>
                <w:p w14:paraId="490E0C97"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245 / 75 R17</w:t>
                  </w:r>
                </w:p>
              </w:tc>
              <w:tc>
                <w:tcPr>
                  <w:tcW w:w="2268" w:type="dxa"/>
                  <w:shd w:val="clear" w:color="auto" w:fill="auto"/>
                  <w:vAlign w:val="center"/>
                  <w:hideMark/>
                </w:tcPr>
                <w:p w14:paraId="3B05E741"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WINTER</w:t>
                  </w:r>
                </w:p>
              </w:tc>
            </w:tr>
            <w:tr w:rsidR="00BA47E6" w:rsidRPr="009F3451" w14:paraId="473F05E6" w14:textId="77777777" w:rsidTr="00BA47E6">
              <w:trPr>
                <w:trHeight w:val="300"/>
              </w:trPr>
              <w:tc>
                <w:tcPr>
                  <w:tcW w:w="580" w:type="dxa"/>
                  <w:shd w:val="clear" w:color="auto" w:fill="auto"/>
                  <w:vAlign w:val="center"/>
                  <w:hideMark/>
                </w:tcPr>
                <w:p w14:paraId="5882F278"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w:t>
                  </w:r>
                </w:p>
              </w:tc>
              <w:tc>
                <w:tcPr>
                  <w:tcW w:w="1862" w:type="dxa"/>
                  <w:shd w:val="clear" w:color="auto" w:fill="auto"/>
                  <w:vAlign w:val="center"/>
                  <w:hideMark/>
                </w:tcPr>
                <w:p w14:paraId="329CBA0A"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275 / 65 R18</w:t>
                  </w:r>
                </w:p>
              </w:tc>
              <w:tc>
                <w:tcPr>
                  <w:tcW w:w="2268" w:type="dxa"/>
                  <w:shd w:val="clear" w:color="auto" w:fill="auto"/>
                  <w:vAlign w:val="center"/>
                  <w:hideMark/>
                </w:tcPr>
                <w:p w14:paraId="4199E04F"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WINTER</w:t>
                  </w:r>
                </w:p>
              </w:tc>
            </w:tr>
            <w:tr w:rsidR="00BA47E6" w:rsidRPr="009F3451" w14:paraId="4380DEF7" w14:textId="77777777" w:rsidTr="00BA47E6">
              <w:trPr>
                <w:trHeight w:val="300"/>
              </w:trPr>
              <w:tc>
                <w:tcPr>
                  <w:tcW w:w="580" w:type="dxa"/>
                  <w:shd w:val="clear" w:color="auto" w:fill="auto"/>
                  <w:vAlign w:val="center"/>
                  <w:hideMark/>
                </w:tcPr>
                <w:p w14:paraId="57D2222B"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3</w:t>
                  </w:r>
                </w:p>
              </w:tc>
              <w:tc>
                <w:tcPr>
                  <w:tcW w:w="1862" w:type="dxa"/>
                  <w:shd w:val="clear" w:color="auto" w:fill="auto"/>
                  <w:vAlign w:val="center"/>
                  <w:hideMark/>
                </w:tcPr>
                <w:p w14:paraId="3375AEC1"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245 / 70 R16 SUV</w:t>
                  </w:r>
                </w:p>
              </w:tc>
              <w:tc>
                <w:tcPr>
                  <w:tcW w:w="2268" w:type="dxa"/>
                  <w:shd w:val="clear" w:color="auto" w:fill="auto"/>
                  <w:vAlign w:val="center"/>
                  <w:hideMark/>
                </w:tcPr>
                <w:p w14:paraId="44BDE181"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WINTER</w:t>
                  </w:r>
                </w:p>
              </w:tc>
            </w:tr>
            <w:tr w:rsidR="00BA47E6" w:rsidRPr="009F3451" w14:paraId="651B23EB" w14:textId="77777777" w:rsidTr="00BA47E6">
              <w:trPr>
                <w:trHeight w:val="300"/>
              </w:trPr>
              <w:tc>
                <w:tcPr>
                  <w:tcW w:w="580" w:type="dxa"/>
                  <w:shd w:val="clear" w:color="auto" w:fill="auto"/>
                  <w:vAlign w:val="center"/>
                  <w:hideMark/>
                </w:tcPr>
                <w:p w14:paraId="41F6800C"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4</w:t>
                  </w:r>
                </w:p>
              </w:tc>
              <w:tc>
                <w:tcPr>
                  <w:tcW w:w="1862" w:type="dxa"/>
                  <w:shd w:val="clear" w:color="auto" w:fill="auto"/>
                  <w:vAlign w:val="center"/>
                  <w:hideMark/>
                </w:tcPr>
                <w:p w14:paraId="289B2FCA"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215 / 65 R16C</w:t>
                  </w:r>
                </w:p>
              </w:tc>
              <w:tc>
                <w:tcPr>
                  <w:tcW w:w="2268" w:type="dxa"/>
                  <w:shd w:val="clear" w:color="auto" w:fill="auto"/>
                  <w:vAlign w:val="center"/>
                  <w:hideMark/>
                </w:tcPr>
                <w:p w14:paraId="648533A5"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WINTER</w:t>
                  </w:r>
                </w:p>
              </w:tc>
            </w:tr>
            <w:tr w:rsidR="00BA47E6" w:rsidRPr="009F3451" w14:paraId="38E246FF" w14:textId="77777777" w:rsidTr="00BA47E6">
              <w:trPr>
                <w:trHeight w:val="300"/>
              </w:trPr>
              <w:tc>
                <w:tcPr>
                  <w:tcW w:w="580" w:type="dxa"/>
                  <w:shd w:val="clear" w:color="auto" w:fill="auto"/>
                  <w:vAlign w:val="center"/>
                  <w:hideMark/>
                </w:tcPr>
                <w:p w14:paraId="5D3DEC8D"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5</w:t>
                  </w:r>
                </w:p>
              </w:tc>
              <w:tc>
                <w:tcPr>
                  <w:tcW w:w="1862" w:type="dxa"/>
                  <w:shd w:val="clear" w:color="auto" w:fill="auto"/>
                  <w:vAlign w:val="center"/>
                  <w:hideMark/>
                </w:tcPr>
                <w:p w14:paraId="2BA8B291"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225 / 65 R17 XL SUV</w:t>
                  </w:r>
                </w:p>
              </w:tc>
              <w:tc>
                <w:tcPr>
                  <w:tcW w:w="2268" w:type="dxa"/>
                  <w:shd w:val="clear" w:color="auto" w:fill="auto"/>
                  <w:vAlign w:val="center"/>
                  <w:hideMark/>
                </w:tcPr>
                <w:p w14:paraId="01D73A3F"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WINTER</w:t>
                  </w:r>
                </w:p>
              </w:tc>
            </w:tr>
            <w:tr w:rsidR="00BA47E6" w:rsidRPr="009F3451" w14:paraId="44EDDBFA" w14:textId="77777777" w:rsidTr="00BA47E6">
              <w:trPr>
                <w:trHeight w:val="300"/>
              </w:trPr>
              <w:tc>
                <w:tcPr>
                  <w:tcW w:w="580" w:type="dxa"/>
                  <w:shd w:val="clear" w:color="auto" w:fill="auto"/>
                  <w:vAlign w:val="center"/>
                  <w:hideMark/>
                </w:tcPr>
                <w:p w14:paraId="5BCA82BF"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6</w:t>
                  </w:r>
                </w:p>
              </w:tc>
              <w:tc>
                <w:tcPr>
                  <w:tcW w:w="1862" w:type="dxa"/>
                  <w:shd w:val="clear" w:color="auto" w:fill="auto"/>
                  <w:vAlign w:val="center"/>
                  <w:hideMark/>
                </w:tcPr>
                <w:p w14:paraId="0306CFA1"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255 / 65 R17 XL SUV</w:t>
                  </w:r>
                </w:p>
              </w:tc>
              <w:tc>
                <w:tcPr>
                  <w:tcW w:w="2268" w:type="dxa"/>
                  <w:shd w:val="clear" w:color="auto" w:fill="auto"/>
                  <w:vAlign w:val="center"/>
                  <w:hideMark/>
                </w:tcPr>
                <w:p w14:paraId="3757F8BA"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WINTER</w:t>
                  </w:r>
                </w:p>
              </w:tc>
            </w:tr>
            <w:tr w:rsidR="00BA47E6" w:rsidRPr="009F3451" w14:paraId="6A7B3191" w14:textId="77777777" w:rsidTr="00BA47E6">
              <w:trPr>
                <w:trHeight w:val="300"/>
              </w:trPr>
              <w:tc>
                <w:tcPr>
                  <w:tcW w:w="580" w:type="dxa"/>
                  <w:shd w:val="clear" w:color="auto" w:fill="auto"/>
                  <w:vAlign w:val="center"/>
                  <w:hideMark/>
                </w:tcPr>
                <w:p w14:paraId="741CDF95"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7</w:t>
                  </w:r>
                </w:p>
              </w:tc>
              <w:tc>
                <w:tcPr>
                  <w:tcW w:w="1862" w:type="dxa"/>
                  <w:shd w:val="clear" w:color="auto" w:fill="auto"/>
                  <w:vAlign w:val="center"/>
                  <w:hideMark/>
                </w:tcPr>
                <w:p w14:paraId="12BA4833"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175/70 R14C</w:t>
                  </w:r>
                </w:p>
              </w:tc>
              <w:tc>
                <w:tcPr>
                  <w:tcW w:w="2268" w:type="dxa"/>
                  <w:shd w:val="clear" w:color="auto" w:fill="auto"/>
                  <w:vAlign w:val="center"/>
                  <w:hideMark/>
                </w:tcPr>
                <w:p w14:paraId="0F7083C1"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WINTER</w:t>
                  </w:r>
                </w:p>
              </w:tc>
            </w:tr>
            <w:tr w:rsidR="00BA47E6" w:rsidRPr="009F3451" w14:paraId="2C2A4341" w14:textId="77777777" w:rsidTr="00BA47E6">
              <w:trPr>
                <w:trHeight w:val="300"/>
              </w:trPr>
              <w:tc>
                <w:tcPr>
                  <w:tcW w:w="580" w:type="dxa"/>
                  <w:shd w:val="clear" w:color="auto" w:fill="auto"/>
                  <w:vAlign w:val="center"/>
                  <w:hideMark/>
                </w:tcPr>
                <w:p w14:paraId="13297932"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8</w:t>
                  </w:r>
                </w:p>
              </w:tc>
              <w:tc>
                <w:tcPr>
                  <w:tcW w:w="1862" w:type="dxa"/>
                  <w:shd w:val="clear" w:color="auto" w:fill="auto"/>
                  <w:vAlign w:val="center"/>
                  <w:hideMark/>
                </w:tcPr>
                <w:p w14:paraId="391B2DC2"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265 / 65 R17 XL</w:t>
                  </w:r>
                </w:p>
              </w:tc>
              <w:tc>
                <w:tcPr>
                  <w:tcW w:w="2268" w:type="dxa"/>
                  <w:shd w:val="clear" w:color="auto" w:fill="auto"/>
                  <w:vAlign w:val="center"/>
                  <w:hideMark/>
                </w:tcPr>
                <w:p w14:paraId="62B746F6"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WINTER</w:t>
                  </w:r>
                </w:p>
              </w:tc>
            </w:tr>
            <w:tr w:rsidR="00BA47E6" w:rsidRPr="009F3451" w14:paraId="3ECC1CAD" w14:textId="77777777" w:rsidTr="00BA47E6">
              <w:trPr>
                <w:trHeight w:val="300"/>
              </w:trPr>
              <w:tc>
                <w:tcPr>
                  <w:tcW w:w="580" w:type="dxa"/>
                  <w:shd w:val="clear" w:color="auto" w:fill="auto"/>
                  <w:vAlign w:val="center"/>
                  <w:hideMark/>
                </w:tcPr>
                <w:p w14:paraId="6C62E010"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9</w:t>
                  </w:r>
                </w:p>
              </w:tc>
              <w:tc>
                <w:tcPr>
                  <w:tcW w:w="1862" w:type="dxa"/>
                  <w:shd w:val="clear" w:color="auto" w:fill="auto"/>
                  <w:vAlign w:val="center"/>
                  <w:hideMark/>
                </w:tcPr>
                <w:p w14:paraId="283AC2A5"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265 / 70 R17</w:t>
                  </w:r>
                </w:p>
              </w:tc>
              <w:tc>
                <w:tcPr>
                  <w:tcW w:w="2268" w:type="dxa"/>
                  <w:shd w:val="clear" w:color="auto" w:fill="auto"/>
                  <w:vAlign w:val="center"/>
                  <w:hideMark/>
                </w:tcPr>
                <w:p w14:paraId="7149FF18"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SUMMER/ALL SEASON</w:t>
                  </w:r>
                </w:p>
              </w:tc>
            </w:tr>
            <w:tr w:rsidR="00BA47E6" w:rsidRPr="009F3451" w14:paraId="5F46FDE7" w14:textId="77777777" w:rsidTr="00BA47E6">
              <w:trPr>
                <w:trHeight w:val="300"/>
              </w:trPr>
              <w:tc>
                <w:tcPr>
                  <w:tcW w:w="580" w:type="dxa"/>
                  <w:shd w:val="clear" w:color="auto" w:fill="auto"/>
                  <w:vAlign w:val="center"/>
                  <w:hideMark/>
                </w:tcPr>
                <w:p w14:paraId="3774F47C"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10</w:t>
                  </w:r>
                </w:p>
              </w:tc>
              <w:tc>
                <w:tcPr>
                  <w:tcW w:w="1862" w:type="dxa"/>
                  <w:shd w:val="clear" w:color="auto" w:fill="auto"/>
                  <w:vAlign w:val="center"/>
                  <w:hideMark/>
                </w:tcPr>
                <w:p w14:paraId="1CD41882"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265/ 70 R18</w:t>
                  </w:r>
                </w:p>
              </w:tc>
              <w:tc>
                <w:tcPr>
                  <w:tcW w:w="2268" w:type="dxa"/>
                  <w:shd w:val="clear" w:color="auto" w:fill="auto"/>
                  <w:vAlign w:val="center"/>
                  <w:hideMark/>
                </w:tcPr>
                <w:p w14:paraId="0FBCF671"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SUMMER/ALL SEASON</w:t>
                  </w:r>
                </w:p>
              </w:tc>
            </w:tr>
            <w:tr w:rsidR="00BA47E6" w:rsidRPr="009F3451" w14:paraId="0EE49C00" w14:textId="77777777" w:rsidTr="00BA47E6">
              <w:trPr>
                <w:trHeight w:val="300"/>
              </w:trPr>
              <w:tc>
                <w:tcPr>
                  <w:tcW w:w="580" w:type="dxa"/>
                  <w:shd w:val="clear" w:color="auto" w:fill="auto"/>
                  <w:vAlign w:val="center"/>
                  <w:hideMark/>
                </w:tcPr>
                <w:p w14:paraId="4187713E"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11</w:t>
                  </w:r>
                </w:p>
              </w:tc>
              <w:tc>
                <w:tcPr>
                  <w:tcW w:w="1862" w:type="dxa"/>
                  <w:shd w:val="clear" w:color="auto" w:fill="auto"/>
                  <w:vAlign w:val="center"/>
                  <w:hideMark/>
                </w:tcPr>
                <w:p w14:paraId="041027B3"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245 / 70 R16 SUV XL</w:t>
                  </w:r>
                </w:p>
              </w:tc>
              <w:tc>
                <w:tcPr>
                  <w:tcW w:w="2268" w:type="dxa"/>
                  <w:shd w:val="clear" w:color="auto" w:fill="auto"/>
                  <w:vAlign w:val="center"/>
                  <w:hideMark/>
                </w:tcPr>
                <w:p w14:paraId="7ACFBF23"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SUMMER/ALL SEASON</w:t>
                  </w:r>
                </w:p>
              </w:tc>
            </w:tr>
            <w:tr w:rsidR="00BA47E6" w:rsidRPr="009F3451" w14:paraId="75655624" w14:textId="77777777" w:rsidTr="00BA47E6">
              <w:trPr>
                <w:trHeight w:val="300"/>
              </w:trPr>
              <w:tc>
                <w:tcPr>
                  <w:tcW w:w="580" w:type="dxa"/>
                  <w:shd w:val="clear" w:color="auto" w:fill="auto"/>
                  <w:vAlign w:val="center"/>
                  <w:hideMark/>
                </w:tcPr>
                <w:p w14:paraId="73417042"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12</w:t>
                  </w:r>
                </w:p>
              </w:tc>
              <w:tc>
                <w:tcPr>
                  <w:tcW w:w="1862" w:type="dxa"/>
                  <w:shd w:val="clear" w:color="auto" w:fill="auto"/>
                  <w:vAlign w:val="center"/>
                  <w:hideMark/>
                </w:tcPr>
                <w:p w14:paraId="307C8006"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 xml:space="preserve">215 / 65 R16C </w:t>
                  </w:r>
                </w:p>
              </w:tc>
              <w:tc>
                <w:tcPr>
                  <w:tcW w:w="2268" w:type="dxa"/>
                  <w:shd w:val="clear" w:color="auto" w:fill="auto"/>
                  <w:vAlign w:val="center"/>
                  <w:hideMark/>
                </w:tcPr>
                <w:p w14:paraId="33483D53"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SUMMER/ALL SEASON</w:t>
                  </w:r>
                </w:p>
              </w:tc>
            </w:tr>
            <w:tr w:rsidR="00BA47E6" w:rsidRPr="009F3451" w14:paraId="6E8DE6E4" w14:textId="77777777" w:rsidTr="00BA47E6">
              <w:trPr>
                <w:trHeight w:val="300"/>
              </w:trPr>
              <w:tc>
                <w:tcPr>
                  <w:tcW w:w="580" w:type="dxa"/>
                  <w:shd w:val="clear" w:color="auto" w:fill="auto"/>
                  <w:vAlign w:val="center"/>
                  <w:hideMark/>
                </w:tcPr>
                <w:p w14:paraId="4BA69DBC"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13</w:t>
                  </w:r>
                </w:p>
              </w:tc>
              <w:tc>
                <w:tcPr>
                  <w:tcW w:w="1862" w:type="dxa"/>
                  <w:shd w:val="clear" w:color="auto" w:fill="auto"/>
                  <w:vAlign w:val="center"/>
                  <w:hideMark/>
                </w:tcPr>
                <w:p w14:paraId="51FE1C79"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225 / 65 R17 XL SUV</w:t>
                  </w:r>
                </w:p>
              </w:tc>
              <w:tc>
                <w:tcPr>
                  <w:tcW w:w="2268" w:type="dxa"/>
                  <w:shd w:val="clear" w:color="auto" w:fill="auto"/>
                  <w:vAlign w:val="center"/>
                  <w:hideMark/>
                </w:tcPr>
                <w:p w14:paraId="1C972C5F"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SUMMER/ALL SEASON</w:t>
                  </w:r>
                </w:p>
              </w:tc>
            </w:tr>
            <w:tr w:rsidR="00BA47E6" w:rsidRPr="009F3451" w14:paraId="4C1861F0" w14:textId="77777777" w:rsidTr="00BA47E6">
              <w:trPr>
                <w:trHeight w:val="300"/>
              </w:trPr>
              <w:tc>
                <w:tcPr>
                  <w:tcW w:w="580" w:type="dxa"/>
                  <w:shd w:val="clear" w:color="auto" w:fill="auto"/>
                  <w:vAlign w:val="center"/>
                  <w:hideMark/>
                </w:tcPr>
                <w:p w14:paraId="54DFA360"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14</w:t>
                  </w:r>
                </w:p>
              </w:tc>
              <w:tc>
                <w:tcPr>
                  <w:tcW w:w="1862" w:type="dxa"/>
                  <w:shd w:val="clear" w:color="auto" w:fill="auto"/>
                  <w:vAlign w:val="center"/>
                  <w:hideMark/>
                </w:tcPr>
                <w:p w14:paraId="228B7F1B"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255 / 65 R17 XL SUV</w:t>
                  </w:r>
                </w:p>
              </w:tc>
              <w:tc>
                <w:tcPr>
                  <w:tcW w:w="2268" w:type="dxa"/>
                  <w:shd w:val="clear" w:color="auto" w:fill="auto"/>
                  <w:vAlign w:val="center"/>
                  <w:hideMark/>
                </w:tcPr>
                <w:p w14:paraId="5C97F17E"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SUMMER/ALL SEASON</w:t>
                  </w:r>
                </w:p>
              </w:tc>
            </w:tr>
            <w:tr w:rsidR="00BA47E6" w:rsidRPr="009F3451" w14:paraId="5FDB1C98" w14:textId="77777777" w:rsidTr="00BA47E6">
              <w:trPr>
                <w:trHeight w:val="300"/>
              </w:trPr>
              <w:tc>
                <w:tcPr>
                  <w:tcW w:w="580" w:type="dxa"/>
                  <w:shd w:val="clear" w:color="auto" w:fill="auto"/>
                  <w:vAlign w:val="center"/>
                  <w:hideMark/>
                </w:tcPr>
                <w:p w14:paraId="5E7214FE"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15</w:t>
                  </w:r>
                </w:p>
              </w:tc>
              <w:tc>
                <w:tcPr>
                  <w:tcW w:w="1862" w:type="dxa"/>
                  <w:shd w:val="clear" w:color="auto" w:fill="auto"/>
                  <w:vAlign w:val="center"/>
                  <w:hideMark/>
                </w:tcPr>
                <w:p w14:paraId="599C4830"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175/70 R14C</w:t>
                  </w:r>
                </w:p>
              </w:tc>
              <w:tc>
                <w:tcPr>
                  <w:tcW w:w="2268" w:type="dxa"/>
                  <w:shd w:val="clear" w:color="auto" w:fill="auto"/>
                  <w:vAlign w:val="center"/>
                  <w:hideMark/>
                </w:tcPr>
                <w:p w14:paraId="5B8A3333"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SUMMER/ALL SEASON</w:t>
                  </w:r>
                </w:p>
              </w:tc>
            </w:tr>
            <w:tr w:rsidR="00BA47E6" w:rsidRPr="009F3451" w14:paraId="32D42EB3" w14:textId="77777777" w:rsidTr="00BA47E6">
              <w:trPr>
                <w:trHeight w:val="300"/>
              </w:trPr>
              <w:tc>
                <w:tcPr>
                  <w:tcW w:w="580" w:type="dxa"/>
                  <w:shd w:val="clear" w:color="auto" w:fill="auto"/>
                  <w:vAlign w:val="center"/>
                  <w:hideMark/>
                </w:tcPr>
                <w:p w14:paraId="73E4D0BA" w14:textId="77777777" w:rsidR="00BA47E6" w:rsidRPr="009F3451" w:rsidRDefault="00BA47E6" w:rsidP="00BA47E6">
                  <w:pPr>
                    <w:spacing w:after="0" w:line="240" w:lineRule="auto"/>
                    <w:jc w:val="center"/>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16</w:t>
                  </w:r>
                </w:p>
              </w:tc>
              <w:tc>
                <w:tcPr>
                  <w:tcW w:w="1862" w:type="dxa"/>
                  <w:shd w:val="clear" w:color="auto" w:fill="auto"/>
                  <w:vAlign w:val="center"/>
                  <w:hideMark/>
                </w:tcPr>
                <w:p w14:paraId="2C2863C9"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265 / 65 R17 XL</w:t>
                  </w:r>
                </w:p>
              </w:tc>
              <w:tc>
                <w:tcPr>
                  <w:tcW w:w="2268" w:type="dxa"/>
                  <w:shd w:val="clear" w:color="auto" w:fill="auto"/>
                  <w:vAlign w:val="center"/>
                  <w:hideMark/>
                </w:tcPr>
                <w:p w14:paraId="2488E55F" w14:textId="77777777" w:rsidR="00BA47E6" w:rsidRPr="009F3451" w:rsidRDefault="00BA47E6" w:rsidP="00BA47E6">
                  <w:pPr>
                    <w:spacing w:after="0" w:line="240" w:lineRule="auto"/>
                    <w:rPr>
                      <w:rFonts w:ascii="Times New Roman" w:eastAsia="Times New Roman" w:hAnsi="Times New Roman" w:cs="Times New Roman"/>
                      <w:color w:val="000000"/>
                      <w:sz w:val="18"/>
                      <w:szCs w:val="18"/>
                      <w:lang w:val="en-US"/>
                    </w:rPr>
                  </w:pPr>
                  <w:r w:rsidRPr="009F3451">
                    <w:rPr>
                      <w:rFonts w:ascii="Times New Roman" w:eastAsia="Times New Roman" w:hAnsi="Times New Roman" w:cs="Times New Roman"/>
                      <w:color w:val="000000"/>
                      <w:sz w:val="18"/>
                      <w:szCs w:val="18"/>
                      <w:lang w:val="en-US"/>
                    </w:rPr>
                    <w:t>SUMMER/ALL SEASON</w:t>
                  </w:r>
                </w:p>
              </w:tc>
            </w:tr>
          </w:tbl>
          <w:p w14:paraId="47FFB085" w14:textId="6C64EFC6" w:rsidR="00BA47E6" w:rsidRPr="009F3451" w:rsidRDefault="00BA47E6" w:rsidP="00BA47E6">
            <w:pPr>
              <w:spacing w:before="120" w:after="120" w:line="240" w:lineRule="auto"/>
              <w:jc w:val="both"/>
              <w:rPr>
                <w:rFonts w:ascii="Times New Roman" w:hAnsi="Times New Roman" w:cs="Times New Roman"/>
                <w:lang w:val="en-US"/>
              </w:rPr>
            </w:pPr>
            <w:r w:rsidRPr="009F3451">
              <w:rPr>
                <w:rFonts w:ascii="Times New Roman" w:hAnsi="Times New Roman" w:cs="Times New Roman"/>
              </w:rPr>
              <w:t xml:space="preserve">1.2. Bids can be submitted for each </w:t>
            </w:r>
            <w:r w:rsidRPr="009F3451">
              <w:rPr>
                <w:rFonts w:ascii="Times New Roman" w:hAnsi="Times New Roman" w:cs="Times New Roman"/>
                <w:lang w:val="en-US"/>
              </w:rPr>
              <w:t>lot</w:t>
            </w:r>
            <w:r w:rsidRPr="009F3451">
              <w:rPr>
                <w:rFonts w:ascii="Times New Roman" w:hAnsi="Times New Roman" w:cs="Times New Roman"/>
              </w:rPr>
              <w:t xml:space="preserve"> individually or for </w:t>
            </w:r>
            <w:r w:rsidRPr="009F3451">
              <w:rPr>
                <w:rFonts w:ascii="Times New Roman" w:hAnsi="Times New Roman" w:cs="Times New Roman"/>
                <w:lang w:val="en-US"/>
              </w:rPr>
              <w:t>all</w:t>
            </w:r>
            <w:r w:rsidRPr="009F3451">
              <w:rPr>
                <w:rFonts w:ascii="Times New Roman" w:hAnsi="Times New Roman" w:cs="Times New Roman"/>
              </w:rPr>
              <w:t xml:space="preserve"> together. </w:t>
            </w:r>
            <w:r w:rsidRPr="009F3451">
              <w:rPr>
                <w:rFonts w:ascii="Times New Roman" w:hAnsi="Times New Roman" w:cs="Times New Roman"/>
                <w:lang w:val="en-US"/>
              </w:rPr>
              <w:t xml:space="preserve">Each lot </w:t>
            </w:r>
            <w:proofErr w:type="gramStart"/>
            <w:r w:rsidRPr="009F3451">
              <w:rPr>
                <w:rFonts w:ascii="Times New Roman" w:hAnsi="Times New Roman" w:cs="Times New Roman"/>
                <w:lang w:val="en-US"/>
              </w:rPr>
              <w:t>will be evaluated</w:t>
            </w:r>
            <w:proofErr w:type="gramEnd"/>
            <w:r w:rsidRPr="009F3451">
              <w:rPr>
                <w:rFonts w:ascii="Times New Roman" w:hAnsi="Times New Roman" w:cs="Times New Roman"/>
                <w:lang w:val="en-US"/>
              </w:rPr>
              <w:t xml:space="preserve"> individually.</w:t>
            </w:r>
          </w:p>
          <w:p w14:paraId="774F7A69" w14:textId="77777777" w:rsidR="00F36E41" w:rsidRPr="009F3451" w:rsidRDefault="00F36E41" w:rsidP="00BA47E6">
            <w:pPr>
              <w:spacing w:before="120" w:after="120" w:line="240" w:lineRule="auto"/>
              <w:jc w:val="both"/>
              <w:rPr>
                <w:rFonts w:ascii="Times New Roman" w:hAnsi="Times New Roman" w:cs="Times New Roman"/>
                <w:lang w:val="en-US"/>
              </w:rPr>
            </w:pPr>
          </w:p>
          <w:p w14:paraId="587DC071" w14:textId="77777777" w:rsidR="00F36E41" w:rsidRPr="009F3451" w:rsidRDefault="003A31D8" w:rsidP="00BA47E6">
            <w:pPr>
              <w:spacing w:before="120" w:after="120" w:line="240" w:lineRule="auto"/>
              <w:jc w:val="both"/>
              <w:rPr>
                <w:rFonts w:ascii="Times New Roman" w:hAnsi="Times New Roman" w:cs="Times New Roman"/>
              </w:rPr>
            </w:pPr>
            <w:r w:rsidRPr="009F3451">
              <w:rPr>
                <w:rFonts w:ascii="Times New Roman" w:hAnsi="Times New Roman" w:cs="Times New Roman"/>
              </w:rPr>
              <w:t xml:space="preserve">1.3. OSCE SMM </w:t>
            </w:r>
            <w:proofErr w:type="gramStart"/>
            <w:r w:rsidRPr="009F3451">
              <w:rPr>
                <w:rFonts w:ascii="Times New Roman" w:hAnsi="Times New Roman" w:cs="Times New Roman"/>
              </w:rPr>
              <w:t>doesn’t</w:t>
            </w:r>
            <w:proofErr w:type="gramEnd"/>
            <w:r w:rsidRPr="009F3451">
              <w:rPr>
                <w:rFonts w:ascii="Times New Roman" w:hAnsi="Times New Roman" w:cs="Times New Roman"/>
              </w:rPr>
              <w:t xml:space="preserve"> set any obligations to specific order volumes. Within contract </w:t>
            </w:r>
            <w:proofErr w:type="gramStart"/>
            <w:r w:rsidRPr="009F3451">
              <w:rPr>
                <w:rFonts w:ascii="Times New Roman" w:hAnsi="Times New Roman" w:cs="Times New Roman"/>
              </w:rPr>
              <w:t>duration</w:t>
            </w:r>
            <w:proofErr w:type="gramEnd"/>
            <w:r w:rsidRPr="009F3451">
              <w:rPr>
                <w:rFonts w:ascii="Times New Roman" w:hAnsi="Times New Roman" w:cs="Times New Roman"/>
              </w:rPr>
              <w:t xml:space="preserve"> orders will be placed to ITB winner on on-demand basis and in line with terms and conditions of this Invitation to Bid</w:t>
            </w:r>
            <w:r w:rsidR="00F36E41" w:rsidRPr="009F3451">
              <w:rPr>
                <w:rFonts w:ascii="Times New Roman" w:hAnsi="Times New Roman" w:cs="Times New Roman"/>
              </w:rPr>
              <w:t>.</w:t>
            </w:r>
          </w:p>
          <w:p w14:paraId="6459F268" w14:textId="6D7C66B9" w:rsidR="003A31D8" w:rsidRPr="009F3451" w:rsidRDefault="003A31D8" w:rsidP="00BA47E6">
            <w:pPr>
              <w:spacing w:before="120" w:after="120" w:line="240" w:lineRule="auto"/>
              <w:jc w:val="both"/>
              <w:rPr>
                <w:rFonts w:ascii="Times New Roman" w:hAnsi="Times New Roman" w:cs="Times New Roman"/>
              </w:rPr>
            </w:pPr>
            <w:r w:rsidRPr="009F3451">
              <w:rPr>
                <w:rFonts w:ascii="Times New Roman" w:hAnsi="Times New Roman" w:cs="Times New Roman"/>
              </w:rPr>
              <w:t xml:space="preserve"> </w:t>
            </w:r>
          </w:p>
          <w:p w14:paraId="2E24AA99" w14:textId="36892941" w:rsidR="003A31D8" w:rsidRPr="009F3451" w:rsidRDefault="003A31D8" w:rsidP="00BA47E6">
            <w:pPr>
              <w:spacing w:before="120" w:after="120" w:line="240" w:lineRule="auto"/>
              <w:jc w:val="both"/>
              <w:rPr>
                <w:rFonts w:ascii="Times New Roman" w:hAnsi="Times New Roman" w:cs="Times New Roman"/>
              </w:rPr>
            </w:pPr>
            <w:r w:rsidRPr="009F3451">
              <w:rPr>
                <w:rFonts w:ascii="Times New Roman" w:hAnsi="Times New Roman" w:cs="Times New Roman"/>
              </w:rPr>
              <w:t xml:space="preserve">1.4. </w:t>
            </w:r>
            <w:r w:rsidRPr="009F3451">
              <w:rPr>
                <w:rFonts w:ascii="Times New Roman" w:hAnsi="Times New Roman" w:cs="Times New Roman"/>
                <w:lang w:val="en-US"/>
              </w:rPr>
              <w:t>Submitted bids, for each LOT, shall cover all listed items.</w:t>
            </w:r>
            <w:r w:rsidRPr="009F3451">
              <w:rPr>
                <w:rFonts w:ascii="Times New Roman" w:hAnsi="Times New Roman" w:cs="Times New Roman"/>
              </w:rPr>
              <w:t xml:space="preserve"> (ITB).</w:t>
            </w:r>
          </w:p>
          <w:p w14:paraId="47006B85" w14:textId="77777777" w:rsidR="00F36E41" w:rsidRPr="009F3451" w:rsidRDefault="00F36E41" w:rsidP="00BA47E6">
            <w:pPr>
              <w:spacing w:before="120" w:after="120" w:line="240" w:lineRule="auto"/>
              <w:jc w:val="both"/>
              <w:rPr>
                <w:rFonts w:ascii="Times New Roman" w:hAnsi="Times New Roman" w:cs="Times New Roman"/>
              </w:rPr>
            </w:pPr>
          </w:p>
          <w:p w14:paraId="7EC963C3" w14:textId="7746C6B5" w:rsidR="003A31D8" w:rsidRPr="009F3451" w:rsidRDefault="003A31D8" w:rsidP="00BA47E6">
            <w:pPr>
              <w:spacing w:before="120" w:after="120" w:line="240" w:lineRule="auto"/>
              <w:jc w:val="both"/>
              <w:rPr>
                <w:rFonts w:ascii="Times New Roman" w:hAnsi="Times New Roman" w:cs="Times New Roman"/>
                <w:lang w:val="en-US"/>
              </w:rPr>
            </w:pPr>
            <w:r w:rsidRPr="009F3451">
              <w:rPr>
                <w:rFonts w:ascii="Times New Roman" w:hAnsi="Times New Roman" w:cs="Times New Roman"/>
                <w:lang w:val="en-US"/>
              </w:rPr>
              <w:t>1.5. Replacements are possible, but shall be duly marked and justified and please add web link for further specifications. The OSCE undertakes the right either to accept or to deny the substitute.</w:t>
            </w:r>
          </w:p>
          <w:p w14:paraId="73755162" w14:textId="77777777" w:rsidR="00BA47E6" w:rsidRPr="009F3451" w:rsidRDefault="00BA47E6" w:rsidP="00BA47E6">
            <w:pPr>
              <w:spacing w:before="120" w:after="120" w:line="240" w:lineRule="auto"/>
              <w:jc w:val="both"/>
              <w:rPr>
                <w:rFonts w:ascii="Times New Roman" w:hAnsi="Times New Roman" w:cs="Times New Roman"/>
              </w:rPr>
            </w:pPr>
          </w:p>
          <w:p w14:paraId="1B171EE2" w14:textId="11C3236D" w:rsidR="00452283" w:rsidRPr="009F3451" w:rsidRDefault="00F36E41" w:rsidP="00F36E41">
            <w:pPr>
              <w:spacing w:before="120" w:after="120" w:line="240" w:lineRule="auto"/>
              <w:jc w:val="both"/>
              <w:rPr>
                <w:rFonts w:ascii="Times New Roman" w:hAnsi="Times New Roman" w:cs="Times New Roman"/>
              </w:rPr>
            </w:pPr>
            <w:r w:rsidRPr="009F3451">
              <w:rPr>
                <w:rFonts w:ascii="Times New Roman" w:hAnsi="Times New Roman" w:cs="Times New Roman"/>
              </w:rPr>
              <w:t xml:space="preserve">2. </w:t>
            </w:r>
            <w:r w:rsidR="00452283" w:rsidRPr="009F3451">
              <w:rPr>
                <w:rFonts w:ascii="Times New Roman" w:hAnsi="Times New Roman" w:cs="Times New Roman"/>
              </w:rPr>
              <w:t>This Invitation to Bid consists of this document and the following annexes:</w:t>
            </w:r>
          </w:p>
          <w:p w14:paraId="61088B0F" w14:textId="77777777" w:rsidR="00452283" w:rsidRPr="009F3451" w:rsidRDefault="00452283">
            <w:pPr>
              <w:pStyle w:val="Heading4"/>
              <w:jc w:val="both"/>
              <w:rPr>
                <w:rFonts w:ascii="Times New Roman" w:hAnsi="Times New Roman" w:cs="Times New Roman"/>
                <w:i w:val="0"/>
                <w:color w:val="auto"/>
                <w:lang w:val="en-US"/>
              </w:rPr>
            </w:pPr>
            <w:r w:rsidRPr="009F3451">
              <w:rPr>
                <w:rFonts w:ascii="Times New Roman" w:hAnsi="Times New Roman" w:cs="Times New Roman"/>
                <w:i w:val="0"/>
                <w:color w:val="auto"/>
                <w:lang w:val="en-US"/>
              </w:rPr>
              <w:t>Annex A:</w:t>
            </w:r>
            <w:r w:rsidR="002376F2" w:rsidRPr="009F3451">
              <w:rPr>
                <w:rFonts w:ascii="Times New Roman" w:hAnsi="Times New Roman" w:cs="Times New Roman"/>
                <w:i w:val="0"/>
                <w:color w:val="auto"/>
                <w:lang w:val="uk-UA"/>
              </w:rPr>
              <w:t xml:space="preserve"> </w:t>
            </w:r>
            <w:r w:rsidRPr="009F3451">
              <w:rPr>
                <w:rFonts w:ascii="Times New Roman" w:hAnsi="Times New Roman" w:cs="Times New Roman"/>
                <w:i w:val="0"/>
                <w:color w:val="auto"/>
                <w:lang w:val="en-US"/>
              </w:rPr>
              <w:t>Instruction to Bidders (</w:t>
            </w:r>
            <w:hyperlink r:id="rId8" w:history="1">
              <w:r w:rsidRPr="009F3451">
                <w:rPr>
                  <w:rStyle w:val="Hyperlink"/>
                  <w:rFonts w:ascii="Times New Roman" w:hAnsi="Times New Roman" w:cs="Times New Roman"/>
                  <w:i w:val="0"/>
                  <w:color w:val="auto"/>
                </w:rPr>
                <w:t>https://procurement.osce.org</w:t>
              </w:r>
            </w:hyperlink>
            <w:r w:rsidRPr="009F3451">
              <w:rPr>
                <w:rFonts w:ascii="Times New Roman" w:hAnsi="Times New Roman" w:cs="Times New Roman"/>
                <w:i w:val="0"/>
                <w:color w:val="auto"/>
              </w:rPr>
              <w:t xml:space="preserve"> </w:t>
            </w:r>
            <w:r w:rsidRPr="009F3451">
              <w:rPr>
                <w:rStyle w:val="Hyperlink"/>
                <w:rFonts w:ascii="Times New Roman" w:hAnsi="Times New Roman" w:cs="Times New Roman"/>
                <w:i w:val="0"/>
                <w:color w:val="auto"/>
                <w:lang w:val="en-US"/>
              </w:rPr>
              <w:t>)</w:t>
            </w:r>
          </w:p>
          <w:p w14:paraId="1FCBAFD1" w14:textId="77777777" w:rsidR="00452283" w:rsidRPr="009F3451" w:rsidRDefault="00452283">
            <w:pPr>
              <w:pStyle w:val="Heading4"/>
              <w:jc w:val="both"/>
              <w:rPr>
                <w:rFonts w:ascii="Times New Roman" w:hAnsi="Times New Roman" w:cs="Times New Roman"/>
                <w:i w:val="0"/>
                <w:color w:val="auto"/>
                <w:lang w:val="en-US"/>
              </w:rPr>
            </w:pPr>
            <w:r w:rsidRPr="009F3451">
              <w:rPr>
                <w:rFonts w:ascii="Times New Roman" w:hAnsi="Times New Roman" w:cs="Times New Roman"/>
                <w:i w:val="0"/>
                <w:color w:val="auto"/>
                <w:lang w:val="en-US"/>
              </w:rPr>
              <w:t>Annex B: OSCE General Conditions of Contract for Goods (</w:t>
            </w:r>
            <w:hyperlink w:history="1"/>
            <w:hyperlink r:id="rId9" w:history="1">
              <w:r w:rsidRPr="009F3451">
                <w:rPr>
                  <w:rStyle w:val="Hyperlink"/>
                  <w:rFonts w:ascii="Times New Roman" w:hAnsi="Times New Roman" w:cs="Times New Roman"/>
                  <w:i w:val="0"/>
                  <w:color w:val="auto"/>
                  <w:lang w:val="en-US"/>
                </w:rPr>
                <w:t>https://procurement.osce.org</w:t>
              </w:r>
            </w:hyperlink>
            <w:r w:rsidRPr="009F3451">
              <w:rPr>
                <w:rFonts w:ascii="Times New Roman" w:hAnsi="Times New Roman" w:cs="Times New Roman"/>
                <w:i w:val="0"/>
                <w:color w:val="auto"/>
                <w:lang w:val="en-US"/>
              </w:rPr>
              <w:t>)</w:t>
            </w:r>
          </w:p>
          <w:p w14:paraId="6424B7F2" w14:textId="77777777" w:rsidR="00452283" w:rsidRPr="009F3451" w:rsidRDefault="00452283">
            <w:pPr>
              <w:pStyle w:val="Heading4"/>
              <w:jc w:val="both"/>
              <w:rPr>
                <w:rFonts w:ascii="Times New Roman" w:hAnsi="Times New Roman" w:cs="Times New Roman"/>
                <w:i w:val="0"/>
                <w:color w:val="auto"/>
                <w:lang w:val="en-US"/>
              </w:rPr>
            </w:pPr>
            <w:r w:rsidRPr="009F3451">
              <w:rPr>
                <w:rFonts w:ascii="Times New Roman" w:hAnsi="Times New Roman" w:cs="Times New Roman"/>
                <w:i w:val="0"/>
                <w:color w:val="auto"/>
                <w:lang w:val="en-US"/>
              </w:rPr>
              <w:t>Annex С:</w:t>
            </w:r>
            <w:r w:rsidR="002376F2" w:rsidRPr="009F3451">
              <w:rPr>
                <w:rFonts w:ascii="Times New Roman" w:hAnsi="Times New Roman" w:cs="Times New Roman"/>
                <w:i w:val="0"/>
                <w:color w:val="auto"/>
                <w:lang w:val="en-US"/>
              </w:rPr>
              <w:t xml:space="preserve">  </w:t>
            </w:r>
            <w:r w:rsidRPr="009F3451">
              <w:rPr>
                <w:rFonts w:ascii="Times New Roman" w:hAnsi="Times New Roman" w:cs="Times New Roman"/>
                <w:i w:val="0"/>
                <w:color w:val="auto"/>
                <w:lang w:val="en-US"/>
              </w:rPr>
              <w:t>Terms of Reference</w:t>
            </w:r>
            <w:r w:rsidR="002376F2" w:rsidRPr="009F3451">
              <w:rPr>
                <w:rFonts w:ascii="Times New Roman" w:hAnsi="Times New Roman" w:cs="Times New Roman"/>
                <w:i w:val="0"/>
                <w:color w:val="auto"/>
                <w:lang w:val="uk-UA"/>
              </w:rPr>
              <w:t xml:space="preserve"> </w:t>
            </w:r>
            <w:r w:rsidRPr="009F3451">
              <w:rPr>
                <w:rFonts w:ascii="Times New Roman" w:hAnsi="Times New Roman" w:cs="Times New Roman"/>
                <w:i w:val="0"/>
                <w:color w:val="auto"/>
                <w:lang w:val="en-US"/>
              </w:rPr>
              <w:t xml:space="preserve">and technical compliance form </w:t>
            </w:r>
          </w:p>
          <w:p w14:paraId="6FB1A2A4" w14:textId="77777777" w:rsidR="00452283" w:rsidRPr="009F3451" w:rsidRDefault="00452283">
            <w:pPr>
              <w:pStyle w:val="Heading4"/>
              <w:jc w:val="both"/>
              <w:rPr>
                <w:rFonts w:ascii="Times New Roman" w:hAnsi="Times New Roman" w:cs="Times New Roman"/>
                <w:i w:val="0"/>
                <w:color w:val="auto"/>
                <w:lang w:val="en-US"/>
              </w:rPr>
            </w:pPr>
            <w:r w:rsidRPr="009F3451">
              <w:rPr>
                <w:rFonts w:ascii="Times New Roman" w:hAnsi="Times New Roman" w:cs="Times New Roman"/>
                <w:i w:val="0"/>
                <w:color w:val="auto"/>
                <w:lang w:val="en-US"/>
              </w:rPr>
              <w:t>Annex D:</w:t>
            </w:r>
            <w:r w:rsidR="002376F2" w:rsidRPr="009F3451">
              <w:rPr>
                <w:rFonts w:ascii="Times New Roman" w:hAnsi="Times New Roman" w:cs="Times New Roman"/>
                <w:i w:val="0"/>
                <w:color w:val="auto"/>
                <w:lang w:val="en-US"/>
              </w:rPr>
              <w:t xml:space="preserve"> </w:t>
            </w:r>
            <w:r w:rsidRPr="009F3451">
              <w:rPr>
                <w:rFonts w:ascii="Times New Roman" w:hAnsi="Times New Roman" w:cs="Times New Roman"/>
                <w:i w:val="0"/>
                <w:color w:val="auto"/>
                <w:lang w:val="en-US"/>
              </w:rPr>
              <w:t>Financial Bid</w:t>
            </w:r>
          </w:p>
          <w:p w14:paraId="0CB964B8" w14:textId="77777777" w:rsidR="00452283" w:rsidRPr="009F3451" w:rsidRDefault="00452283">
            <w:pPr>
              <w:pStyle w:val="Heading4"/>
              <w:jc w:val="both"/>
              <w:rPr>
                <w:rFonts w:ascii="Times New Roman" w:hAnsi="Times New Roman" w:cs="Times New Roman"/>
                <w:i w:val="0"/>
                <w:color w:val="auto"/>
                <w:lang w:val="en-US"/>
              </w:rPr>
            </w:pPr>
            <w:r w:rsidRPr="009F3451">
              <w:rPr>
                <w:rFonts w:ascii="Times New Roman" w:hAnsi="Times New Roman" w:cs="Times New Roman"/>
                <w:i w:val="0"/>
                <w:color w:val="auto"/>
                <w:lang w:val="en-US"/>
              </w:rPr>
              <w:t>Annex E:</w:t>
            </w:r>
            <w:r w:rsidR="002376F2" w:rsidRPr="009F3451">
              <w:rPr>
                <w:rFonts w:ascii="Times New Roman" w:hAnsi="Times New Roman" w:cs="Times New Roman"/>
                <w:i w:val="0"/>
                <w:color w:val="auto"/>
                <w:lang w:val="en-US"/>
              </w:rPr>
              <w:t xml:space="preserve"> </w:t>
            </w:r>
            <w:r w:rsidRPr="009F3451">
              <w:rPr>
                <w:rFonts w:ascii="Times New Roman" w:hAnsi="Times New Roman" w:cs="Times New Roman"/>
                <w:i w:val="0"/>
                <w:color w:val="auto"/>
                <w:lang w:val="en-US"/>
              </w:rPr>
              <w:t>Acknowledgement Letter</w:t>
            </w:r>
          </w:p>
          <w:p w14:paraId="3F599320" w14:textId="77777777" w:rsidR="00452283" w:rsidRPr="009F3451" w:rsidRDefault="00452283">
            <w:pPr>
              <w:pStyle w:val="Heading4"/>
              <w:jc w:val="both"/>
              <w:rPr>
                <w:rFonts w:ascii="Times New Roman" w:hAnsi="Times New Roman" w:cs="Times New Roman"/>
                <w:i w:val="0"/>
                <w:color w:val="auto"/>
                <w:lang w:val="en-US"/>
              </w:rPr>
            </w:pPr>
            <w:r w:rsidRPr="009F3451">
              <w:rPr>
                <w:rFonts w:ascii="Times New Roman" w:hAnsi="Times New Roman" w:cs="Times New Roman"/>
                <w:i w:val="0"/>
                <w:color w:val="auto"/>
                <w:lang w:val="en-US"/>
              </w:rPr>
              <w:t>Annex F:</w:t>
            </w:r>
            <w:r w:rsidR="002376F2" w:rsidRPr="009F3451">
              <w:rPr>
                <w:rFonts w:ascii="Times New Roman" w:hAnsi="Times New Roman" w:cs="Times New Roman"/>
                <w:i w:val="0"/>
                <w:color w:val="auto"/>
                <w:lang w:val="en-US"/>
              </w:rPr>
              <w:t xml:space="preserve"> </w:t>
            </w:r>
            <w:r w:rsidRPr="009F3451">
              <w:rPr>
                <w:rFonts w:ascii="Times New Roman" w:hAnsi="Times New Roman" w:cs="Times New Roman"/>
                <w:i w:val="0"/>
                <w:color w:val="auto"/>
                <w:lang w:val="en-US"/>
              </w:rPr>
              <w:t>Vendor Registration Form (</w:t>
            </w:r>
            <w:hyperlink r:id="rId10" w:history="1">
              <w:r w:rsidRPr="009F3451">
                <w:rPr>
                  <w:rStyle w:val="Hyperlink"/>
                  <w:rFonts w:ascii="Times New Roman" w:hAnsi="Times New Roman" w:cs="Times New Roman"/>
                  <w:i w:val="0"/>
                  <w:color w:val="auto"/>
                  <w:lang w:val="en-US"/>
                </w:rPr>
                <w:t>https://procurement.osce.org/vendor-      registration-form</w:t>
              </w:r>
            </w:hyperlink>
            <w:r w:rsidRPr="009F3451">
              <w:rPr>
                <w:rFonts w:ascii="Times New Roman" w:hAnsi="Times New Roman" w:cs="Times New Roman"/>
                <w:i w:val="0"/>
                <w:color w:val="auto"/>
                <w:lang w:val="en-US"/>
              </w:rPr>
              <w:t>)</w:t>
            </w:r>
          </w:p>
          <w:p w14:paraId="6A6E19E0" w14:textId="77777777" w:rsidR="00452283" w:rsidRPr="009F3451" w:rsidRDefault="00095B7D">
            <w:pPr>
              <w:rPr>
                <w:rFonts w:ascii="Times New Roman" w:hAnsi="Times New Roman" w:cs="Times New Roman"/>
                <w:lang w:val="en-US"/>
              </w:rPr>
            </w:pPr>
            <w:r w:rsidRPr="009F3451">
              <w:rPr>
                <w:rFonts w:ascii="Times New Roman" w:hAnsi="Times New Roman" w:cs="Times New Roman"/>
                <w:lang w:val="en-US"/>
              </w:rPr>
              <w:t>Annex G</w:t>
            </w:r>
            <w:r w:rsidR="00A61B25" w:rsidRPr="009F3451">
              <w:rPr>
                <w:rFonts w:ascii="Times New Roman" w:hAnsi="Times New Roman" w:cs="Times New Roman"/>
                <w:lang w:val="en-US"/>
              </w:rPr>
              <w:t xml:space="preserve">: Instruction for </w:t>
            </w:r>
            <w:r w:rsidRPr="009F3451">
              <w:rPr>
                <w:rFonts w:ascii="Times New Roman" w:hAnsi="Times New Roman" w:cs="Times New Roman"/>
                <w:lang w:val="en-US"/>
              </w:rPr>
              <w:t xml:space="preserve">FTP Server </w:t>
            </w:r>
            <w:r w:rsidR="00A61B25" w:rsidRPr="009F3451">
              <w:rPr>
                <w:rFonts w:ascii="Times New Roman" w:hAnsi="Times New Roman" w:cs="Times New Roman"/>
                <w:lang w:val="en-US"/>
              </w:rPr>
              <w:t>download</w:t>
            </w:r>
          </w:p>
          <w:p w14:paraId="1CE38BC1" w14:textId="77777777" w:rsidR="00452283" w:rsidRPr="009F3451" w:rsidRDefault="00452283">
            <w:pPr>
              <w:rPr>
                <w:rFonts w:ascii="Times New Roman" w:hAnsi="Times New Roman" w:cs="Times New Roman"/>
              </w:rPr>
            </w:pPr>
          </w:p>
          <w:p w14:paraId="60753BBC" w14:textId="77777777" w:rsidR="00452283" w:rsidRPr="009F3451" w:rsidRDefault="00452283">
            <w:pPr>
              <w:pStyle w:val="Heading4"/>
              <w:jc w:val="both"/>
              <w:rPr>
                <w:rFonts w:ascii="Times New Roman" w:hAnsi="Times New Roman" w:cs="Times New Roman"/>
                <w:color w:val="auto"/>
                <w:lang w:val="en-US"/>
              </w:rPr>
            </w:pPr>
            <w:r w:rsidRPr="009F3451">
              <w:rPr>
                <w:rFonts w:ascii="Times New Roman" w:hAnsi="Times New Roman" w:cs="Times New Roman"/>
                <w:color w:val="auto"/>
                <w:lang w:val="uk-UA"/>
              </w:rPr>
              <w:t xml:space="preserve">*1-2: </w:t>
            </w:r>
            <w:r w:rsidRPr="009F3451">
              <w:rPr>
                <w:rFonts w:ascii="Times New Roman" w:hAnsi="Times New Roman" w:cs="Times New Roman"/>
                <w:color w:val="auto"/>
                <w:lang w:val="en-US"/>
              </w:rPr>
              <w:t>Each bidder is fully responsible for the correctness of the information submitted in excel</w:t>
            </w:r>
            <w:r w:rsidRPr="009F3451">
              <w:rPr>
                <w:rFonts w:ascii="Times New Roman" w:hAnsi="Times New Roman" w:cs="Times New Roman"/>
                <w:color w:val="auto"/>
                <w:lang w:val="uk-UA"/>
              </w:rPr>
              <w:t xml:space="preserve"> </w:t>
            </w:r>
            <w:r w:rsidRPr="009F3451">
              <w:rPr>
                <w:rFonts w:ascii="Times New Roman" w:hAnsi="Times New Roman" w:cs="Times New Roman"/>
                <w:color w:val="auto"/>
              </w:rPr>
              <w:t>file vs</w:t>
            </w:r>
            <w:r w:rsidRPr="009F3451">
              <w:rPr>
                <w:rFonts w:ascii="Times New Roman" w:hAnsi="Times New Roman" w:cs="Times New Roman"/>
                <w:color w:val="auto"/>
                <w:lang w:val="en-US"/>
              </w:rPr>
              <w:t xml:space="preserve"> Annex E, and in case of errors, disciplinary measures will be applied in the form of disqualification from the tender process.</w:t>
            </w:r>
          </w:p>
          <w:p w14:paraId="0C818639" w14:textId="77777777" w:rsidR="00452283" w:rsidRPr="009F3451" w:rsidRDefault="00452283">
            <w:pPr>
              <w:rPr>
                <w:rFonts w:ascii="Times New Roman" w:hAnsi="Times New Roman" w:cs="Times New Roman"/>
                <w:lang w:val="en-US"/>
              </w:rPr>
            </w:pPr>
          </w:p>
        </w:tc>
        <w:tc>
          <w:tcPr>
            <w:tcW w:w="5049" w:type="dxa"/>
            <w:hideMark/>
          </w:tcPr>
          <w:p w14:paraId="27B1CA0D" w14:textId="5C25663C" w:rsidR="005B6888" w:rsidRPr="009F3451" w:rsidRDefault="005B6888" w:rsidP="005B6888">
            <w:pPr>
              <w:spacing w:before="120" w:after="120" w:line="240" w:lineRule="auto"/>
              <w:jc w:val="center"/>
              <w:rPr>
                <w:rFonts w:ascii="Times New Roman" w:hAnsi="Times New Roman" w:cs="Times New Roman"/>
                <w:b/>
                <w:lang w:val="uk-UA"/>
              </w:rPr>
            </w:pPr>
            <w:r w:rsidRPr="009F3451">
              <w:rPr>
                <w:rFonts w:ascii="Times New Roman" w:hAnsi="Times New Roman" w:cs="Times New Roman"/>
                <w:b/>
                <w:lang w:val="uk-UA"/>
              </w:rPr>
              <w:lastRenderedPageBreak/>
              <w:t>ЗАПРОШЕННЯ ДО УЧАСТІ У ТОРГАХ</w:t>
            </w:r>
          </w:p>
          <w:p w14:paraId="21CFF36D" w14:textId="0D28D025" w:rsidR="005B6888" w:rsidRPr="009F3451" w:rsidRDefault="005B6888" w:rsidP="005B6888">
            <w:pPr>
              <w:spacing w:before="120" w:after="120" w:line="240" w:lineRule="auto"/>
              <w:rPr>
                <w:rFonts w:ascii="Times New Roman" w:hAnsi="Times New Roman" w:cs="Times New Roman"/>
                <w:lang w:val="uk-UA"/>
              </w:rPr>
            </w:pPr>
            <w:r w:rsidRPr="009F3451">
              <w:rPr>
                <w:rFonts w:ascii="Times New Roman" w:eastAsia="Times New Roman" w:hAnsi="Times New Roman" w:cs="Times New Roman"/>
                <w:lang w:val="ru-RU" w:eastAsia="en-GB"/>
              </w:rPr>
              <w:t xml:space="preserve">1. </w:t>
            </w:r>
            <w:r w:rsidRPr="009F3451">
              <w:rPr>
                <w:rFonts w:ascii="Times New Roman" w:hAnsi="Times New Roman" w:cs="Times New Roman"/>
                <w:lang w:val="uk-UA"/>
              </w:rPr>
              <w:t xml:space="preserve">Спеціальна моніторингова місія ОБСЄ в Україні (СММ ОБСЄ) шукає кваліфікованого постачальника для </w:t>
            </w:r>
            <w:r w:rsidRPr="009F3451">
              <w:rPr>
                <w:rFonts w:ascii="Times New Roman" w:hAnsi="Times New Roman" w:cs="Times New Roman"/>
                <w:b/>
                <w:lang w:val="uk-UA"/>
              </w:rPr>
              <w:t>постачання</w:t>
            </w:r>
            <w:r w:rsidRPr="009F3451">
              <w:rPr>
                <w:rFonts w:ascii="Times New Roman" w:hAnsi="Times New Roman" w:cs="Times New Roman"/>
                <w:b/>
                <w:lang w:val="ru-RU"/>
              </w:rPr>
              <w:t xml:space="preserve"> </w:t>
            </w:r>
            <w:r w:rsidRPr="009F3451">
              <w:rPr>
                <w:rFonts w:ascii="Times New Roman" w:hAnsi="Times New Roman" w:cs="Times New Roman"/>
                <w:b/>
                <w:lang w:val="uk-UA"/>
              </w:rPr>
              <w:t xml:space="preserve">та доставки </w:t>
            </w:r>
            <w:r w:rsidRPr="009F3451">
              <w:rPr>
                <w:rFonts w:ascii="Times New Roman" w:hAnsi="Times New Roman" w:cs="Times New Roman"/>
                <w:b/>
                <w:lang w:val="ru-RU"/>
              </w:rPr>
              <w:t xml:space="preserve">Шин </w:t>
            </w:r>
            <w:proofErr w:type="spellStart"/>
            <w:r w:rsidRPr="009F3451">
              <w:rPr>
                <w:rFonts w:ascii="Times New Roman" w:hAnsi="Times New Roman" w:cs="Times New Roman"/>
                <w:b/>
                <w:lang w:val="ru-RU"/>
              </w:rPr>
              <w:t>автомобільних</w:t>
            </w:r>
            <w:proofErr w:type="spellEnd"/>
            <w:r w:rsidRPr="009F3451">
              <w:rPr>
                <w:rFonts w:ascii="Times New Roman" w:hAnsi="Times New Roman" w:cs="Times New Roman"/>
                <w:b/>
                <w:lang w:val="uk-UA"/>
              </w:rPr>
              <w:t xml:space="preserve"> </w:t>
            </w:r>
            <w:r w:rsidRPr="009F3451">
              <w:rPr>
                <w:rFonts w:ascii="Times New Roman" w:hAnsi="Times New Roman" w:cs="Times New Roman"/>
                <w:lang w:val="uk-UA"/>
              </w:rPr>
              <w:t>для власних потреб СММ ОБСЄ в Україні відповідно до вимог передбачених в тендерних документах.</w:t>
            </w:r>
          </w:p>
          <w:p w14:paraId="71C5E46B" w14:textId="5A6B2196" w:rsidR="005B6888" w:rsidRPr="009F3451" w:rsidRDefault="00410E13" w:rsidP="005B6888">
            <w:pPr>
              <w:spacing w:before="120" w:after="120" w:line="240" w:lineRule="auto"/>
              <w:rPr>
                <w:rFonts w:ascii="Times New Roman" w:hAnsi="Times New Roman" w:cs="Times New Roman"/>
                <w:lang w:val="ru-RU"/>
              </w:rPr>
            </w:pPr>
            <w:r w:rsidRPr="009F3451">
              <w:rPr>
                <w:rFonts w:ascii="Times New Roman" w:hAnsi="Times New Roman" w:cs="Times New Roman"/>
                <w:lang w:val="ru-RU"/>
              </w:rPr>
              <w:t xml:space="preserve">1.1. </w:t>
            </w:r>
            <w:r w:rsidR="005B6888" w:rsidRPr="009F3451">
              <w:rPr>
                <w:rFonts w:ascii="Times New Roman" w:hAnsi="Times New Roman" w:cs="Times New Roman"/>
                <w:lang w:val="ru-RU"/>
              </w:rPr>
              <w:t xml:space="preserve">Запит </w:t>
            </w:r>
            <w:proofErr w:type="spellStart"/>
            <w:r w:rsidR="005B6888" w:rsidRPr="009F3451">
              <w:rPr>
                <w:rFonts w:ascii="Times New Roman" w:hAnsi="Times New Roman" w:cs="Times New Roman"/>
                <w:lang w:val="ru-RU"/>
              </w:rPr>
              <w:t>цінових</w:t>
            </w:r>
            <w:proofErr w:type="spellEnd"/>
            <w:r w:rsidR="005B6888" w:rsidRPr="009F3451">
              <w:rPr>
                <w:rFonts w:ascii="Times New Roman" w:hAnsi="Times New Roman" w:cs="Times New Roman"/>
                <w:lang w:val="ru-RU"/>
              </w:rPr>
              <w:t xml:space="preserve"> </w:t>
            </w:r>
            <w:proofErr w:type="spellStart"/>
            <w:r w:rsidR="005B6888" w:rsidRPr="009F3451">
              <w:rPr>
                <w:rFonts w:ascii="Times New Roman" w:hAnsi="Times New Roman" w:cs="Times New Roman"/>
                <w:lang w:val="ru-RU"/>
              </w:rPr>
              <w:t>пропозицій</w:t>
            </w:r>
            <w:proofErr w:type="spellEnd"/>
            <w:r w:rsidR="005B6888" w:rsidRPr="009F3451">
              <w:rPr>
                <w:rFonts w:ascii="Times New Roman" w:hAnsi="Times New Roman" w:cs="Times New Roman"/>
                <w:lang w:val="ru-RU"/>
              </w:rPr>
              <w:t xml:space="preserve"> </w:t>
            </w:r>
            <w:r w:rsidR="005B6888" w:rsidRPr="009F3451">
              <w:rPr>
                <w:rFonts w:ascii="Times New Roman" w:hAnsi="Times New Roman" w:cs="Times New Roman"/>
                <w:lang w:val="uk-UA"/>
              </w:rPr>
              <w:t xml:space="preserve">здійснюється за </w:t>
            </w:r>
            <w:r w:rsidR="005B6888" w:rsidRPr="009F3451">
              <w:rPr>
                <w:rFonts w:ascii="Times New Roman" w:hAnsi="Times New Roman" w:cs="Times New Roman"/>
                <w:lang w:val="ru-RU"/>
              </w:rPr>
              <w:t>16 (ш</w:t>
            </w:r>
            <w:proofErr w:type="spellStart"/>
            <w:r w:rsidR="005B6888" w:rsidRPr="009F3451">
              <w:rPr>
                <w:rFonts w:ascii="Times New Roman" w:hAnsi="Times New Roman" w:cs="Times New Roman"/>
                <w:lang w:val="uk-UA"/>
              </w:rPr>
              <w:t>істнадцять</w:t>
            </w:r>
            <w:proofErr w:type="spellEnd"/>
            <w:r w:rsidR="005B6888" w:rsidRPr="009F3451">
              <w:rPr>
                <w:rFonts w:ascii="Times New Roman" w:hAnsi="Times New Roman" w:cs="Times New Roman"/>
                <w:lang w:val="ru-RU"/>
              </w:rPr>
              <w:t>) лотами:</w:t>
            </w:r>
          </w:p>
          <w:tbl>
            <w:tblPr>
              <w:tblW w:w="4646" w:type="dxa"/>
              <w:tblLayout w:type="fixed"/>
              <w:tblLook w:val="04A0" w:firstRow="1" w:lastRow="0" w:firstColumn="1" w:lastColumn="0" w:noHBand="0" w:noVBand="1"/>
            </w:tblPr>
            <w:tblGrid>
              <w:gridCol w:w="580"/>
              <w:gridCol w:w="2082"/>
              <w:gridCol w:w="1984"/>
            </w:tblGrid>
            <w:tr w:rsidR="005B6888" w:rsidRPr="004F3D74" w14:paraId="7E2F294F" w14:textId="77777777" w:rsidTr="005B6888">
              <w:trPr>
                <w:trHeight w:val="690"/>
              </w:trPr>
              <w:tc>
                <w:tcPr>
                  <w:tcW w:w="580" w:type="dxa"/>
                  <w:shd w:val="clear" w:color="auto" w:fill="auto"/>
                  <w:vAlign w:val="center"/>
                  <w:hideMark/>
                </w:tcPr>
                <w:p w14:paraId="50C60526"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ЛОТ №</w:t>
                  </w:r>
                </w:p>
              </w:tc>
              <w:tc>
                <w:tcPr>
                  <w:tcW w:w="2082" w:type="dxa"/>
                  <w:shd w:val="clear" w:color="auto" w:fill="auto"/>
                  <w:vAlign w:val="center"/>
                  <w:hideMark/>
                </w:tcPr>
                <w:p w14:paraId="57C07405"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ТИПОРОЗМІР ШИН</w:t>
                  </w:r>
                </w:p>
              </w:tc>
              <w:tc>
                <w:tcPr>
                  <w:tcW w:w="1984" w:type="dxa"/>
                  <w:shd w:val="clear" w:color="auto" w:fill="auto"/>
                  <w:vAlign w:val="center"/>
                  <w:hideMark/>
                </w:tcPr>
                <w:p w14:paraId="0D2FCF44"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СЕЗОН</w:t>
                  </w:r>
                </w:p>
              </w:tc>
            </w:tr>
            <w:tr w:rsidR="005B6888" w:rsidRPr="004F3D74" w14:paraId="27E8346C" w14:textId="77777777" w:rsidTr="005B6888">
              <w:trPr>
                <w:trHeight w:val="300"/>
              </w:trPr>
              <w:tc>
                <w:tcPr>
                  <w:tcW w:w="580" w:type="dxa"/>
                  <w:shd w:val="clear" w:color="auto" w:fill="auto"/>
                  <w:vAlign w:val="center"/>
                  <w:hideMark/>
                </w:tcPr>
                <w:p w14:paraId="7250B215"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1</w:t>
                  </w:r>
                </w:p>
              </w:tc>
              <w:tc>
                <w:tcPr>
                  <w:tcW w:w="2082" w:type="dxa"/>
                  <w:shd w:val="clear" w:color="auto" w:fill="auto"/>
                  <w:vAlign w:val="center"/>
                  <w:hideMark/>
                </w:tcPr>
                <w:p w14:paraId="1CCCCF89"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245 / 75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17</w:t>
                  </w:r>
                </w:p>
              </w:tc>
              <w:tc>
                <w:tcPr>
                  <w:tcW w:w="1984" w:type="dxa"/>
                  <w:shd w:val="clear" w:color="auto" w:fill="auto"/>
                  <w:vAlign w:val="center"/>
                  <w:hideMark/>
                </w:tcPr>
                <w:p w14:paraId="784270A4"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ЗИМА</w:t>
                  </w:r>
                </w:p>
              </w:tc>
            </w:tr>
            <w:tr w:rsidR="005B6888" w:rsidRPr="004F3D74" w14:paraId="7D0546BD" w14:textId="77777777" w:rsidTr="005B6888">
              <w:trPr>
                <w:trHeight w:val="300"/>
              </w:trPr>
              <w:tc>
                <w:tcPr>
                  <w:tcW w:w="580" w:type="dxa"/>
                  <w:shd w:val="clear" w:color="auto" w:fill="auto"/>
                  <w:vAlign w:val="center"/>
                  <w:hideMark/>
                </w:tcPr>
                <w:p w14:paraId="122FDBFE"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2</w:t>
                  </w:r>
                </w:p>
              </w:tc>
              <w:tc>
                <w:tcPr>
                  <w:tcW w:w="2082" w:type="dxa"/>
                  <w:shd w:val="clear" w:color="auto" w:fill="auto"/>
                  <w:vAlign w:val="center"/>
                  <w:hideMark/>
                </w:tcPr>
                <w:p w14:paraId="5117610F"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275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18</w:t>
                  </w:r>
                </w:p>
              </w:tc>
              <w:tc>
                <w:tcPr>
                  <w:tcW w:w="1984" w:type="dxa"/>
                  <w:shd w:val="clear" w:color="auto" w:fill="auto"/>
                  <w:vAlign w:val="center"/>
                  <w:hideMark/>
                </w:tcPr>
                <w:p w14:paraId="08F368B9"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ЗИМА</w:t>
                  </w:r>
                </w:p>
              </w:tc>
            </w:tr>
            <w:tr w:rsidR="005B6888" w:rsidRPr="004F3D74" w14:paraId="4AD7E463" w14:textId="77777777" w:rsidTr="005B6888">
              <w:trPr>
                <w:trHeight w:val="300"/>
              </w:trPr>
              <w:tc>
                <w:tcPr>
                  <w:tcW w:w="580" w:type="dxa"/>
                  <w:shd w:val="clear" w:color="auto" w:fill="auto"/>
                  <w:vAlign w:val="center"/>
                  <w:hideMark/>
                </w:tcPr>
                <w:p w14:paraId="4E77B014"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3</w:t>
                  </w:r>
                </w:p>
              </w:tc>
              <w:tc>
                <w:tcPr>
                  <w:tcW w:w="2082" w:type="dxa"/>
                  <w:shd w:val="clear" w:color="auto" w:fill="auto"/>
                  <w:vAlign w:val="center"/>
                  <w:hideMark/>
                </w:tcPr>
                <w:p w14:paraId="60AACD00"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245 / 70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 xml:space="preserve">16 </w:t>
                  </w:r>
                  <w:r w:rsidRPr="009F3451">
                    <w:rPr>
                      <w:rFonts w:ascii="Times New Roman" w:eastAsia="Times New Roman" w:hAnsi="Times New Roman" w:cs="Times New Roman"/>
                      <w:color w:val="000000"/>
                      <w:sz w:val="18"/>
                      <w:szCs w:val="18"/>
                      <w:lang w:val="en-US"/>
                    </w:rPr>
                    <w:t>SUV</w:t>
                  </w:r>
                </w:p>
              </w:tc>
              <w:tc>
                <w:tcPr>
                  <w:tcW w:w="1984" w:type="dxa"/>
                  <w:shd w:val="clear" w:color="auto" w:fill="auto"/>
                  <w:vAlign w:val="center"/>
                  <w:hideMark/>
                </w:tcPr>
                <w:p w14:paraId="13875BC2"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ЗИМА</w:t>
                  </w:r>
                </w:p>
              </w:tc>
            </w:tr>
            <w:tr w:rsidR="005B6888" w:rsidRPr="004F3D74" w14:paraId="5F24A3EA" w14:textId="77777777" w:rsidTr="005B6888">
              <w:trPr>
                <w:trHeight w:val="300"/>
              </w:trPr>
              <w:tc>
                <w:tcPr>
                  <w:tcW w:w="580" w:type="dxa"/>
                  <w:shd w:val="clear" w:color="auto" w:fill="auto"/>
                  <w:vAlign w:val="center"/>
                  <w:hideMark/>
                </w:tcPr>
                <w:p w14:paraId="57618BAC"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4</w:t>
                  </w:r>
                </w:p>
              </w:tc>
              <w:tc>
                <w:tcPr>
                  <w:tcW w:w="2082" w:type="dxa"/>
                  <w:shd w:val="clear" w:color="auto" w:fill="auto"/>
                  <w:vAlign w:val="center"/>
                  <w:hideMark/>
                </w:tcPr>
                <w:p w14:paraId="543819ED"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215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16</w:t>
                  </w:r>
                  <w:r w:rsidRPr="009F3451">
                    <w:rPr>
                      <w:rFonts w:ascii="Times New Roman" w:eastAsia="Times New Roman" w:hAnsi="Times New Roman" w:cs="Times New Roman"/>
                      <w:color w:val="000000"/>
                      <w:sz w:val="18"/>
                      <w:szCs w:val="18"/>
                      <w:lang w:val="en-US"/>
                    </w:rPr>
                    <w:t>C</w:t>
                  </w:r>
                </w:p>
              </w:tc>
              <w:tc>
                <w:tcPr>
                  <w:tcW w:w="1984" w:type="dxa"/>
                  <w:shd w:val="clear" w:color="auto" w:fill="auto"/>
                  <w:vAlign w:val="center"/>
                  <w:hideMark/>
                </w:tcPr>
                <w:p w14:paraId="07478E24"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ЗИМА</w:t>
                  </w:r>
                </w:p>
              </w:tc>
            </w:tr>
            <w:tr w:rsidR="005B6888" w:rsidRPr="004F3D74" w14:paraId="4B0A7C61" w14:textId="77777777" w:rsidTr="005B6888">
              <w:trPr>
                <w:trHeight w:val="300"/>
              </w:trPr>
              <w:tc>
                <w:tcPr>
                  <w:tcW w:w="580" w:type="dxa"/>
                  <w:shd w:val="clear" w:color="auto" w:fill="auto"/>
                  <w:vAlign w:val="center"/>
                  <w:hideMark/>
                </w:tcPr>
                <w:p w14:paraId="1BB121A0"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5</w:t>
                  </w:r>
                </w:p>
              </w:tc>
              <w:tc>
                <w:tcPr>
                  <w:tcW w:w="2082" w:type="dxa"/>
                  <w:shd w:val="clear" w:color="auto" w:fill="auto"/>
                  <w:vAlign w:val="center"/>
                  <w:hideMark/>
                </w:tcPr>
                <w:p w14:paraId="7563B3E4"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225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 xml:space="preserve">17 </w:t>
                  </w:r>
                  <w:r w:rsidRPr="009F3451">
                    <w:rPr>
                      <w:rFonts w:ascii="Times New Roman" w:eastAsia="Times New Roman" w:hAnsi="Times New Roman" w:cs="Times New Roman"/>
                      <w:color w:val="000000"/>
                      <w:sz w:val="18"/>
                      <w:szCs w:val="18"/>
                      <w:lang w:val="en-US"/>
                    </w:rPr>
                    <w:t>XL</w:t>
                  </w:r>
                  <w:r w:rsidRPr="009F3451">
                    <w:rPr>
                      <w:rFonts w:ascii="Times New Roman" w:eastAsia="Times New Roman" w:hAnsi="Times New Roman" w:cs="Times New Roman"/>
                      <w:color w:val="000000"/>
                      <w:sz w:val="18"/>
                      <w:szCs w:val="18"/>
                      <w:lang w:val="ru-RU"/>
                    </w:rPr>
                    <w:t xml:space="preserve"> </w:t>
                  </w:r>
                  <w:r w:rsidRPr="009F3451">
                    <w:rPr>
                      <w:rFonts w:ascii="Times New Roman" w:eastAsia="Times New Roman" w:hAnsi="Times New Roman" w:cs="Times New Roman"/>
                      <w:color w:val="000000"/>
                      <w:sz w:val="18"/>
                      <w:szCs w:val="18"/>
                      <w:lang w:val="en-US"/>
                    </w:rPr>
                    <w:t>SUV</w:t>
                  </w:r>
                </w:p>
              </w:tc>
              <w:tc>
                <w:tcPr>
                  <w:tcW w:w="1984" w:type="dxa"/>
                  <w:shd w:val="clear" w:color="auto" w:fill="auto"/>
                  <w:vAlign w:val="center"/>
                  <w:hideMark/>
                </w:tcPr>
                <w:p w14:paraId="0CF91796"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ЗИМА</w:t>
                  </w:r>
                </w:p>
              </w:tc>
            </w:tr>
            <w:tr w:rsidR="005B6888" w:rsidRPr="004F3D74" w14:paraId="227F730C" w14:textId="77777777" w:rsidTr="005B6888">
              <w:trPr>
                <w:trHeight w:val="300"/>
              </w:trPr>
              <w:tc>
                <w:tcPr>
                  <w:tcW w:w="580" w:type="dxa"/>
                  <w:shd w:val="clear" w:color="auto" w:fill="auto"/>
                  <w:vAlign w:val="center"/>
                  <w:hideMark/>
                </w:tcPr>
                <w:p w14:paraId="6C52797D"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6</w:t>
                  </w:r>
                </w:p>
              </w:tc>
              <w:tc>
                <w:tcPr>
                  <w:tcW w:w="2082" w:type="dxa"/>
                  <w:shd w:val="clear" w:color="auto" w:fill="auto"/>
                  <w:vAlign w:val="center"/>
                  <w:hideMark/>
                </w:tcPr>
                <w:p w14:paraId="330BB1F6"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255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 xml:space="preserve">17 </w:t>
                  </w:r>
                  <w:r w:rsidRPr="009F3451">
                    <w:rPr>
                      <w:rFonts w:ascii="Times New Roman" w:eastAsia="Times New Roman" w:hAnsi="Times New Roman" w:cs="Times New Roman"/>
                      <w:color w:val="000000"/>
                      <w:sz w:val="18"/>
                      <w:szCs w:val="18"/>
                      <w:lang w:val="en-US"/>
                    </w:rPr>
                    <w:t>XL</w:t>
                  </w:r>
                  <w:r w:rsidRPr="009F3451">
                    <w:rPr>
                      <w:rFonts w:ascii="Times New Roman" w:eastAsia="Times New Roman" w:hAnsi="Times New Roman" w:cs="Times New Roman"/>
                      <w:color w:val="000000"/>
                      <w:sz w:val="18"/>
                      <w:szCs w:val="18"/>
                      <w:lang w:val="ru-RU"/>
                    </w:rPr>
                    <w:t xml:space="preserve"> </w:t>
                  </w:r>
                  <w:r w:rsidRPr="009F3451">
                    <w:rPr>
                      <w:rFonts w:ascii="Times New Roman" w:eastAsia="Times New Roman" w:hAnsi="Times New Roman" w:cs="Times New Roman"/>
                      <w:color w:val="000000"/>
                      <w:sz w:val="18"/>
                      <w:szCs w:val="18"/>
                      <w:lang w:val="en-US"/>
                    </w:rPr>
                    <w:t>SUV</w:t>
                  </w:r>
                </w:p>
              </w:tc>
              <w:tc>
                <w:tcPr>
                  <w:tcW w:w="1984" w:type="dxa"/>
                  <w:shd w:val="clear" w:color="auto" w:fill="auto"/>
                  <w:vAlign w:val="center"/>
                  <w:hideMark/>
                </w:tcPr>
                <w:p w14:paraId="62B70674"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ЗИМА</w:t>
                  </w:r>
                </w:p>
              </w:tc>
            </w:tr>
            <w:tr w:rsidR="005B6888" w:rsidRPr="004F3D74" w14:paraId="74E39D43" w14:textId="77777777" w:rsidTr="005B6888">
              <w:trPr>
                <w:trHeight w:val="300"/>
              </w:trPr>
              <w:tc>
                <w:tcPr>
                  <w:tcW w:w="580" w:type="dxa"/>
                  <w:shd w:val="clear" w:color="auto" w:fill="auto"/>
                  <w:vAlign w:val="center"/>
                  <w:hideMark/>
                </w:tcPr>
                <w:p w14:paraId="0E6D6436"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7</w:t>
                  </w:r>
                </w:p>
              </w:tc>
              <w:tc>
                <w:tcPr>
                  <w:tcW w:w="2082" w:type="dxa"/>
                  <w:shd w:val="clear" w:color="auto" w:fill="auto"/>
                  <w:vAlign w:val="center"/>
                  <w:hideMark/>
                </w:tcPr>
                <w:p w14:paraId="15AA1EB9"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175/70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14</w:t>
                  </w:r>
                  <w:r w:rsidRPr="009F3451">
                    <w:rPr>
                      <w:rFonts w:ascii="Times New Roman" w:eastAsia="Times New Roman" w:hAnsi="Times New Roman" w:cs="Times New Roman"/>
                      <w:color w:val="000000"/>
                      <w:sz w:val="18"/>
                      <w:szCs w:val="18"/>
                      <w:lang w:val="en-US"/>
                    </w:rPr>
                    <w:t>C</w:t>
                  </w:r>
                </w:p>
              </w:tc>
              <w:tc>
                <w:tcPr>
                  <w:tcW w:w="1984" w:type="dxa"/>
                  <w:shd w:val="clear" w:color="auto" w:fill="auto"/>
                  <w:vAlign w:val="center"/>
                  <w:hideMark/>
                </w:tcPr>
                <w:p w14:paraId="3A694E0A"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ЗИМА</w:t>
                  </w:r>
                </w:p>
              </w:tc>
            </w:tr>
            <w:tr w:rsidR="005B6888" w:rsidRPr="004F3D74" w14:paraId="510A3AB5" w14:textId="77777777" w:rsidTr="005B6888">
              <w:trPr>
                <w:trHeight w:val="300"/>
              </w:trPr>
              <w:tc>
                <w:tcPr>
                  <w:tcW w:w="580" w:type="dxa"/>
                  <w:shd w:val="clear" w:color="auto" w:fill="auto"/>
                  <w:vAlign w:val="center"/>
                  <w:hideMark/>
                </w:tcPr>
                <w:p w14:paraId="5B15060E"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8</w:t>
                  </w:r>
                </w:p>
              </w:tc>
              <w:tc>
                <w:tcPr>
                  <w:tcW w:w="2082" w:type="dxa"/>
                  <w:shd w:val="clear" w:color="auto" w:fill="auto"/>
                  <w:vAlign w:val="center"/>
                  <w:hideMark/>
                </w:tcPr>
                <w:p w14:paraId="50962485"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265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 xml:space="preserve">17 </w:t>
                  </w:r>
                  <w:r w:rsidRPr="009F3451">
                    <w:rPr>
                      <w:rFonts w:ascii="Times New Roman" w:eastAsia="Times New Roman" w:hAnsi="Times New Roman" w:cs="Times New Roman"/>
                      <w:color w:val="000000"/>
                      <w:sz w:val="18"/>
                      <w:szCs w:val="18"/>
                      <w:lang w:val="en-US"/>
                    </w:rPr>
                    <w:t>XL</w:t>
                  </w:r>
                </w:p>
              </w:tc>
              <w:tc>
                <w:tcPr>
                  <w:tcW w:w="1984" w:type="dxa"/>
                  <w:shd w:val="clear" w:color="auto" w:fill="auto"/>
                  <w:vAlign w:val="center"/>
                  <w:hideMark/>
                </w:tcPr>
                <w:p w14:paraId="2B03EF90"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ЗИМА</w:t>
                  </w:r>
                </w:p>
              </w:tc>
            </w:tr>
            <w:tr w:rsidR="005B6888" w:rsidRPr="004F3D74" w14:paraId="1041D6CF" w14:textId="77777777" w:rsidTr="005B6888">
              <w:trPr>
                <w:trHeight w:val="300"/>
              </w:trPr>
              <w:tc>
                <w:tcPr>
                  <w:tcW w:w="580" w:type="dxa"/>
                  <w:shd w:val="clear" w:color="auto" w:fill="auto"/>
                  <w:vAlign w:val="center"/>
                  <w:hideMark/>
                </w:tcPr>
                <w:p w14:paraId="107B11F7"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9</w:t>
                  </w:r>
                </w:p>
              </w:tc>
              <w:tc>
                <w:tcPr>
                  <w:tcW w:w="2082" w:type="dxa"/>
                  <w:shd w:val="clear" w:color="auto" w:fill="auto"/>
                  <w:vAlign w:val="center"/>
                  <w:hideMark/>
                </w:tcPr>
                <w:p w14:paraId="5C6CECE5"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265 / 70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17</w:t>
                  </w:r>
                </w:p>
              </w:tc>
              <w:tc>
                <w:tcPr>
                  <w:tcW w:w="1984" w:type="dxa"/>
                  <w:shd w:val="clear" w:color="auto" w:fill="auto"/>
                  <w:vAlign w:val="center"/>
                  <w:hideMark/>
                </w:tcPr>
                <w:p w14:paraId="59C907EC"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ЛІТО/ВСЕСЕЗОННІ</w:t>
                  </w:r>
                </w:p>
              </w:tc>
            </w:tr>
            <w:tr w:rsidR="005B6888" w:rsidRPr="004F3D74" w14:paraId="3CD0737D" w14:textId="77777777" w:rsidTr="005B6888">
              <w:trPr>
                <w:trHeight w:val="300"/>
              </w:trPr>
              <w:tc>
                <w:tcPr>
                  <w:tcW w:w="580" w:type="dxa"/>
                  <w:shd w:val="clear" w:color="auto" w:fill="auto"/>
                  <w:vAlign w:val="center"/>
                  <w:hideMark/>
                </w:tcPr>
                <w:p w14:paraId="48DA7028"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10</w:t>
                  </w:r>
                </w:p>
              </w:tc>
              <w:tc>
                <w:tcPr>
                  <w:tcW w:w="2082" w:type="dxa"/>
                  <w:shd w:val="clear" w:color="auto" w:fill="auto"/>
                  <w:vAlign w:val="center"/>
                  <w:hideMark/>
                </w:tcPr>
                <w:p w14:paraId="7F0D87C4"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265/ 70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18</w:t>
                  </w:r>
                </w:p>
              </w:tc>
              <w:tc>
                <w:tcPr>
                  <w:tcW w:w="1984" w:type="dxa"/>
                  <w:shd w:val="clear" w:color="auto" w:fill="auto"/>
                  <w:vAlign w:val="center"/>
                  <w:hideMark/>
                </w:tcPr>
                <w:p w14:paraId="451E7738"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ЛІТО/ВСЕСЕЗОННІ</w:t>
                  </w:r>
                </w:p>
              </w:tc>
            </w:tr>
            <w:tr w:rsidR="005B6888" w:rsidRPr="004F3D74" w14:paraId="54E93706" w14:textId="77777777" w:rsidTr="005B6888">
              <w:trPr>
                <w:trHeight w:val="300"/>
              </w:trPr>
              <w:tc>
                <w:tcPr>
                  <w:tcW w:w="580" w:type="dxa"/>
                  <w:shd w:val="clear" w:color="auto" w:fill="auto"/>
                  <w:vAlign w:val="center"/>
                  <w:hideMark/>
                </w:tcPr>
                <w:p w14:paraId="23EB5B94"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11</w:t>
                  </w:r>
                </w:p>
              </w:tc>
              <w:tc>
                <w:tcPr>
                  <w:tcW w:w="2082" w:type="dxa"/>
                  <w:shd w:val="clear" w:color="auto" w:fill="auto"/>
                  <w:vAlign w:val="center"/>
                  <w:hideMark/>
                </w:tcPr>
                <w:p w14:paraId="1724F617"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245 / 70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 xml:space="preserve">16 </w:t>
                  </w:r>
                  <w:r w:rsidRPr="009F3451">
                    <w:rPr>
                      <w:rFonts w:ascii="Times New Roman" w:eastAsia="Times New Roman" w:hAnsi="Times New Roman" w:cs="Times New Roman"/>
                      <w:color w:val="000000"/>
                      <w:sz w:val="18"/>
                      <w:szCs w:val="18"/>
                      <w:lang w:val="en-US"/>
                    </w:rPr>
                    <w:t>SUV</w:t>
                  </w:r>
                  <w:r w:rsidRPr="009F3451">
                    <w:rPr>
                      <w:rFonts w:ascii="Times New Roman" w:eastAsia="Times New Roman" w:hAnsi="Times New Roman" w:cs="Times New Roman"/>
                      <w:color w:val="000000"/>
                      <w:sz w:val="18"/>
                      <w:szCs w:val="18"/>
                      <w:lang w:val="ru-RU"/>
                    </w:rPr>
                    <w:t xml:space="preserve"> </w:t>
                  </w:r>
                  <w:r w:rsidRPr="009F3451">
                    <w:rPr>
                      <w:rFonts w:ascii="Times New Roman" w:eastAsia="Times New Roman" w:hAnsi="Times New Roman" w:cs="Times New Roman"/>
                      <w:color w:val="000000"/>
                      <w:sz w:val="18"/>
                      <w:szCs w:val="18"/>
                      <w:lang w:val="en-US"/>
                    </w:rPr>
                    <w:t>XL</w:t>
                  </w:r>
                </w:p>
              </w:tc>
              <w:tc>
                <w:tcPr>
                  <w:tcW w:w="1984" w:type="dxa"/>
                  <w:shd w:val="clear" w:color="auto" w:fill="auto"/>
                  <w:vAlign w:val="center"/>
                  <w:hideMark/>
                </w:tcPr>
                <w:p w14:paraId="0001821D"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ЛІТО/ВСЕСЕЗОННІ</w:t>
                  </w:r>
                </w:p>
              </w:tc>
            </w:tr>
            <w:tr w:rsidR="005B6888" w:rsidRPr="004F3D74" w14:paraId="5B0BF01F" w14:textId="77777777" w:rsidTr="005B6888">
              <w:trPr>
                <w:trHeight w:val="300"/>
              </w:trPr>
              <w:tc>
                <w:tcPr>
                  <w:tcW w:w="580" w:type="dxa"/>
                  <w:shd w:val="clear" w:color="auto" w:fill="auto"/>
                  <w:vAlign w:val="center"/>
                  <w:hideMark/>
                </w:tcPr>
                <w:p w14:paraId="11F0CCA2"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12</w:t>
                  </w:r>
                </w:p>
              </w:tc>
              <w:tc>
                <w:tcPr>
                  <w:tcW w:w="2082" w:type="dxa"/>
                  <w:shd w:val="clear" w:color="auto" w:fill="auto"/>
                  <w:vAlign w:val="center"/>
                  <w:hideMark/>
                </w:tcPr>
                <w:p w14:paraId="5DE70FF5"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215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16</w:t>
                  </w:r>
                  <w:r w:rsidRPr="009F3451">
                    <w:rPr>
                      <w:rFonts w:ascii="Times New Roman" w:eastAsia="Times New Roman" w:hAnsi="Times New Roman" w:cs="Times New Roman"/>
                      <w:color w:val="000000"/>
                      <w:sz w:val="18"/>
                      <w:szCs w:val="18"/>
                      <w:lang w:val="en-US"/>
                    </w:rPr>
                    <w:t>C</w:t>
                  </w:r>
                  <w:r w:rsidRPr="009F3451">
                    <w:rPr>
                      <w:rFonts w:ascii="Times New Roman" w:eastAsia="Times New Roman" w:hAnsi="Times New Roman" w:cs="Times New Roman"/>
                      <w:color w:val="000000"/>
                      <w:sz w:val="18"/>
                      <w:szCs w:val="18"/>
                      <w:lang w:val="ru-RU"/>
                    </w:rPr>
                    <w:t xml:space="preserve"> </w:t>
                  </w:r>
                </w:p>
              </w:tc>
              <w:tc>
                <w:tcPr>
                  <w:tcW w:w="1984" w:type="dxa"/>
                  <w:shd w:val="clear" w:color="auto" w:fill="auto"/>
                  <w:vAlign w:val="center"/>
                  <w:hideMark/>
                </w:tcPr>
                <w:p w14:paraId="045C112F"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ЛІТО/ВСЕСЕЗОННІ</w:t>
                  </w:r>
                </w:p>
              </w:tc>
            </w:tr>
            <w:tr w:rsidR="005B6888" w:rsidRPr="004F3D74" w14:paraId="454E6910" w14:textId="77777777" w:rsidTr="005B6888">
              <w:trPr>
                <w:trHeight w:val="300"/>
              </w:trPr>
              <w:tc>
                <w:tcPr>
                  <w:tcW w:w="580" w:type="dxa"/>
                  <w:shd w:val="clear" w:color="auto" w:fill="auto"/>
                  <w:vAlign w:val="center"/>
                  <w:hideMark/>
                </w:tcPr>
                <w:p w14:paraId="7407AA01"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13</w:t>
                  </w:r>
                </w:p>
              </w:tc>
              <w:tc>
                <w:tcPr>
                  <w:tcW w:w="2082" w:type="dxa"/>
                  <w:shd w:val="clear" w:color="auto" w:fill="auto"/>
                  <w:vAlign w:val="center"/>
                  <w:hideMark/>
                </w:tcPr>
                <w:p w14:paraId="6511D2E9"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225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 xml:space="preserve">17 </w:t>
                  </w:r>
                  <w:r w:rsidRPr="009F3451">
                    <w:rPr>
                      <w:rFonts w:ascii="Times New Roman" w:eastAsia="Times New Roman" w:hAnsi="Times New Roman" w:cs="Times New Roman"/>
                      <w:color w:val="000000"/>
                      <w:sz w:val="18"/>
                      <w:szCs w:val="18"/>
                      <w:lang w:val="en-US"/>
                    </w:rPr>
                    <w:t>XL</w:t>
                  </w:r>
                  <w:r w:rsidRPr="009F3451">
                    <w:rPr>
                      <w:rFonts w:ascii="Times New Roman" w:eastAsia="Times New Roman" w:hAnsi="Times New Roman" w:cs="Times New Roman"/>
                      <w:color w:val="000000"/>
                      <w:sz w:val="18"/>
                      <w:szCs w:val="18"/>
                      <w:lang w:val="ru-RU"/>
                    </w:rPr>
                    <w:t xml:space="preserve"> </w:t>
                  </w:r>
                  <w:r w:rsidRPr="009F3451">
                    <w:rPr>
                      <w:rFonts w:ascii="Times New Roman" w:eastAsia="Times New Roman" w:hAnsi="Times New Roman" w:cs="Times New Roman"/>
                      <w:color w:val="000000"/>
                      <w:sz w:val="18"/>
                      <w:szCs w:val="18"/>
                      <w:lang w:val="en-US"/>
                    </w:rPr>
                    <w:t>SUV</w:t>
                  </w:r>
                </w:p>
              </w:tc>
              <w:tc>
                <w:tcPr>
                  <w:tcW w:w="1984" w:type="dxa"/>
                  <w:shd w:val="clear" w:color="auto" w:fill="auto"/>
                  <w:vAlign w:val="center"/>
                  <w:hideMark/>
                </w:tcPr>
                <w:p w14:paraId="77D519DF"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ЛІТО/ВСЕСЕЗОННІ</w:t>
                  </w:r>
                </w:p>
              </w:tc>
            </w:tr>
            <w:tr w:rsidR="005B6888" w:rsidRPr="004F3D74" w14:paraId="1BDB87BB" w14:textId="77777777" w:rsidTr="005B6888">
              <w:trPr>
                <w:trHeight w:val="300"/>
              </w:trPr>
              <w:tc>
                <w:tcPr>
                  <w:tcW w:w="580" w:type="dxa"/>
                  <w:shd w:val="clear" w:color="auto" w:fill="auto"/>
                  <w:vAlign w:val="center"/>
                  <w:hideMark/>
                </w:tcPr>
                <w:p w14:paraId="6C2157C3"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14</w:t>
                  </w:r>
                </w:p>
              </w:tc>
              <w:tc>
                <w:tcPr>
                  <w:tcW w:w="2082" w:type="dxa"/>
                  <w:shd w:val="clear" w:color="auto" w:fill="auto"/>
                  <w:vAlign w:val="center"/>
                  <w:hideMark/>
                </w:tcPr>
                <w:p w14:paraId="5630C295"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255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 xml:space="preserve">17 </w:t>
                  </w:r>
                  <w:r w:rsidRPr="009F3451">
                    <w:rPr>
                      <w:rFonts w:ascii="Times New Roman" w:eastAsia="Times New Roman" w:hAnsi="Times New Roman" w:cs="Times New Roman"/>
                      <w:color w:val="000000"/>
                      <w:sz w:val="18"/>
                      <w:szCs w:val="18"/>
                      <w:lang w:val="en-US"/>
                    </w:rPr>
                    <w:t>XL</w:t>
                  </w:r>
                  <w:r w:rsidRPr="009F3451">
                    <w:rPr>
                      <w:rFonts w:ascii="Times New Roman" w:eastAsia="Times New Roman" w:hAnsi="Times New Roman" w:cs="Times New Roman"/>
                      <w:color w:val="000000"/>
                      <w:sz w:val="18"/>
                      <w:szCs w:val="18"/>
                      <w:lang w:val="ru-RU"/>
                    </w:rPr>
                    <w:t xml:space="preserve"> </w:t>
                  </w:r>
                  <w:r w:rsidRPr="009F3451">
                    <w:rPr>
                      <w:rFonts w:ascii="Times New Roman" w:eastAsia="Times New Roman" w:hAnsi="Times New Roman" w:cs="Times New Roman"/>
                      <w:color w:val="000000"/>
                      <w:sz w:val="18"/>
                      <w:szCs w:val="18"/>
                      <w:lang w:val="en-US"/>
                    </w:rPr>
                    <w:t>SUV</w:t>
                  </w:r>
                </w:p>
              </w:tc>
              <w:tc>
                <w:tcPr>
                  <w:tcW w:w="1984" w:type="dxa"/>
                  <w:shd w:val="clear" w:color="auto" w:fill="auto"/>
                  <w:vAlign w:val="center"/>
                  <w:hideMark/>
                </w:tcPr>
                <w:p w14:paraId="27A5B9F4"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ЛІТО/ВСЕСЕЗОННІ</w:t>
                  </w:r>
                </w:p>
              </w:tc>
            </w:tr>
            <w:tr w:rsidR="005B6888" w:rsidRPr="004F3D74" w14:paraId="3B814F25" w14:textId="77777777" w:rsidTr="005B6888">
              <w:trPr>
                <w:trHeight w:val="300"/>
              </w:trPr>
              <w:tc>
                <w:tcPr>
                  <w:tcW w:w="580" w:type="dxa"/>
                  <w:shd w:val="clear" w:color="auto" w:fill="auto"/>
                  <w:vAlign w:val="center"/>
                  <w:hideMark/>
                </w:tcPr>
                <w:p w14:paraId="4FF2CC5A"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15</w:t>
                  </w:r>
                </w:p>
              </w:tc>
              <w:tc>
                <w:tcPr>
                  <w:tcW w:w="2082" w:type="dxa"/>
                  <w:shd w:val="clear" w:color="auto" w:fill="auto"/>
                  <w:vAlign w:val="center"/>
                  <w:hideMark/>
                </w:tcPr>
                <w:p w14:paraId="3096741C"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175/70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14</w:t>
                  </w:r>
                  <w:r w:rsidRPr="009F3451">
                    <w:rPr>
                      <w:rFonts w:ascii="Times New Roman" w:eastAsia="Times New Roman" w:hAnsi="Times New Roman" w:cs="Times New Roman"/>
                      <w:color w:val="000000"/>
                      <w:sz w:val="18"/>
                      <w:szCs w:val="18"/>
                      <w:lang w:val="en-US"/>
                    </w:rPr>
                    <w:t>C</w:t>
                  </w:r>
                </w:p>
              </w:tc>
              <w:tc>
                <w:tcPr>
                  <w:tcW w:w="1984" w:type="dxa"/>
                  <w:shd w:val="clear" w:color="auto" w:fill="auto"/>
                  <w:vAlign w:val="center"/>
                  <w:hideMark/>
                </w:tcPr>
                <w:p w14:paraId="16F120BA"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ЛІТО/ВСЕСЕЗОННІ</w:t>
                  </w:r>
                </w:p>
              </w:tc>
            </w:tr>
            <w:tr w:rsidR="005B6888" w:rsidRPr="004F3D74" w14:paraId="6D744ADE" w14:textId="77777777" w:rsidTr="005B6888">
              <w:trPr>
                <w:trHeight w:val="300"/>
              </w:trPr>
              <w:tc>
                <w:tcPr>
                  <w:tcW w:w="580" w:type="dxa"/>
                  <w:shd w:val="clear" w:color="auto" w:fill="auto"/>
                  <w:vAlign w:val="center"/>
                  <w:hideMark/>
                </w:tcPr>
                <w:p w14:paraId="6AC61488" w14:textId="77777777" w:rsidR="005B6888" w:rsidRPr="009F3451" w:rsidRDefault="005B6888" w:rsidP="005B6888">
                  <w:pPr>
                    <w:spacing w:after="0" w:line="240" w:lineRule="auto"/>
                    <w:jc w:val="center"/>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16</w:t>
                  </w:r>
                </w:p>
              </w:tc>
              <w:tc>
                <w:tcPr>
                  <w:tcW w:w="2082" w:type="dxa"/>
                  <w:shd w:val="clear" w:color="auto" w:fill="auto"/>
                  <w:vAlign w:val="center"/>
                  <w:hideMark/>
                </w:tcPr>
                <w:p w14:paraId="4C0E9A4B"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 xml:space="preserve">265 / 65 </w:t>
                  </w:r>
                  <w:r w:rsidRPr="009F3451">
                    <w:rPr>
                      <w:rFonts w:ascii="Times New Roman" w:eastAsia="Times New Roman" w:hAnsi="Times New Roman" w:cs="Times New Roman"/>
                      <w:color w:val="000000"/>
                      <w:sz w:val="18"/>
                      <w:szCs w:val="18"/>
                      <w:lang w:val="en-US"/>
                    </w:rPr>
                    <w:t>R</w:t>
                  </w:r>
                  <w:r w:rsidRPr="009F3451">
                    <w:rPr>
                      <w:rFonts w:ascii="Times New Roman" w:eastAsia="Times New Roman" w:hAnsi="Times New Roman" w:cs="Times New Roman"/>
                      <w:color w:val="000000"/>
                      <w:sz w:val="18"/>
                      <w:szCs w:val="18"/>
                      <w:lang w:val="ru-RU"/>
                    </w:rPr>
                    <w:t xml:space="preserve">17 </w:t>
                  </w:r>
                  <w:r w:rsidRPr="009F3451">
                    <w:rPr>
                      <w:rFonts w:ascii="Times New Roman" w:eastAsia="Times New Roman" w:hAnsi="Times New Roman" w:cs="Times New Roman"/>
                      <w:color w:val="000000"/>
                      <w:sz w:val="18"/>
                      <w:szCs w:val="18"/>
                      <w:lang w:val="en-US"/>
                    </w:rPr>
                    <w:t>XL</w:t>
                  </w:r>
                </w:p>
              </w:tc>
              <w:tc>
                <w:tcPr>
                  <w:tcW w:w="1984" w:type="dxa"/>
                  <w:shd w:val="clear" w:color="auto" w:fill="auto"/>
                  <w:vAlign w:val="center"/>
                  <w:hideMark/>
                </w:tcPr>
                <w:p w14:paraId="674216DF" w14:textId="77777777" w:rsidR="005B6888" w:rsidRPr="009F3451" w:rsidRDefault="005B6888" w:rsidP="005B6888">
                  <w:pPr>
                    <w:spacing w:after="0" w:line="240" w:lineRule="auto"/>
                    <w:rPr>
                      <w:rFonts w:ascii="Times New Roman" w:eastAsia="Times New Roman" w:hAnsi="Times New Roman" w:cs="Times New Roman"/>
                      <w:color w:val="000000"/>
                      <w:sz w:val="18"/>
                      <w:szCs w:val="18"/>
                      <w:lang w:val="ru-RU"/>
                    </w:rPr>
                  </w:pPr>
                  <w:r w:rsidRPr="009F3451">
                    <w:rPr>
                      <w:rFonts w:ascii="Times New Roman" w:eastAsia="Times New Roman" w:hAnsi="Times New Roman" w:cs="Times New Roman"/>
                      <w:color w:val="000000"/>
                      <w:sz w:val="18"/>
                      <w:szCs w:val="18"/>
                      <w:lang w:val="ru-RU"/>
                    </w:rPr>
                    <w:t>ЛІТО/ВСЕСЕЗОННІ</w:t>
                  </w:r>
                </w:p>
              </w:tc>
            </w:tr>
          </w:tbl>
          <w:p w14:paraId="235A1168" w14:textId="3F17F52C" w:rsidR="005B6888" w:rsidRPr="009F3451" w:rsidRDefault="00F36E41" w:rsidP="005B6888">
            <w:pPr>
              <w:spacing w:before="120" w:after="120" w:line="240" w:lineRule="auto"/>
              <w:rPr>
                <w:rFonts w:ascii="Times New Roman" w:hAnsi="Times New Roman" w:cs="Times New Roman"/>
                <w:lang w:val="uk-UA"/>
              </w:rPr>
            </w:pPr>
            <w:r w:rsidRPr="009F3451">
              <w:rPr>
                <w:rFonts w:ascii="Times New Roman" w:hAnsi="Times New Roman" w:cs="Times New Roman"/>
                <w:lang w:val="ru-RU"/>
              </w:rPr>
              <w:t xml:space="preserve">1.2. </w:t>
            </w:r>
            <w:r w:rsidRPr="009F3451">
              <w:rPr>
                <w:rFonts w:ascii="Times New Roman" w:hAnsi="Times New Roman" w:cs="Times New Roman"/>
                <w:lang w:val="uk-UA"/>
              </w:rPr>
              <w:t xml:space="preserve">Постачальники запрошуються до подання пропозицій по кожному лоту окремо або по </w:t>
            </w:r>
            <w:proofErr w:type="spellStart"/>
            <w:r w:rsidRPr="009F3451">
              <w:rPr>
                <w:rFonts w:ascii="Times New Roman" w:hAnsi="Times New Roman" w:cs="Times New Roman"/>
                <w:lang w:val="ru-RU"/>
              </w:rPr>
              <w:t>всім</w:t>
            </w:r>
            <w:proofErr w:type="spellEnd"/>
            <w:r w:rsidRPr="009F3451">
              <w:rPr>
                <w:rFonts w:ascii="Times New Roman" w:hAnsi="Times New Roman" w:cs="Times New Roman"/>
                <w:lang w:val="uk-UA"/>
              </w:rPr>
              <w:t xml:space="preserve"> лотам разом. Кожен ЛОТ буде оцінюватися індивідуально.</w:t>
            </w:r>
          </w:p>
          <w:p w14:paraId="15256989" w14:textId="07DEC66E" w:rsidR="00F36E41" w:rsidRPr="009F3451" w:rsidRDefault="00F36E41" w:rsidP="005B6888">
            <w:pPr>
              <w:spacing w:before="120" w:after="120" w:line="240" w:lineRule="auto"/>
              <w:rPr>
                <w:rFonts w:ascii="Times New Roman" w:eastAsia="Times New Roman" w:hAnsi="Times New Roman" w:cs="Times New Roman"/>
                <w:lang w:val="uk-UA"/>
              </w:rPr>
            </w:pPr>
            <w:r w:rsidRPr="009F3451">
              <w:rPr>
                <w:rFonts w:ascii="Times New Roman" w:hAnsi="Times New Roman" w:cs="Times New Roman"/>
                <w:lang w:val="ru-RU"/>
              </w:rPr>
              <w:t xml:space="preserve">1.3. </w:t>
            </w:r>
            <w:r w:rsidRPr="009F3451">
              <w:rPr>
                <w:rFonts w:ascii="Times New Roman" w:eastAsia="Times New Roman" w:hAnsi="Times New Roman" w:cs="Times New Roman"/>
                <w:lang w:val="uk-UA"/>
              </w:rPr>
              <w:t xml:space="preserve">СММ ОБСЄ не встановлює жодних зобов'язань щодо конкретних обсягів замовлення. Протягом дії замовлення будуть розміщуватися відповідно до потреби та згідно до умов цього </w:t>
            </w:r>
            <w:r w:rsidRPr="009F3451">
              <w:rPr>
                <w:rFonts w:ascii="Times New Roman" w:eastAsia="Times New Roman" w:hAnsi="Times New Roman" w:cs="Times New Roman"/>
                <w:lang w:val="uk-UA" w:eastAsia="en-GB"/>
              </w:rPr>
              <w:t>запрошення до участі у торгах «Запрошення»</w:t>
            </w:r>
            <w:r w:rsidRPr="009F3451">
              <w:rPr>
                <w:rFonts w:ascii="Times New Roman" w:eastAsia="Times New Roman" w:hAnsi="Times New Roman" w:cs="Times New Roman"/>
                <w:lang w:val="uk-UA"/>
              </w:rPr>
              <w:t>.</w:t>
            </w:r>
          </w:p>
          <w:p w14:paraId="086F1CFE" w14:textId="2CEA8899" w:rsidR="00F36E41" w:rsidRPr="009F3451" w:rsidRDefault="00F36E41" w:rsidP="005B6888">
            <w:pPr>
              <w:spacing w:before="120" w:after="120" w:line="240" w:lineRule="auto"/>
              <w:rPr>
                <w:rFonts w:ascii="Times New Roman" w:hAnsi="Times New Roman" w:cs="Times New Roman"/>
                <w:lang w:val="uk-UA"/>
              </w:rPr>
            </w:pPr>
            <w:r w:rsidRPr="009F3451">
              <w:rPr>
                <w:rFonts w:ascii="Times New Roman" w:eastAsia="Times New Roman" w:hAnsi="Times New Roman" w:cs="Times New Roman"/>
                <w:lang w:val="ru-RU"/>
              </w:rPr>
              <w:t xml:space="preserve">1.4. </w:t>
            </w:r>
            <w:r w:rsidRPr="009F3451">
              <w:rPr>
                <w:rFonts w:ascii="Times New Roman" w:hAnsi="Times New Roman" w:cs="Times New Roman"/>
                <w:lang w:val="uk-UA"/>
              </w:rPr>
              <w:t xml:space="preserve">Подані пропозиції, по кожному з </w:t>
            </w:r>
            <w:proofErr w:type="spellStart"/>
            <w:r w:rsidRPr="009F3451">
              <w:rPr>
                <w:rFonts w:ascii="Times New Roman" w:hAnsi="Times New Roman" w:cs="Times New Roman"/>
                <w:lang w:val="uk-UA"/>
              </w:rPr>
              <w:t>ЛОТів</w:t>
            </w:r>
            <w:proofErr w:type="spellEnd"/>
            <w:r w:rsidRPr="009F3451">
              <w:rPr>
                <w:rFonts w:ascii="Times New Roman" w:hAnsi="Times New Roman" w:cs="Times New Roman"/>
                <w:lang w:val="uk-UA"/>
              </w:rPr>
              <w:t>, повинні охоплювати всі перераховані товарні позиції.</w:t>
            </w:r>
          </w:p>
          <w:p w14:paraId="3C87180B" w14:textId="730B6814" w:rsidR="00F36E41" w:rsidRPr="009F3451" w:rsidRDefault="00F36E41" w:rsidP="005B6888">
            <w:pPr>
              <w:spacing w:before="120" w:after="120" w:line="240" w:lineRule="auto"/>
              <w:rPr>
                <w:rFonts w:ascii="Times New Roman" w:hAnsi="Times New Roman" w:cs="Times New Roman"/>
                <w:lang w:val="uk-UA"/>
              </w:rPr>
            </w:pPr>
            <w:r w:rsidRPr="009F3451">
              <w:rPr>
                <w:rFonts w:ascii="Times New Roman" w:hAnsi="Times New Roman" w:cs="Times New Roman"/>
                <w:lang w:val="ru-RU"/>
              </w:rPr>
              <w:t xml:space="preserve">1.5. </w:t>
            </w:r>
            <w:r w:rsidRPr="009F3451">
              <w:rPr>
                <w:rFonts w:ascii="Times New Roman" w:hAnsi="Times New Roman" w:cs="Times New Roman"/>
                <w:lang w:val="uk-UA"/>
              </w:rPr>
              <w:t>Альтернативи допускаються, але мають бути належним чином позначені та обґрунтовані, також будь ласка додайте веб-посилання на продукт для подальшої оцінки. ОБСЄ має право як прийняти так і відхилити заміну.</w:t>
            </w:r>
          </w:p>
          <w:p w14:paraId="17A4C85F" w14:textId="77777777" w:rsidR="00F36E41" w:rsidRPr="009F3451" w:rsidRDefault="00F36E41" w:rsidP="005B6888">
            <w:pPr>
              <w:spacing w:before="120" w:after="120" w:line="240" w:lineRule="auto"/>
              <w:rPr>
                <w:rFonts w:ascii="Times New Roman" w:eastAsia="Times New Roman" w:hAnsi="Times New Roman" w:cs="Times New Roman"/>
                <w:b/>
                <w:lang w:val="ru-RU" w:eastAsia="en-GB"/>
              </w:rPr>
            </w:pPr>
          </w:p>
          <w:p w14:paraId="6006F3E6" w14:textId="06AE7F44" w:rsidR="00452283" w:rsidRPr="009F3451" w:rsidRDefault="005B6888" w:rsidP="005B6888">
            <w:pPr>
              <w:spacing w:before="120" w:after="120" w:line="240" w:lineRule="auto"/>
              <w:jc w:val="both"/>
              <w:rPr>
                <w:rFonts w:ascii="Times New Roman" w:eastAsia="Times New Roman" w:hAnsi="Times New Roman" w:cs="Times New Roman"/>
                <w:lang w:val="uk-UA" w:eastAsia="en-GB"/>
              </w:rPr>
            </w:pPr>
            <w:r w:rsidRPr="009F3451">
              <w:rPr>
                <w:rFonts w:ascii="Times New Roman" w:eastAsia="Times New Roman" w:hAnsi="Times New Roman" w:cs="Times New Roman"/>
                <w:lang w:val="ru-RU" w:eastAsia="en-GB"/>
              </w:rPr>
              <w:t xml:space="preserve">2. </w:t>
            </w:r>
            <w:r w:rsidR="00452283" w:rsidRPr="009F3451">
              <w:rPr>
                <w:rFonts w:ascii="Times New Roman" w:eastAsia="Times New Roman" w:hAnsi="Times New Roman" w:cs="Times New Roman"/>
                <w:lang w:val="uk-UA" w:eastAsia="en-GB"/>
              </w:rPr>
              <w:t xml:space="preserve">Це </w:t>
            </w:r>
            <w:r w:rsidR="002376F2" w:rsidRPr="009F3451">
              <w:rPr>
                <w:rFonts w:ascii="Times New Roman" w:eastAsia="Times New Roman" w:hAnsi="Times New Roman" w:cs="Times New Roman"/>
                <w:lang w:val="uk-UA" w:eastAsia="en-GB"/>
              </w:rPr>
              <w:t>Запрошення</w:t>
            </w:r>
            <w:r w:rsidR="00452283" w:rsidRPr="009F3451">
              <w:rPr>
                <w:rFonts w:ascii="Times New Roman" w:eastAsia="Times New Roman" w:hAnsi="Times New Roman" w:cs="Times New Roman"/>
                <w:lang w:val="uk-UA" w:eastAsia="en-GB"/>
              </w:rPr>
              <w:t xml:space="preserve"> складається з цього документа і наступних додатків:</w:t>
            </w:r>
          </w:p>
          <w:p w14:paraId="05C7AB6E" w14:textId="77777777" w:rsidR="00452283" w:rsidRPr="009F3451" w:rsidRDefault="00452283">
            <w:pPr>
              <w:pStyle w:val="Heading4"/>
              <w:jc w:val="both"/>
              <w:rPr>
                <w:rFonts w:ascii="Times New Roman" w:eastAsia="Times New Roman" w:hAnsi="Times New Roman" w:cs="Times New Roman"/>
                <w:i w:val="0"/>
                <w:color w:val="auto"/>
                <w:lang w:val="ru-RU"/>
              </w:rPr>
            </w:pPr>
            <w:proofErr w:type="spellStart"/>
            <w:r w:rsidRPr="009F3451">
              <w:rPr>
                <w:rFonts w:ascii="Times New Roman" w:hAnsi="Times New Roman" w:cs="Times New Roman"/>
                <w:i w:val="0"/>
                <w:color w:val="auto"/>
                <w:lang w:val="ru-RU"/>
              </w:rPr>
              <w:t>Додаток</w:t>
            </w:r>
            <w:proofErr w:type="spellEnd"/>
            <w:r w:rsidRPr="009F3451">
              <w:rPr>
                <w:rFonts w:ascii="Times New Roman" w:hAnsi="Times New Roman" w:cs="Times New Roman"/>
                <w:i w:val="0"/>
                <w:color w:val="auto"/>
                <w:lang w:val="ru-RU"/>
              </w:rPr>
              <w:t xml:space="preserve"> А: </w:t>
            </w:r>
            <w:proofErr w:type="spellStart"/>
            <w:r w:rsidRPr="009F3451">
              <w:rPr>
                <w:rFonts w:ascii="Times New Roman" w:hAnsi="Times New Roman" w:cs="Times New Roman"/>
                <w:i w:val="0"/>
                <w:color w:val="auto"/>
                <w:lang w:val="ru-RU"/>
              </w:rPr>
              <w:t>Інструкція</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учасникам</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торгів</w:t>
            </w:r>
            <w:proofErr w:type="spellEnd"/>
            <w:r w:rsidRPr="009F3451">
              <w:rPr>
                <w:rFonts w:ascii="Times New Roman" w:hAnsi="Times New Roman" w:cs="Times New Roman"/>
                <w:i w:val="0"/>
                <w:color w:val="auto"/>
                <w:lang w:val="ru-RU"/>
              </w:rPr>
              <w:t>; (</w:t>
            </w:r>
            <w:r w:rsidRPr="009F3451">
              <w:rPr>
                <w:rStyle w:val="Hyperlink"/>
                <w:rFonts w:ascii="Times New Roman" w:hAnsi="Times New Roman" w:cs="Times New Roman"/>
                <w:i w:val="0"/>
                <w:color w:val="auto"/>
              </w:rPr>
              <w:t>https</w:t>
            </w:r>
            <w:r w:rsidRPr="009F3451">
              <w:rPr>
                <w:rStyle w:val="Hyperlink"/>
                <w:rFonts w:ascii="Times New Roman" w:hAnsi="Times New Roman" w:cs="Times New Roman"/>
                <w:i w:val="0"/>
                <w:color w:val="auto"/>
                <w:lang w:val="ru-RU"/>
              </w:rPr>
              <w:t>://</w:t>
            </w:r>
            <w:r w:rsidRPr="009F3451">
              <w:rPr>
                <w:rStyle w:val="Hyperlink"/>
                <w:rFonts w:ascii="Times New Roman" w:hAnsi="Times New Roman" w:cs="Times New Roman"/>
                <w:i w:val="0"/>
                <w:color w:val="auto"/>
              </w:rPr>
              <w:t>procurement</w:t>
            </w:r>
            <w:r w:rsidRPr="009F3451">
              <w:rPr>
                <w:rStyle w:val="Hyperlink"/>
                <w:rFonts w:ascii="Times New Roman" w:hAnsi="Times New Roman" w:cs="Times New Roman"/>
                <w:i w:val="0"/>
                <w:color w:val="auto"/>
                <w:lang w:val="ru-RU"/>
              </w:rPr>
              <w:t>.</w:t>
            </w:r>
            <w:proofErr w:type="spellStart"/>
            <w:r w:rsidRPr="009F3451">
              <w:rPr>
                <w:rStyle w:val="Hyperlink"/>
                <w:rFonts w:ascii="Times New Roman" w:hAnsi="Times New Roman" w:cs="Times New Roman"/>
                <w:i w:val="0"/>
                <w:color w:val="auto"/>
              </w:rPr>
              <w:t>osce</w:t>
            </w:r>
            <w:proofErr w:type="spellEnd"/>
            <w:r w:rsidRPr="009F3451">
              <w:rPr>
                <w:rStyle w:val="Hyperlink"/>
                <w:rFonts w:ascii="Times New Roman" w:hAnsi="Times New Roman" w:cs="Times New Roman"/>
                <w:i w:val="0"/>
                <w:color w:val="auto"/>
                <w:lang w:val="ru-RU"/>
              </w:rPr>
              <w:t>.</w:t>
            </w:r>
            <w:r w:rsidRPr="009F3451">
              <w:rPr>
                <w:rStyle w:val="Hyperlink"/>
                <w:rFonts w:ascii="Times New Roman" w:hAnsi="Times New Roman" w:cs="Times New Roman"/>
                <w:i w:val="0"/>
                <w:color w:val="auto"/>
              </w:rPr>
              <w:t>org</w:t>
            </w:r>
            <w:r w:rsidRPr="009F3451">
              <w:rPr>
                <w:rFonts w:ascii="Times New Roman" w:hAnsi="Times New Roman" w:cs="Times New Roman"/>
                <w:i w:val="0"/>
                <w:color w:val="auto"/>
                <w:lang w:val="ru-RU"/>
              </w:rPr>
              <w:t>)</w:t>
            </w:r>
          </w:p>
          <w:p w14:paraId="58084B83" w14:textId="77777777" w:rsidR="00452283" w:rsidRPr="009F3451" w:rsidRDefault="00452283">
            <w:pPr>
              <w:pStyle w:val="Heading4"/>
              <w:jc w:val="both"/>
              <w:rPr>
                <w:rFonts w:ascii="Times New Roman" w:hAnsi="Times New Roman" w:cs="Times New Roman"/>
                <w:i w:val="0"/>
                <w:color w:val="auto"/>
                <w:lang w:val="ru-RU"/>
              </w:rPr>
            </w:pPr>
            <w:proofErr w:type="spellStart"/>
            <w:r w:rsidRPr="009F3451">
              <w:rPr>
                <w:rFonts w:ascii="Times New Roman" w:hAnsi="Times New Roman" w:cs="Times New Roman"/>
                <w:i w:val="0"/>
                <w:color w:val="auto"/>
                <w:lang w:val="ru-RU"/>
              </w:rPr>
              <w:t>Додаток</w:t>
            </w:r>
            <w:proofErr w:type="spellEnd"/>
            <w:r w:rsidRPr="009F3451">
              <w:rPr>
                <w:rFonts w:ascii="Times New Roman" w:hAnsi="Times New Roman" w:cs="Times New Roman"/>
                <w:i w:val="0"/>
                <w:color w:val="auto"/>
                <w:lang w:val="ru-RU"/>
              </w:rPr>
              <w:t xml:space="preserve"> </w:t>
            </w:r>
            <w:r w:rsidRPr="009F3451">
              <w:rPr>
                <w:rFonts w:ascii="Times New Roman" w:hAnsi="Times New Roman" w:cs="Times New Roman"/>
                <w:i w:val="0"/>
                <w:color w:val="auto"/>
              </w:rPr>
              <w:t>B</w:t>
            </w:r>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Загальні</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умови</w:t>
            </w:r>
            <w:proofErr w:type="spellEnd"/>
            <w:r w:rsidRPr="009F3451">
              <w:rPr>
                <w:rFonts w:ascii="Times New Roman" w:hAnsi="Times New Roman" w:cs="Times New Roman"/>
                <w:i w:val="0"/>
                <w:color w:val="auto"/>
                <w:lang w:val="ru-RU"/>
              </w:rPr>
              <w:t xml:space="preserve"> ОБСЄ для </w:t>
            </w:r>
            <w:proofErr w:type="spellStart"/>
            <w:r w:rsidRPr="009F3451">
              <w:rPr>
                <w:rFonts w:ascii="Times New Roman" w:hAnsi="Times New Roman" w:cs="Times New Roman"/>
                <w:i w:val="0"/>
                <w:color w:val="auto"/>
                <w:lang w:val="ru-RU"/>
              </w:rPr>
              <w:t>товарів</w:t>
            </w:r>
            <w:proofErr w:type="spellEnd"/>
            <w:r w:rsidRPr="009F3451">
              <w:rPr>
                <w:rFonts w:ascii="Times New Roman" w:hAnsi="Times New Roman" w:cs="Times New Roman"/>
                <w:i w:val="0"/>
                <w:color w:val="auto"/>
                <w:lang w:val="ru-RU"/>
              </w:rPr>
              <w:t>; (</w:t>
            </w:r>
            <w:hyperlink r:id="rId11" w:history="1">
              <w:r w:rsidRPr="009F3451">
                <w:rPr>
                  <w:rStyle w:val="Hyperlink"/>
                  <w:rFonts w:ascii="Times New Roman" w:hAnsi="Times New Roman" w:cs="Times New Roman"/>
                  <w:i w:val="0"/>
                  <w:color w:val="auto"/>
                </w:rPr>
                <w:t>https</w:t>
              </w:r>
              <w:r w:rsidRPr="009F3451">
                <w:rPr>
                  <w:rStyle w:val="Hyperlink"/>
                  <w:rFonts w:ascii="Times New Roman" w:hAnsi="Times New Roman" w:cs="Times New Roman"/>
                  <w:i w:val="0"/>
                  <w:color w:val="auto"/>
                  <w:lang w:val="ru-RU"/>
                </w:rPr>
                <w:t>://</w:t>
              </w:r>
              <w:r w:rsidRPr="009F3451">
                <w:rPr>
                  <w:rStyle w:val="Hyperlink"/>
                  <w:rFonts w:ascii="Times New Roman" w:hAnsi="Times New Roman" w:cs="Times New Roman"/>
                  <w:i w:val="0"/>
                  <w:color w:val="auto"/>
                </w:rPr>
                <w:t>procurement</w:t>
              </w:r>
              <w:r w:rsidRPr="009F3451">
                <w:rPr>
                  <w:rStyle w:val="Hyperlink"/>
                  <w:rFonts w:ascii="Times New Roman" w:hAnsi="Times New Roman" w:cs="Times New Roman"/>
                  <w:i w:val="0"/>
                  <w:color w:val="auto"/>
                  <w:lang w:val="ru-RU"/>
                </w:rPr>
                <w:t>.</w:t>
              </w:r>
              <w:proofErr w:type="spellStart"/>
              <w:r w:rsidRPr="009F3451">
                <w:rPr>
                  <w:rStyle w:val="Hyperlink"/>
                  <w:rFonts w:ascii="Times New Roman" w:hAnsi="Times New Roman" w:cs="Times New Roman"/>
                  <w:i w:val="0"/>
                  <w:color w:val="auto"/>
                </w:rPr>
                <w:t>osce</w:t>
              </w:r>
              <w:proofErr w:type="spellEnd"/>
              <w:r w:rsidRPr="009F3451">
                <w:rPr>
                  <w:rStyle w:val="Hyperlink"/>
                  <w:rFonts w:ascii="Times New Roman" w:hAnsi="Times New Roman" w:cs="Times New Roman"/>
                  <w:i w:val="0"/>
                  <w:color w:val="auto"/>
                  <w:lang w:val="ru-RU"/>
                </w:rPr>
                <w:t>.</w:t>
              </w:r>
              <w:r w:rsidRPr="009F3451">
                <w:rPr>
                  <w:rStyle w:val="Hyperlink"/>
                  <w:rFonts w:ascii="Times New Roman" w:hAnsi="Times New Roman" w:cs="Times New Roman"/>
                  <w:i w:val="0"/>
                  <w:color w:val="auto"/>
                </w:rPr>
                <w:t>org</w:t>
              </w:r>
            </w:hyperlink>
            <w:r w:rsidRPr="009F3451">
              <w:rPr>
                <w:rFonts w:ascii="Times New Roman" w:hAnsi="Times New Roman" w:cs="Times New Roman"/>
                <w:i w:val="0"/>
                <w:color w:val="auto"/>
                <w:lang w:val="ru-RU"/>
              </w:rPr>
              <w:t>)</w:t>
            </w:r>
          </w:p>
          <w:p w14:paraId="5145D567" w14:textId="77777777" w:rsidR="00452283" w:rsidRPr="009F3451" w:rsidRDefault="00452283">
            <w:pPr>
              <w:pStyle w:val="Heading4"/>
              <w:jc w:val="both"/>
              <w:rPr>
                <w:rFonts w:ascii="Times New Roman" w:hAnsi="Times New Roman" w:cs="Times New Roman"/>
                <w:i w:val="0"/>
                <w:color w:val="auto"/>
                <w:lang w:val="uk-UA"/>
              </w:rPr>
            </w:pPr>
            <w:r w:rsidRPr="009F3451">
              <w:rPr>
                <w:rFonts w:ascii="Times New Roman" w:hAnsi="Times New Roman" w:cs="Times New Roman"/>
                <w:i w:val="0"/>
                <w:color w:val="auto"/>
                <w:lang w:val="uk-UA"/>
              </w:rPr>
              <w:t>Додаток С:   Технічне завдання та форма технічної відповідності</w:t>
            </w:r>
          </w:p>
          <w:p w14:paraId="7F18B112" w14:textId="77777777" w:rsidR="00452283" w:rsidRPr="009F3451" w:rsidRDefault="00452283">
            <w:pPr>
              <w:rPr>
                <w:rFonts w:ascii="Times New Roman" w:hAnsi="Times New Roman" w:cs="Times New Roman"/>
                <w:lang w:val="uk-UA"/>
              </w:rPr>
            </w:pPr>
            <w:r w:rsidRPr="009F3451">
              <w:rPr>
                <w:rFonts w:ascii="Times New Roman" w:hAnsi="Times New Roman" w:cs="Times New Roman"/>
                <w:lang w:val="uk-UA"/>
              </w:rPr>
              <w:t>Додаток D:   Цінова пропозиція</w:t>
            </w:r>
          </w:p>
          <w:p w14:paraId="714E0BE1" w14:textId="77777777" w:rsidR="00452283" w:rsidRPr="009F3451" w:rsidRDefault="00452283">
            <w:pPr>
              <w:rPr>
                <w:rFonts w:ascii="Times New Roman" w:hAnsi="Times New Roman" w:cs="Times New Roman"/>
                <w:lang w:val="uk-UA"/>
              </w:rPr>
            </w:pPr>
            <w:r w:rsidRPr="009F3451">
              <w:rPr>
                <w:rFonts w:ascii="Times New Roman" w:hAnsi="Times New Roman" w:cs="Times New Roman"/>
                <w:lang w:val="uk-UA"/>
              </w:rPr>
              <w:t>Додаток E:   Лист-підтвердження;</w:t>
            </w:r>
          </w:p>
          <w:p w14:paraId="5A2A98D1" w14:textId="77777777" w:rsidR="00452283" w:rsidRPr="009F3451" w:rsidRDefault="00452283">
            <w:pPr>
              <w:rPr>
                <w:rFonts w:ascii="Times New Roman" w:hAnsi="Times New Roman" w:cs="Times New Roman"/>
                <w:lang w:val="uk-UA"/>
              </w:rPr>
            </w:pPr>
            <w:r w:rsidRPr="009F3451">
              <w:rPr>
                <w:rFonts w:ascii="Times New Roman" w:hAnsi="Times New Roman" w:cs="Times New Roman"/>
                <w:lang w:val="uk-UA"/>
              </w:rPr>
              <w:t>Додаток F:   Форма реєстрації постачальника; (</w:t>
            </w:r>
            <w:r w:rsidRPr="009F3451">
              <w:rPr>
                <w:rStyle w:val="Hyperlink"/>
                <w:rFonts w:ascii="Times New Roman" w:hAnsi="Times New Roman" w:cs="Times New Roman"/>
                <w:color w:val="auto"/>
              </w:rPr>
              <w:t>https</w:t>
            </w:r>
            <w:r w:rsidRPr="009F3451">
              <w:rPr>
                <w:rStyle w:val="Hyperlink"/>
                <w:rFonts w:ascii="Times New Roman" w:hAnsi="Times New Roman" w:cs="Times New Roman"/>
                <w:color w:val="auto"/>
                <w:lang w:val="uk-UA"/>
              </w:rPr>
              <w:t>://</w:t>
            </w:r>
            <w:r w:rsidRPr="009F3451">
              <w:rPr>
                <w:rStyle w:val="Hyperlink"/>
                <w:rFonts w:ascii="Times New Roman" w:hAnsi="Times New Roman" w:cs="Times New Roman"/>
                <w:color w:val="auto"/>
              </w:rPr>
              <w:t>procurement</w:t>
            </w:r>
            <w:r w:rsidRPr="009F3451">
              <w:rPr>
                <w:rStyle w:val="Hyperlink"/>
                <w:rFonts w:ascii="Times New Roman" w:hAnsi="Times New Roman" w:cs="Times New Roman"/>
                <w:color w:val="auto"/>
                <w:lang w:val="uk-UA"/>
              </w:rPr>
              <w:t>.</w:t>
            </w:r>
            <w:proofErr w:type="spellStart"/>
            <w:r w:rsidRPr="009F3451">
              <w:rPr>
                <w:rStyle w:val="Hyperlink"/>
                <w:rFonts w:ascii="Times New Roman" w:hAnsi="Times New Roman" w:cs="Times New Roman"/>
                <w:color w:val="auto"/>
              </w:rPr>
              <w:t>osce</w:t>
            </w:r>
            <w:proofErr w:type="spellEnd"/>
            <w:r w:rsidRPr="009F3451">
              <w:rPr>
                <w:rStyle w:val="Hyperlink"/>
                <w:rFonts w:ascii="Times New Roman" w:hAnsi="Times New Roman" w:cs="Times New Roman"/>
                <w:color w:val="auto"/>
                <w:lang w:val="uk-UA"/>
              </w:rPr>
              <w:t>.</w:t>
            </w:r>
            <w:r w:rsidRPr="009F3451">
              <w:rPr>
                <w:rStyle w:val="Hyperlink"/>
                <w:rFonts w:ascii="Times New Roman" w:hAnsi="Times New Roman" w:cs="Times New Roman"/>
                <w:color w:val="auto"/>
              </w:rPr>
              <w:t>org</w:t>
            </w:r>
            <w:r w:rsidRPr="009F3451">
              <w:rPr>
                <w:rStyle w:val="Hyperlink"/>
                <w:rFonts w:ascii="Times New Roman" w:hAnsi="Times New Roman" w:cs="Times New Roman"/>
                <w:color w:val="auto"/>
                <w:lang w:val="uk-UA"/>
              </w:rPr>
              <w:t>/</w:t>
            </w:r>
            <w:r w:rsidRPr="009F3451">
              <w:rPr>
                <w:rStyle w:val="Hyperlink"/>
                <w:rFonts w:ascii="Times New Roman" w:hAnsi="Times New Roman" w:cs="Times New Roman"/>
                <w:color w:val="auto"/>
              </w:rPr>
              <w:t>vendor</w:t>
            </w:r>
            <w:r w:rsidRPr="009F3451">
              <w:rPr>
                <w:rStyle w:val="Hyperlink"/>
                <w:rFonts w:ascii="Times New Roman" w:hAnsi="Times New Roman" w:cs="Times New Roman"/>
                <w:color w:val="auto"/>
                <w:lang w:val="uk-UA"/>
              </w:rPr>
              <w:t xml:space="preserve">- </w:t>
            </w:r>
            <w:r w:rsidRPr="009F3451">
              <w:rPr>
                <w:rStyle w:val="Hyperlink"/>
                <w:rFonts w:ascii="Times New Roman" w:hAnsi="Times New Roman" w:cs="Times New Roman"/>
                <w:color w:val="auto"/>
              </w:rPr>
              <w:t>registration</w:t>
            </w:r>
            <w:r w:rsidRPr="009F3451">
              <w:rPr>
                <w:rStyle w:val="Hyperlink"/>
                <w:rFonts w:ascii="Times New Roman" w:hAnsi="Times New Roman" w:cs="Times New Roman"/>
                <w:color w:val="auto"/>
                <w:lang w:val="uk-UA"/>
              </w:rPr>
              <w:t>-</w:t>
            </w:r>
            <w:r w:rsidRPr="009F3451">
              <w:rPr>
                <w:rStyle w:val="Hyperlink"/>
                <w:rFonts w:ascii="Times New Roman" w:hAnsi="Times New Roman" w:cs="Times New Roman"/>
                <w:color w:val="auto"/>
              </w:rPr>
              <w:t>form</w:t>
            </w:r>
            <w:r w:rsidRPr="009F3451">
              <w:rPr>
                <w:rFonts w:ascii="Times New Roman" w:hAnsi="Times New Roman" w:cs="Times New Roman"/>
                <w:lang w:val="uk-UA"/>
              </w:rPr>
              <w:t>)</w:t>
            </w:r>
          </w:p>
          <w:p w14:paraId="2F35814A" w14:textId="77777777" w:rsidR="000A1DF9" w:rsidRPr="009F3451" w:rsidRDefault="00095B7D">
            <w:pPr>
              <w:rPr>
                <w:rFonts w:ascii="Times New Roman" w:hAnsi="Times New Roman" w:cs="Times New Roman"/>
                <w:lang w:val="ru-RU"/>
              </w:rPr>
            </w:pPr>
            <w:r w:rsidRPr="009F3451">
              <w:rPr>
                <w:rFonts w:ascii="Times New Roman" w:hAnsi="Times New Roman" w:cs="Times New Roman"/>
                <w:lang w:val="uk-UA"/>
              </w:rPr>
              <w:t xml:space="preserve">Додаток </w:t>
            </w:r>
            <w:r w:rsidRPr="009F3451">
              <w:rPr>
                <w:rFonts w:ascii="Times New Roman" w:hAnsi="Times New Roman" w:cs="Times New Roman"/>
                <w:lang w:val="en-US"/>
              </w:rPr>
              <w:t>G</w:t>
            </w:r>
            <w:r w:rsidRPr="009F3451">
              <w:rPr>
                <w:rFonts w:ascii="Times New Roman" w:hAnsi="Times New Roman" w:cs="Times New Roman"/>
                <w:lang w:val="uk-UA"/>
              </w:rPr>
              <w:t xml:space="preserve">:  Інструкція щодо завантаження на </w:t>
            </w:r>
            <w:r w:rsidRPr="009F3451">
              <w:rPr>
                <w:rFonts w:ascii="Times New Roman" w:hAnsi="Times New Roman" w:cs="Times New Roman"/>
                <w:lang w:val="en-US"/>
              </w:rPr>
              <w:t>FTP</w:t>
            </w:r>
            <w:r w:rsidRPr="009F3451">
              <w:rPr>
                <w:rFonts w:ascii="Times New Roman" w:hAnsi="Times New Roman" w:cs="Times New Roman"/>
                <w:lang w:val="ru-RU"/>
              </w:rPr>
              <w:t xml:space="preserve"> сервер</w:t>
            </w:r>
          </w:p>
          <w:p w14:paraId="32ADB4EC" w14:textId="77777777" w:rsidR="00452283" w:rsidRPr="009F3451" w:rsidRDefault="00452283">
            <w:pPr>
              <w:pStyle w:val="Heading4"/>
              <w:jc w:val="both"/>
              <w:rPr>
                <w:rFonts w:ascii="Times New Roman" w:hAnsi="Times New Roman" w:cs="Times New Roman"/>
                <w:color w:val="auto"/>
                <w:lang w:val="uk-UA"/>
              </w:rPr>
            </w:pPr>
            <w:r w:rsidRPr="009F3451">
              <w:rPr>
                <w:rFonts w:ascii="Times New Roman" w:hAnsi="Times New Roman" w:cs="Times New Roman"/>
                <w:color w:val="auto"/>
                <w:lang w:val="uk-UA"/>
              </w:rPr>
              <w:t>*1-2: Кожен учасник торгів несе повну відповідальність за коректність поданої інформації в Excel таблиці, щодо відповідності її Додаткам D та Е. У разі припущення похибок у подачі даних застосовуватиметься дисціплінарні заходи у вигляді дискваліфікації з тендерного процесу.</w:t>
            </w:r>
          </w:p>
        </w:tc>
      </w:tr>
      <w:tr w:rsidR="00561F14" w:rsidRPr="009F3451" w14:paraId="47A83AAC" w14:textId="77777777" w:rsidTr="00F67BEE">
        <w:tc>
          <w:tcPr>
            <w:tcW w:w="5016" w:type="dxa"/>
            <w:hideMark/>
          </w:tcPr>
          <w:p w14:paraId="7628BE51"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lastRenderedPageBreak/>
              <w:t>3. By submitting a proposal, the Bidder accepts in full and without restriction the requirements of this ITB including the Terms of Reference and the OSCE General Conditions of Contract for Services as the sole basis of this tender process, and waives their own conditions of sale, whatever they may be</w:t>
            </w:r>
          </w:p>
        </w:tc>
        <w:tc>
          <w:tcPr>
            <w:tcW w:w="5049" w:type="dxa"/>
            <w:hideMark/>
          </w:tcPr>
          <w:p w14:paraId="141A151A" w14:textId="77777777" w:rsidR="00452283" w:rsidRPr="009F3451" w:rsidRDefault="00452283">
            <w:pPr>
              <w:pStyle w:val="Heading9"/>
              <w:keepNext w:val="0"/>
              <w:spacing w:before="120" w:after="120"/>
              <w:jc w:val="both"/>
              <w:rPr>
                <w:rFonts w:ascii="Times New Roman" w:hAnsi="Times New Roman" w:cs="Times New Roman"/>
                <w:i w:val="0"/>
                <w:color w:val="auto"/>
                <w:sz w:val="22"/>
                <w:szCs w:val="22"/>
                <w:lang w:val="uk-UA"/>
              </w:rPr>
            </w:pPr>
            <w:r w:rsidRPr="009F3451">
              <w:rPr>
                <w:rFonts w:ascii="Times New Roman" w:hAnsi="Times New Roman" w:cs="Times New Roman"/>
                <w:i w:val="0"/>
                <w:color w:val="auto"/>
                <w:sz w:val="22"/>
                <w:szCs w:val="22"/>
                <w:lang w:val="en-US"/>
              </w:rPr>
              <w:t xml:space="preserve">3. </w:t>
            </w:r>
            <w:r w:rsidRPr="009F3451">
              <w:rPr>
                <w:rFonts w:ascii="Times New Roman" w:hAnsi="Times New Roman" w:cs="Times New Roman"/>
                <w:i w:val="0"/>
                <w:color w:val="auto"/>
                <w:sz w:val="22"/>
                <w:szCs w:val="22"/>
                <w:lang w:val="uk-UA"/>
              </w:rPr>
              <w:t xml:space="preserve">Подаючи Пропозицію, Учасник торгів повністю та безумовно погоджується з вимогами цього Запрошення, включаючи Технічне завдання та Загальні умови закупівлі товарів ОБСЄ, як єдиної основи цих конкурсних торгів та відмовляється від власних умов продажу, якими б вони не були. </w:t>
            </w:r>
          </w:p>
        </w:tc>
      </w:tr>
      <w:tr w:rsidR="00561F14" w:rsidRPr="004F3D74" w14:paraId="2D48C59F" w14:textId="77777777" w:rsidTr="00F67BEE">
        <w:tc>
          <w:tcPr>
            <w:tcW w:w="5016" w:type="dxa"/>
          </w:tcPr>
          <w:p w14:paraId="1BDFA31E"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t xml:space="preserve">4. Participation to this ITB and submission of Bids will only be available through an upload to a FTP server, in a designated location, which </w:t>
            </w:r>
            <w:proofErr w:type="gramStart"/>
            <w:r w:rsidRPr="009F3451">
              <w:rPr>
                <w:rFonts w:ascii="Times New Roman" w:hAnsi="Times New Roman" w:cs="Times New Roman"/>
              </w:rPr>
              <w:t>will be shared</w:t>
            </w:r>
            <w:proofErr w:type="gramEnd"/>
            <w:r w:rsidRPr="009F3451">
              <w:rPr>
                <w:rFonts w:ascii="Times New Roman" w:hAnsi="Times New Roman" w:cs="Times New Roman"/>
              </w:rPr>
              <w:t xml:space="preserve"> with each interested Bidder. </w:t>
            </w:r>
          </w:p>
          <w:p w14:paraId="6D816613" w14:textId="7C13CC2A" w:rsidR="00452283" w:rsidRPr="009F3451" w:rsidRDefault="0049761C">
            <w:pPr>
              <w:spacing w:before="120" w:after="120"/>
              <w:jc w:val="both"/>
              <w:rPr>
                <w:rFonts w:ascii="Times New Roman" w:hAnsi="Times New Roman" w:cs="Times New Roman"/>
                <w:u w:val="single"/>
              </w:rPr>
            </w:pPr>
            <w:r w:rsidRPr="009F3451">
              <w:rPr>
                <w:rFonts w:ascii="Times New Roman" w:hAnsi="Times New Roman" w:cs="Times New Roman"/>
              </w:rPr>
              <w:t xml:space="preserve">5. </w:t>
            </w:r>
            <w:r w:rsidR="00452283" w:rsidRPr="009F3451">
              <w:rPr>
                <w:rFonts w:ascii="Times New Roman" w:hAnsi="Times New Roman" w:cs="Times New Roman"/>
              </w:rPr>
              <w:t xml:space="preserve">Bids must be uploaded on the OSCE FTP server no later than </w:t>
            </w:r>
            <w:r w:rsidR="00452283" w:rsidRPr="009F3451">
              <w:rPr>
                <w:rFonts w:ascii="Times New Roman" w:hAnsi="Times New Roman" w:cs="Times New Roman"/>
                <w:u w:val="single"/>
              </w:rPr>
              <w:t xml:space="preserve">14:00 hrs (Kyiv time), on </w:t>
            </w:r>
            <w:r w:rsidR="00926D5E" w:rsidRPr="009F3451">
              <w:rPr>
                <w:rFonts w:ascii="Times New Roman" w:hAnsi="Times New Roman" w:cs="Times New Roman"/>
                <w:color w:val="4F81BD" w:themeColor="accent1"/>
                <w:u w:val="single"/>
              </w:rPr>
              <w:t>15</w:t>
            </w:r>
            <w:r w:rsidR="00452283" w:rsidRPr="009F3451">
              <w:rPr>
                <w:rFonts w:ascii="Times New Roman" w:hAnsi="Times New Roman" w:cs="Times New Roman"/>
                <w:color w:val="4F81BD" w:themeColor="accent1"/>
                <w:u w:val="single"/>
              </w:rPr>
              <w:t xml:space="preserve"> </w:t>
            </w:r>
            <w:r w:rsidR="000E04DE" w:rsidRPr="009F3451">
              <w:rPr>
                <w:rFonts w:ascii="Times New Roman" w:hAnsi="Times New Roman" w:cs="Times New Roman"/>
                <w:color w:val="4F81BD" w:themeColor="accent1"/>
                <w:u w:val="single"/>
              </w:rPr>
              <w:t>Decem</w:t>
            </w:r>
            <w:r w:rsidR="00926D5E" w:rsidRPr="009F3451">
              <w:rPr>
                <w:rFonts w:ascii="Times New Roman" w:hAnsi="Times New Roman" w:cs="Times New Roman"/>
                <w:color w:val="4F81BD" w:themeColor="accent1"/>
                <w:u w:val="single"/>
              </w:rPr>
              <w:t>ber</w:t>
            </w:r>
            <w:r w:rsidR="00452283" w:rsidRPr="009F3451">
              <w:rPr>
                <w:rFonts w:ascii="Times New Roman" w:hAnsi="Times New Roman" w:cs="Times New Roman"/>
                <w:color w:val="4F81BD" w:themeColor="accent1"/>
                <w:u w:val="single"/>
              </w:rPr>
              <w:t xml:space="preserve"> 2021</w:t>
            </w:r>
            <w:r w:rsidR="00452283" w:rsidRPr="009F3451">
              <w:rPr>
                <w:rFonts w:ascii="Times New Roman" w:hAnsi="Times New Roman" w:cs="Times New Roman"/>
                <w:u w:val="single"/>
              </w:rPr>
              <w:t>.</w:t>
            </w:r>
            <w:r w:rsidR="00452283" w:rsidRPr="009F3451">
              <w:rPr>
                <w:rFonts w:ascii="Times New Roman" w:hAnsi="Times New Roman" w:cs="Times New Roman"/>
              </w:rPr>
              <w:t xml:space="preserve"> After this date and time, access to the OSCE FTP server </w:t>
            </w:r>
            <w:proofErr w:type="gramStart"/>
            <w:r w:rsidR="00452283" w:rsidRPr="009F3451">
              <w:rPr>
                <w:rFonts w:ascii="Times New Roman" w:hAnsi="Times New Roman" w:cs="Times New Roman"/>
              </w:rPr>
              <w:t>will be automatically terminated</w:t>
            </w:r>
            <w:proofErr w:type="gramEnd"/>
            <w:r w:rsidR="00452283" w:rsidRPr="009F3451">
              <w:rPr>
                <w:rFonts w:ascii="Times New Roman" w:hAnsi="Times New Roman" w:cs="Times New Roman"/>
              </w:rPr>
              <w:t xml:space="preserve">. </w:t>
            </w:r>
          </w:p>
          <w:p w14:paraId="1835DF3D" w14:textId="77777777" w:rsidR="00452283" w:rsidRPr="009F3451" w:rsidRDefault="00452283">
            <w:pPr>
              <w:spacing w:after="120"/>
              <w:jc w:val="both"/>
              <w:rPr>
                <w:rFonts w:ascii="Times New Roman" w:hAnsi="Times New Roman" w:cs="Times New Roman"/>
              </w:rPr>
            </w:pPr>
          </w:p>
        </w:tc>
        <w:tc>
          <w:tcPr>
            <w:tcW w:w="5049" w:type="dxa"/>
            <w:hideMark/>
          </w:tcPr>
          <w:p w14:paraId="65C1F635" w14:textId="77777777" w:rsidR="00452283" w:rsidRPr="009F3451" w:rsidRDefault="00452283">
            <w:pPr>
              <w:pStyle w:val="Heading9"/>
              <w:keepNext w:val="0"/>
              <w:spacing w:before="120" w:after="120"/>
              <w:jc w:val="both"/>
              <w:rPr>
                <w:rFonts w:ascii="Times New Roman" w:hAnsi="Times New Roman" w:cs="Times New Roman"/>
                <w:i w:val="0"/>
                <w:color w:val="auto"/>
                <w:sz w:val="22"/>
                <w:szCs w:val="22"/>
                <w:lang w:val="uk-UA"/>
              </w:rPr>
            </w:pPr>
            <w:r w:rsidRPr="009F3451">
              <w:rPr>
                <w:rFonts w:ascii="Times New Roman" w:hAnsi="Times New Roman" w:cs="Times New Roman"/>
                <w:i w:val="0"/>
                <w:color w:val="auto"/>
                <w:sz w:val="22"/>
                <w:szCs w:val="22"/>
                <w:lang w:val="ru-RU"/>
              </w:rPr>
              <w:t xml:space="preserve">4. </w:t>
            </w:r>
            <w:r w:rsidRPr="009F3451">
              <w:rPr>
                <w:rFonts w:ascii="Times New Roman" w:hAnsi="Times New Roman" w:cs="Times New Roman"/>
                <w:i w:val="0"/>
                <w:color w:val="auto"/>
                <w:sz w:val="22"/>
                <w:szCs w:val="22"/>
                <w:lang w:val="uk-UA"/>
              </w:rPr>
              <w:t xml:space="preserve">Участь у даних торгах передбачається лише за допомогою завантаження пропозицій на </w:t>
            </w:r>
            <w:r w:rsidRPr="009F3451">
              <w:rPr>
                <w:rFonts w:ascii="Times New Roman" w:hAnsi="Times New Roman" w:cs="Times New Roman"/>
                <w:i w:val="0"/>
                <w:color w:val="auto"/>
                <w:sz w:val="22"/>
                <w:szCs w:val="22"/>
                <w:lang w:val="en-US"/>
              </w:rPr>
              <w:t>FTP</w:t>
            </w:r>
            <w:r w:rsidRPr="009F3451">
              <w:rPr>
                <w:rFonts w:ascii="Times New Roman" w:hAnsi="Times New Roman" w:cs="Times New Roman"/>
                <w:i w:val="0"/>
                <w:color w:val="auto"/>
                <w:sz w:val="22"/>
                <w:szCs w:val="22"/>
                <w:lang w:val="ru-RU"/>
              </w:rPr>
              <w:t xml:space="preserve"> </w:t>
            </w:r>
            <w:r w:rsidRPr="009F3451">
              <w:rPr>
                <w:rFonts w:ascii="Times New Roman" w:hAnsi="Times New Roman" w:cs="Times New Roman"/>
                <w:i w:val="0"/>
                <w:color w:val="auto"/>
                <w:sz w:val="22"/>
                <w:szCs w:val="22"/>
                <w:lang w:val="uk-UA"/>
              </w:rPr>
              <w:t xml:space="preserve">сервер. Адреса для завантаження буде повідомлена кожному зацікавленому учаснику торгів. </w:t>
            </w:r>
          </w:p>
          <w:p w14:paraId="5D0F414B" w14:textId="1BE8FBEE" w:rsidR="00452283" w:rsidRPr="009F3451" w:rsidRDefault="0049761C" w:rsidP="000E04DE">
            <w:pPr>
              <w:pStyle w:val="Heading9"/>
              <w:keepNext w:val="0"/>
              <w:spacing w:before="120" w:after="120"/>
              <w:jc w:val="both"/>
              <w:rPr>
                <w:rFonts w:ascii="Times New Roman" w:hAnsi="Times New Roman" w:cs="Times New Roman"/>
                <w:color w:val="auto"/>
                <w:sz w:val="22"/>
                <w:szCs w:val="22"/>
                <w:lang w:val="ru-RU"/>
              </w:rPr>
            </w:pPr>
            <w:r w:rsidRPr="009F3451">
              <w:rPr>
                <w:rFonts w:ascii="Times New Roman" w:hAnsi="Times New Roman" w:cs="Times New Roman"/>
                <w:i w:val="0"/>
                <w:color w:val="auto"/>
                <w:sz w:val="22"/>
                <w:szCs w:val="22"/>
                <w:lang w:val="ru-RU"/>
              </w:rPr>
              <w:t xml:space="preserve">5. </w:t>
            </w:r>
            <w:r w:rsidR="00452283" w:rsidRPr="009F3451">
              <w:rPr>
                <w:rFonts w:ascii="Times New Roman" w:hAnsi="Times New Roman" w:cs="Times New Roman"/>
                <w:i w:val="0"/>
                <w:color w:val="auto"/>
                <w:sz w:val="22"/>
                <w:szCs w:val="22"/>
                <w:lang w:val="uk-UA"/>
              </w:rPr>
              <w:t xml:space="preserve">Пропозиції мають бути завантажені на </w:t>
            </w:r>
            <w:r w:rsidR="00452283" w:rsidRPr="009F3451">
              <w:rPr>
                <w:rFonts w:ascii="Times New Roman" w:hAnsi="Times New Roman" w:cs="Times New Roman"/>
                <w:i w:val="0"/>
                <w:color w:val="auto"/>
                <w:sz w:val="22"/>
                <w:szCs w:val="22"/>
                <w:lang w:val="en-US"/>
              </w:rPr>
              <w:t>FTP</w:t>
            </w:r>
            <w:r w:rsidR="00452283" w:rsidRPr="009F3451">
              <w:rPr>
                <w:rFonts w:ascii="Times New Roman" w:hAnsi="Times New Roman" w:cs="Times New Roman"/>
                <w:i w:val="0"/>
                <w:color w:val="auto"/>
                <w:sz w:val="22"/>
                <w:szCs w:val="22"/>
                <w:lang w:val="uk-UA"/>
              </w:rPr>
              <w:t xml:space="preserve"> сервер ОБСЄ</w:t>
            </w:r>
            <w:r w:rsidR="00452283" w:rsidRPr="009F3451">
              <w:rPr>
                <w:rFonts w:ascii="Times New Roman" w:hAnsi="Times New Roman" w:cs="Times New Roman"/>
                <w:i w:val="0"/>
                <w:color w:val="auto"/>
                <w:sz w:val="22"/>
                <w:szCs w:val="22"/>
                <w:lang w:val="ru-RU"/>
              </w:rPr>
              <w:t xml:space="preserve"> </w:t>
            </w:r>
            <w:r w:rsidR="00452283" w:rsidRPr="009F3451">
              <w:rPr>
                <w:rFonts w:ascii="Times New Roman" w:hAnsi="Times New Roman" w:cs="Times New Roman"/>
                <w:i w:val="0"/>
                <w:color w:val="auto"/>
                <w:sz w:val="22"/>
                <w:szCs w:val="22"/>
                <w:lang w:val="uk-UA"/>
              </w:rPr>
              <w:t xml:space="preserve">не пізніше </w:t>
            </w:r>
            <w:r w:rsidR="00452283" w:rsidRPr="009F3451">
              <w:rPr>
                <w:rFonts w:ascii="Times New Roman" w:hAnsi="Times New Roman" w:cs="Times New Roman"/>
                <w:i w:val="0"/>
                <w:color w:val="auto"/>
                <w:sz w:val="22"/>
                <w:szCs w:val="22"/>
                <w:u w:val="single"/>
                <w:lang w:val="uk-UA"/>
              </w:rPr>
              <w:t xml:space="preserve">14:00 години дня за Київським часом </w:t>
            </w:r>
            <w:r w:rsidR="00926D5E" w:rsidRPr="009F3451">
              <w:rPr>
                <w:rFonts w:ascii="Times New Roman" w:hAnsi="Times New Roman" w:cs="Times New Roman"/>
                <w:i w:val="0"/>
                <w:color w:val="4F81BD" w:themeColor="accent1"/>
                <w:sz w:val="22"/>
                <w:szCs w:val="22"/>
                <w:u w:val="single"/>
                <w:lang w:val="ru-RU"/>
              </w:rPr>
              <w:t xml:space="preserve">15 </w:t>
            </w:r>
            <w:proofErr w:type="spellStart"/>
            <w:r w:rsidR="000E04DE" w:rsidRPr="009F3451">
              <w:rPr>
                <w:rFonts w:ascii="Times New Roman" w:hAnsi="Times New Roman" w:cs="Times New Roman"/>
                <w:i w:val="0"/>
                <w:color w:val="4F81BD" w:themeColor="accent1"/>
                <w:sz w:val="22"/>
                <w:szCs w:val="22"/>
                <w:u w:val="single"/>
                <w:lang w:val="ru-RU"/>
              </w:rPr>
              <w:t>груд</w:t>
            </w:r>
            <w:r w:rsidR="00926D5E" w:rsidRPr="009F3451">
              <w:rPr>
                <w:rFonts w:ascii="Times New Roman" w:hAnsi="Times New Roman" w:cs="Times New Roman"/>
                <w:i w:val="0"/>
                <w:color w:val="4F81BD" w:themeColor="accent1"/>
                <w:sz w:val="22"/>
                <w:szCs w:val="22"/>
                <w:u w:val="single"/>
                <w:lang w:val="ru-RU"/>
              </w:rPr>
              <w:t>ня</w:t>
            </w:r>
            <w:proofErr w:type="spellEnd"/>
            <w:r w:rsidR="00926D5E" w:rsidRPr="009F3451">
              <w:rPr>
                <w:rFonts w:ascii="Times New Roman" w:hAnsi="Times New Roman" w:cs="Times New Roman"/>
                <w:i w:val="0"/>
                <w:color w:val="4F81BD" w:themeColor="accent1"/>
                <w:sz w:val="22"/>
                <w:szCs w:val="22"/>
                <w:u w:val="single"/>
                <w:lang w:val="ru-RU"/>
              </w:rPr>
              <w:t xml:space="preserve"> </w:t>
            </w:r>
            <w:r w:rsidR="00452283" w:rsidRPr="009F3451">
              <w:rPr>
                <w:rFonts w:ascii="Times New Roman" w:hAnsi="Times New Roman" w:cs="Times New Roman"/>
                <w:i w:val="0"/>
                <w:color w:val="4F81BD" w:themeColor="accent1"/>
                <w:sz w:val="22"/>
                <w:szCs w:val="22"/>
                <w:u w:val="single"/>
                <w:lang w:val="uk-UA"/>
              </w:rPr>
              <w:t>2021</w:t>
            </w:r>
            <w:r w:rsidR="00452283" w:rsidRPr="009F3451">
              <w:rPr>
                <w:rFonts w:ascii="Times New Roman" w:hAnsi="Times New Roman" w:cs="Times New Roman"/>
                <w:i w:val="0"/>
                <w:color w:val="auto"/>
                <w:sz w:val="22"/>
                <w:szCs w:val="22"/>
                <w:u w:val="single"/>
                <w:lang w:val="uk-UA"/>
              </w:rPr>
              <w:t>.</w:t>
            </w:r>
            <w:r w:rsidR="00452283" w:rsidRPr="009F3451">
              <w:rPr>
                <w:rFonts w:ascii="Times New Roman" w:hAnsi="Times New Roman" w:cs="Times New Roman"/>
                <w:i w:val="0"/>
                <w:color w:val="auto"/>
                <w:sz w:val="22"/>
                <w:szCs w:val="22"/>
                <w:lang w:val="uk-UA"/>
              </w:rPr>
              <w:t xml:space="preserve"> Після зазначеного часу, доступ до </w:t>
            </w:r>
            <w:r w:rsidR="00452283" w:rsidRPr="009F3451">
              <w:rPr>
                <w:rFonts w:ascii="Times New Roman" w:hAnsi="Times New Roman" w:cs="Times New Roman"/>
                <w:i w:val="0"/>
                <w:color w:val="auto"/>
                <w:sz w:val="22"/>
                <w:szCs w:val="22"/>
                <w:lang w:val="en-US"/>
              </w:rPr>
              <w:t>FTP</w:t>
            </w:r>
            <w:r w:rsidR="00452283" w:rsidRPr="009F3451">
              <w:rPr>
                <w:rFonts w:ascii="Times New Roman" w:hAnsi="Times New Roman" w:cs="Times New Roman"/>
                <w:i w:val="0"/>
                <w:color w:val="auto"/>
                <w:sz w:val="22"/>
                <w:szCs w:val="22"/>
                <w:lang w:val="uk-UA"/>
              </w:rPr>
              <w:t xml:space="preserve"> серверу ОБСЄ</w:t>
            </w:r>
            <w:r w:rsidR="00452283" w:rsidRPr="009F3451">
              <w:rPr>
                <w:rFonts w:ascii="Times New Roman" w:hAnsi="Times New Roman" w:cs="Times New Roman"/>
                <w:i w:val="0"/>
                <w:color w:val="auto"/>
                <w:sz w:val="22"/>
                <w:szCs w:val="22"/>
                <w:lang w:val="ru-RU"/>
              </w:rPr>
              <w:t xml:space="preserve"> </w:t>
            </w:r>
            <w:r w:rsidR="00452283" w:rsidRPr="009F3451">
              <w:rPr>
                <w:rFonts w:ascii="Times New Roman" w:hAnsi="Times New Roman" w:cs="Times New Roman"/>
                <w:i w:val="0"/>
                <w:color w:val="auto"/>
                <w:sz w:val="22"/>
                <w:szCs w:val="22"/>
                <w:lang w:val="uk-UA"/>
              </w:rPr>
              <w:t xml:space="preserve">буде автоматично припинений. </w:t>
            </w:r>
          </w:p>
        </w:tc>
      </w:tr>
      <w:tr w:rsidR="00561F14" w:rsidRPr="004F3D74" w14:paraId="1C14371C" w14:textId="77777777" w:rsidTr="00F67BEE">
        <w:tc>
          <w:tcPr>
            <w:tcW w:w="5016" w:type="dxa"/>
            <w:hideMark/>
          </w:tcPr>
          <w:p w14:paraId="5BD22367"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t>INSTRUCTIONS FOR SUBMISSON OF PROPOSALS</w:t>
            </w:r>
          </w:p>
          <w:p w14:paraId="27A4FA90" w14:textId="77777777" w:rsidR="00452283" w:rsidRPr="009F3451" w:rsidRDefault="00452283">
            <w:pPr>
              <w:spacing w:before="120" w:after="120"/>
              <w:jc w:val="both"/>
              <w:rPr>
                <w:rFonts w:ascii="Times New Roman" w:hAnsi="Times New Roman" w:cs="Times New Roman"/>
                <w:u w:val="single"/>
              </w:rPr>
            </w:pPr>
            <w:r w:rsidRPr="009F3451">
              <w:rPr>
                <w:rFonts w:ascii="Times New Roman" w:hAnsi="Times New Roman" w:cs="Times New Roman"/>
                <w:u w:val="single"/>
              </w:rPr>
              <w:t>General</w:t>
            </w:r>
          </w:p>
          <w:p w14:paraId="7F2D3F79" w14:textId="77777777" w:rsidR="00452283" w:rsidRPr="009F3451" w:rsidRDefault="00452283" w:rsidP="005C1CB8">
            <w:pPr>
              <w:spacing w:before="120" w:after="120"/>
              <w:jc w:val="both"/>
              <w:rPr>
                <w:rFonts w:ascii="Times New Roman" w:hAnsi="Times New Roman" w:cs="Times New Roman"/>
              </w:rPr>
            </w:pPr>
            <w:r w:rsidRPr="009F3451">
              <w:rPr>
                <w:rFonts w:ascii="Times New Roman" w:hAnsi="Times New Roman" w:cs="Times New Roman"/>
              </w:rPr>
              <w:lastRenderedPageBreak/>
              <w:t xml:space="preserve">6. The OSCE SMM in Ukraine intends to establish a Contract with a qualified </w:t>
            </w:r>
            <w:r w:rsidR="005C1CB8" w:rsidRPr="009F3451">
              <w:rPr>
                <w:rFonts w:ascii="Times New Roman" w:hAnsi="Times New Roman" w:cs="Times New Roman"/>
                <w:lang w:val="en-US"/>
              </w:rPr>
              <w:t>supplier</w:t>
            </w:r>
            <w:r w:rsidRPr="009F3451">
              <w:rPr>
                <w:rFonts w:ascii="Times New Roman" w:hAnsi="Times New Roman" w:cs="Times New Roman"/>
              </w:rPr>
              <w:t xml:space="preserve"> for a period until March 31, 202</w:t>
            </w:r>
            <w:r w:rsidR="00926D5E" w:rsidRPr="009F3451">
              <w:rPr>
                <w:rFonts w:ascii="Times New Roman" w:hAnsi="Times New Roman" w:cs="Times New Roman"/>
                <w:lang w:val="en-US"/>
              </w:rPr>
              <w:t>3</w:t>
            </w:r>
            <w:r w:rsidRPr="009F3451">
              <w:rPr>
                <w:rFonts w:ascii="Times New Roman" w:hAnsi="Times New Roman" w:cs="Times New Roman"/>
              </w:rPr>
              <w:t xml:space="preserve"> with possibility of further prolongation up to 3 years at the discretion of the OSCE SMM and if the services have been successfully provided</w:t>
            </w:r>
            <w:r w:rsidR="0022798D" w:rsidRPr="009F3451">
              <w:rPr>
                <w:rFonts w:ascii="Times New Roman" w:hAnsi="Times New Roman" w:cs="Times New Roman"/>
              </w:rPr>
              <w:t>.</w:t>
            </w:r>
            <w:r w:rsidRPr="009F3451">
              <w:rPr>
                <w:rFonts w:ascii="Times New Roman" w:hAnsi="Times New Roman" w:cs="Times New Roman"/>
              </w:rPr>
              <w:t xml:space="preserve"> </w:t>
            </w:r>
          </w:p>
        </w:tc>
        <w:tc>
          <w:tcPr>
            <w:tcW w:w="5049" w:type="dxa"/>
            <w:hideMark/>
          </w:tcPr>
          <w:p w14:paraId="05E90B02" w14:textId="77777777" w:rsidR="00452283" w:rsidRPr="009F3451" w:rsidRDefault="00452283">
            <w:pPr>
              <w:pStyle w:val="Heading9"/>
              <w:spacing w:before="120" w:after="120"/>
              <w:jc w:val="both"/>
              <w:rPr>
                <w:rFonts w:ascii="Times New Roman" w:hAnsi="Times New Roman" w:cs="Times New Roman"/>
                <w:i w:val="0"/>
                <w:color w:val="auto"/>
                <w:sz w:val="22"/>
                <w:szCs w:val="22"/>
                <w:lang w:val="ru-RU"/>
              </w:rPr>
            </w:pPr>
            <w:r w:rsidRPr="009F3451">
              <w:rPr>
                <w:rFonts w:ascii="Times New Roman" w:hAnsi="Times New Roman" w:cs="Times New Roman"/>
                <w:i w:val="0"/>
                <w:color w:val="auto"/>
                <w:sz w:val="22"/>
                <w:szCs w:val="22"/>
                <w:lang w:val="ru-RU"/>
              </w:rPr>
              <w:lastRenderedPageBreak/>
              <w:t>ПОРЯДОК ПОДАЧІ ПРОПОЗИЦІЙ КОНКУРСНИХ ТОРГІВ</w:t>
            </w:r>
          </w:p>
          <w:p w14:paraId="5857FD8D" w14:textId="77777777" w:rsidR="00452283" w:rsidRPr="009F3451" w:rsidRDefault="00452283">
            <w:pPr>
              <w:spacing w:before="120" w:after="120"/>
              <w:jc w:val="both"/>
              <w:rPr>
                <w:rFonts w:ascii="Times New Roman" w:hAnsi="Times New Roman" w:cs="Times New Roman"/>
                <w:u w:val="single"/>
                <w:lang w:val="ru-RU"/>
              </w:rPr>
            </w:pPr>
            <w:proofErr w:type="spellStart"/>
            <w:r w:rsidRPr="009F3451">
              <w:rPr>
                <w:rFonts w:ascii="Times New Roman" w:hAnsi="Times New Roman" w:cs="Times New Roman"/>
                <w:u w:val="single"/>
                <w:lang w:val="ru-RU"/>
              </w:rPr>
              <w:t>Загальні</w:t>
            </w:r>
            <w:proofErr w:type="spellEnd"/>
            <w:r w:rsidRPr="009F3451">
              <w:rPr>
                <w:rFonts w:ascii="Times New Roman" w:hAnsi="Times New Roman" w:cs="Times New Roman"/>
                <w:u w:val="single"/>
                <w:lang w:val="ru-RU"/>
              </w:rPr>
              <w:t xml:space="preserve"> </w:t>
            </w:r>
            <w:proofErr w:type="spellStart"/>
            <w:r w:rsidRPr="009F3451">
              <w:rPr>
                <w:rFonts w:ascii="Times New Roman" w:hAnsi="Times New Roman" w:cs="Times New Roman"/>
                <w:u w:val="single"/>
                <w:lang w:val="ru-RU"/>
              </w:rPr>
              <w:t>умови</w:t>
            </w:r>
            <w:proofErr w:type="spellEnd"/>
          </w:p>
          <w:p w14:paraId="42A70268" w14:textId="77777777" w:rsidR="00452283" w:rsidRPr="009F3451" w:rsidRDefault="00452283" w:rsidP="005C1CB8">
            <w:pPr>
              <w:pStyle w:val="Heading9"/>
              <w:keepNext w:val="0"/>
              <w:spacing w:before="120" w:after="120"/>
              <w:jc w:val="both"/>
              <w:rPr>
                <w:rFonts w:ascii="Times New Roman" w:hAnsi="Times New Roman" w:cs="Times New Roman"/>
                <w:color w:val="auto"/>
                <w:sz w:val="22"/>
                <w:szCs w:val="22"/>
                <w:lang w:val="uk-UA"/>
              </w:rPr>
            </w:pPr>
            <w:r w:rsidRPr="009F3451">
              <w:rPr>
                <w:rFonts w:ascii="Times New Roman" w:hAnsi="Times New Roman" w:cs="Times New Roman"/>
                <w:i w:val="0"/>
                <w:color w:val="auto"/>
                <w:sz w:val="22"/>
                <w:szCs w:val="22"/>
                <w:lang w:val="ru-RU"/>
              </w:rPr>
              <w:lastRenderedPageBreak/>
              <w:t xml:space="preserve">6. </w:t>
            </w:r>
            <w:r w:rsidRPr="009F3451">
              <w:rPr>
                <w:rFonts w:ascii="Times New Roman" w:hAnsi="Times New Roman" w:cs="Times New Roman"/>
                <w:i w:val="0"/>
                <w:color w:val="auto"/>
                <w:sz w:val="22"/>
                <w:szCs w:val="22"/>
                <w:lang w:val="uk-UA"/>
              </w:rPr>
              <w:t>СММ ОБСЄ має намір укласти договір з кваліфікованим постачальником терміном дії до 31 березня 202</w:t>
            </w:r>
            <w:r w:rsidR="00926D5E" w:rsidRPr="009F3451">
              <w:rPr>
                <w:rFonts w:ascii="Times New Roman" w:hAnsi="Times New Roman" w:cs="Times New Roman"/>
                <w:i w:val="0"/>
                <w:color w:val="auto"/>
                <w:sz w:val="22"/>
                <w:szCs w:val="22"/>
                <w:lang w:val="uk-UA"/>
              </w:rPr>
              <w:t>3</w:t>
            </w:r>
            <w:r w:rsidRPr="009F3451">
              <w:rPr>
                <w:rFonts w:ascii="Times New Roman" w:hAnsi="Times New Roman" w:cs="Times New Roman"/>
                <w:i w:val="0"/>
                <w:color w:val="auto"/>
                <w:sz w:val="22"/>
                <w:szCs w:val="22"/>
                <w:lang w:val="uk-UA"/>
              </w:rPr>
              <w:t xml:space="preserve">р., з можливістю  подовження до </w:t>
            </w:r>
            <w:r w:rsidRPr="009F3451">
              <w:rPr>
                <w:rFonts w:ascii="Times New Roman" w:hAnsi="Times New Roman" w:cs="Times New Roman"/>
                <w:i w:val="0"/>
                <w:color w:val="auto"/>
                <w:sz w:val="22"/>
                <w:szCs w:val="22"/>
                <w:lang w:val="ru-RU"/>
              </w:rPr>
              <w:t>3</w:t>
            </w:r>
            <w:r w:rsidRPr="009F3451">
              <w:rPr>
                <w:rFonts w:ascii="Times New Roman" w:hAnsi="Times New Roman" w:cs="Times New Roman"/>
                <w:i w:val="0"/>
                <w:color w:val="auto"/>
                <w:sz w:val="22"/>
                <w:szCs w:val="22"/>
                <w:lang w:val="uk-UA"/>
              </w:rPr>
              <w:t xml:space="preserve"> років на розсуд СММ ОБСЄ та в разі успішного надання послуг.</w:t>
            </w:r>
          </w:p>
        </w:tc>
      </w:tr>
      <w:tr w:rsidR="00561F14" w:rsidRPr="004F3D74" w14:paraId="36CBA834" w14:textId="77777777" w:rsidTr="00F67BEE">
        <w:tc>
          <w:tcPr>
            <w:tcW w:w="5016" w:type="dxa"/>
            <w:hideMark/>
          </w:tcPr>
          <w:p w14:paraId="4E92F328"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lastRenderedPageBreak/>
              <w:t>7. Bidders shall submit a proposal directly responsive to the terms of this tender. Proposals should include detailed information demonstrating compliance with the requirements, terms and conditions of this ITB. It is the responsibility of the Bidder to verify all aspects of the services involved prior to submitting a proposal.</w:t>
            </w:r>
          </w:p>
        </w:tc>
        <w:tc>
          <w:tcPr>
            <w:tcW w:w="5049" w:type="dxa"/>
            <w:hideMark/>
          </w:tcPr>
          <w:p w14:paraId="76871208" w14:textId="77777777" w:rsidR="00452283" w:rsidRPr="009F3451" w:rsidRDefault="00452283">
            <w:pPr>
              <w:pStyle w:val="Heading9"/>
              <w:keepNext w:val="0"/>
              <w:spacing w:before="120" w:after="120"/>
              <w:jc w:val="both"/>
              <w:rPr>
                <w:rFonts w:ascii="Times New Roman" w:hAnsi="Times New Roman" w:cs="Times New Roman"/>
                <w:i w:val="0"/>
                <w:color w:val="auto"/>
                <w:sz w:val="22"/>
                <w:szCs w:val="22"/>
                <w:lang w:val="uk-UA"/>
              </w:rPr>
            </w:pPr>
            <w:r w:rsidRPr="009F3451">
              <w:rPr>
                <w:rFonts w:ascii="Times New Roman" w:hAnsi="Times New Roman" w:cs="Times New Roman"/>
                <w:i w:val="0"/>
                <w:color w:val="auto"/>
                <w:sz w:val="22"/>
                <w:szCs w:val="22"/>
                <w:lang w:val="ru-RU"/>
              </w:rPr>
              <w:t xml:space="preserve">7. </w:t>
            </w:r>
            <w:r w:rsidRPr="009F3451">
              <w:rPr>
                <w:rFonts w:ascii="Times New Roman" w:hAnsi="Times New Roman" w:cs="Times New Roman"/>
                <w:i w:val="0"/>
                <w:color w:val="auto"/>
                <w:sz w:val="22"/>
                <w:szCs w:val="22"/>
                <w:lang w:val="uk-UA"/>
              </w:rPr>
              <w:t>Учасники торгів мають подавати лише ті пропозиції, що безпосередньо відповідають умовам тендеру. Пропозиції повинні містити детальну інформацію, яка демонструє відповідність вимогам та умовам цього тендеру. Відповідальністю учасника торгів є перевірка всіх деталей по запропонованим товарам/ послугам до подання пропозиції.</w:t>
            </w:r>
          </w:p>
        </w:tc>
      </w:tr>
      <w:tr w:rsidR="00561F14" w:rsidRPr="004F3D74" w14:paraId="29CE6494" w14:textId="77777777" w:rsidTr="00F67BEE">
        <w:tc>
          <w:tcPr>
            <w:tcW w:w="5016" w:type="dxa"/>
            <w:hideMark/>
          </w:tcPr>
          <w:p w14:paraId="3E00B0ED"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t>8. This ITB, including its Annexes and Attachments will form part of any purchase order or contract entered into by the OSCE SMM as the result of this ITB.</w:t>
            </w:r>
          </w:p>
        </w:tc>
        <w:tc>
          <w:tcPr>
            <w:tcW w:w="5049" w:type="dxa"/>
            <w:hideMark/>
          </w:tcPr>
          <w:p w14:paraId="3B904C5D" w14:textId="77777777" w:rsidR="00452283" w:rsidRPr="009F3451" w:rsidRDefault="00452283">
            <w:pPr>
              <w:pStyle w:val="Heading9"/>
              <w:keepNext w:val="0"/>
              <w:spacing w:before="120" w:after="120"/>
              <w:jc w:val="both"/>
              <w:rPr>
                <w:rFonts w:ascii="Times New Roman" w:hAnsi="Times New Roman" w:cs="Times New Roman"/>
                <w:i w:val="0"/>
                <w:color w:val="auto"/>
                <w:sz w:val="22"/>
                <w:szCs w:val="22"/>
                <w:lang w:val="uk-UA"/>
              </w:rPr>
            </w:pPr>
            <w:r w:rsidRPr="009F3451">
              <w:rPr>
                <w:rFonts w:ascii="Times New Roman" w:hAnsi="Times New Roman" w:cs="Times New Roman"/>
                <w:i w:val="0"/>
                <w:color w:val="auto"/>
                <w:sz w:val="22"/>
                <w:szCs w:val="22"/>
                <w:lang w:val="ru-RU"/>
              </w:rPr>
              <w:t xml:space="preserve">8. </w:t>
            </w:r>
            <w:r w:rsidRPr="009F3451">
              <w:rPr>
                <w:rFonts w:ascii="Times New Roman" w:hAnsi="Times New Roman" w:cs="Times New Roman"/>
                <w:i w:val="0"/>
                <w:color w:val="auto"/>
                <w:sz w:val="22"/>
                <w:szCs w:val="22"/>
                <w:lang w:val="uk-UA"/>
              </w:rPr>
              <w:t xml:space="preserve">Зверніть увагу, що умови, викладені у цьому Запрошенні, включаючи додатки, складають невід’ємну частину Замовлення/Договору, що буде укладено з СММ ОБСЄ по результатам цього тендеру. </w:t>
            </w:r>
          </w:p>
        </w:tc>
      </w:tr>
      <w:tr w:rsidR="00561F14" w:rsidRPr="009F3451" w14:paraId="4F832B46" w14:textId="77777777" w:rsidTr="00F67BEE">
        <w:tc>
          <w:tcPr>
            <w:tcW w:w="5016" w:type="dxa"/>
            <w:hideMark/>
          </w:tcPr>
          <w:p w14:paraId="6DF53E9B" w14:textId="77777777" w:rsidR="00452283" w:rsidRPr="009F3451" w:rsidRDefault="00452283">
            <w:pPr>
              <w:spacing w:before="120" w:after="120"/>
              <w:jc w:val="both"/>
              <w:rPr>
                <w:rFonts w:ascii="Times New Roman" w:hAnsi="Times New Roman" w:cs="Times New Roman"/>
                <w:u w:val="single"/>
                <w:lang w:val="en-US"/>
              </w:rPr>
            </w:pPr>
            <w:r w:rsidRPr="009F3451">
              <w:rPr>
                <w:rFonts w:ascii="Times New Roman" w:hAnsi="Times New Roman" w:cs="Times New Roman"/>
                <w:u w:val="single"/>
              </w:rPr>
              <w:t>Language of Proposal</w:t>
            </w:r>
          </w:p>
          <w:p w14:paraId="746FAD07" w14:textId="77777777"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t xml:space="preserve">9. Proposals </w:t>
            </w:r>
            <w:proofErr w:type="gramStart"/>
            <w:r w:rsidRPr="009F3451">
              <w:rPr>
                <w:rFonts w:ascii="Times New Roman" w:hAnsi="Times New Roman" w:cs="Times New Roman"/>
              </w:rPr>
              <w:t>must be submitted</w:t>
            </w:r>
            <w:proofErr w:type="gramEnd"/>
            <w:r w:rsidRPr="009F3451">
              <w:rPr>
                <w:rFonts w:ascii="Times New Roman" w:hAnsi="Times New Roman" w:cs="Times New Roman"/>
              </w:rPr>
              <w:t xml:space="preserve"> in English only or in English and Ukrainian languages and must respond in detail to the requirements set out in the Annex С “Terms of Reference and Technical compliance form”. </w:t>
            </w:r>
          </w:p>
        </w:tc>
        <w:tc>
          <w:tcPr>
            <w:tcW w:w="5049" w:type="dxa"/>
            <w:hideMark/>
          </w:tcPr>
          <w:p w14:paraId="7B4DD4F5" w14:textId="77777777" w:rsidR="00452283" w:rsidRPr="009F3451" w:rsidRDefault="00452283">
            <w:pPr>
              <w:pStyle w:val="Heading9"/>
              <w:spacing w:before="120" w:after="120"/>
              <w:jc w:val="both"/>
              <w:rPr>
                <w:rFonts w:ascii="Times New Roman" w:hAnsi="Times New Roman" w:cs="Times New Roman"/>
                <w:i w:val="0"/>
                <w:color w:val="auto"/>
                <w:sz w:val="22"/>
                <w:szCs w:val="22"/>
                <w:u w:val="single"/>
                <w:lang w:val="uk-UA"/>
              </w:rPr>
            </w:pPr>
            <w:r w:rsidRPr="009F3451">
              <w:rPr>
                <w:rFonts w:ascii="Times New Roman" w:hAnsi="Times New Roman" w:cs="Times New Roman"/>
                <w:i w:val="0"/>
                <w:color w:val="auto"/>
                <w:sz w:val="22"/>
                <w:szCs w:val="22"/>
                <w:u w:val="single"/>
                <w:lang w:val="uk-UA"/>
              </w:rPr>
              <w:t>Мова пропозиції:</w:t>
            </w:r>
          </w:p>
          <w:p w14:paraId="73EFBF1A" w14:textId="77777777" w:rsidR="00452283" w:rsidRPr="009F3451" w:rsidRDefault="00452283">
            <w:pPr>
              <w:pStyle w:val="Heading9"/>
              <w:spacing w:before="120" w:after="120"/>
              <w:jc w:val="both"/>
              <w:rPr>
                <w:rFonts w:ascii="Times New Roman" w:hAnsi="Times New Roman" w:cs="Times New Roman"/>
                <w:i w:val="0"/>
                <w:color w:val="auto"/>
                <w:sz w:val="22"/>
                <w:szCs w:val="22"/>
                <w:lang w:val="uk-UA"/>
              </w:rPr>
            </w:pPr>
            <w:r w:rsidRPr="009F3451">
              <w:rPr>
                <w:rFonts w:ascii="Times New Roman" w:hAnsi="Times New Roman" w:cs="Times New Roman"/>
                <w:i w:val="0"/>
                <w:color w:val="auto"/>
                <w:sz w:val="22"/>
                <w:szCs w:val="22"/>
                <w:lang w:val="uk-UA"/>
              </w:rPr>
              <w:t>9. Пропозиція конкурсних торгів подається англійською або англійсько/українською мовами і повинна детально відповідати вимогам, викладеним у Додатку С – «Технічне завдання та форма технічної відповідності».</w:t>
            </w:r>
          </w:p>
        </w:tc>
      </w:tr>
      <w:tr w:rsidR="00561F14" w:rsidRPr="009F3451" w14:paraId="079E0CC7" w14:textId="77777777" w:rsidTr="00F67BEE">
        <w:trPr>
          <w:trHeight w:val="6120"/>
        </w:trPr>
        <w:tc>
          <w:tcPr>
            <w:tcW w:w="5016" w:type="dxa"/>
          </w:tcPr>
          <w:p w14:paraId="76200CBF"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u w:val="single"/>
              </w:rPr>
              <w:t>Currency of Proposal</w:t>
            </w:r>
          </w:p>
          <w:p w14:paraId="4695DFF1" w14:textId="77777777"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t xml:space="preserve">10. All prices shall be expressed in EUR </w:t>
            </w:r>
          </w:p>
          <w:p w14:paraId="7EBCF165" w14:textId="77777777" w:rsidR="000A1DF9" w:rsidRPr="009F3451" w:rsidRDefault="00926D5E">
            <w:pPr>
              <w:spacing w:before="120" w:after="120"/>
              <w:jc w:val="both"/>
              <w:rPr>
                <w:rFonts w:ascii="Times New Roman" w:hAnsi="Times New Roman" w:cs="Times New Roman"/>
                <w:lang w:val="uk-UA"/>
              </w:rPr>
            </w:pPr>
            <w:r w:rsidRPr="009F3451">
              <w:rPr>
                <w:rFonts w:ascii="Times New Roman" w:hAnsi="Times New Roman" w:cs="Times New Roman"/>
                <w:lang w:val="en-US"/>
              </w:rPr>
              <w:t>In case if winning company is the resident of Ukraine, the payment will be made in UAH at the official National Bank of Ukraine (NBU) rate on the date of invoice issue.</w:t>
            </w:r>
          </w:p>
          <w:p w14:paraId="3185AF85" w14:textId="77777777" w:rsidR="00452283" w:rsidRPr="009F3451" w:rsidRDefault="00452283">
            <w:pPr>
              <w:jc w:val="both"/>
              <w:rPr>
                <w:rFonts w:ascii="Times New Roman" w:hAnsi="Times New Roman" w:cs="Times New Roman"/>
              </w:rPr>
            </w:pPr>
            <w:r w:rsidRPr="009F3451">
              <w:rPr>
                <w:rFonts w:ascii="Times New Roman" w:hAnsi="Times New Roman" w:cs="Times New Roman"/>
              </w:rPr>
              <w:t>All prices submitted in Annex E shall be fixed for at least 2 years (2021- 2023).</w:t>
            </w:r>
          </w:p>
          <w:p w14:paraId="70AB56A8" w14:textId="77777777" w:rsidR="00452283" w:rsidRPr="009F3451" w:rsidRDefault="00452283">
            <w:pPr>
              <w:pStyle w:val="Heading3"/>
              <w:spacing w:before="0"/>
              <w:jc w:val="both"/>
              <w:rPr>
                <w:rFonts w:ascii="Times New Roman" w:hAnsi="Times New Roman" w:cs="Times New Roman"/>
                <w:color w:val="auto"/>
                <w:sz w:val="22"/>
                <w:szCs w:val="22"/>
              </w:rPr>
            </w:pPr>
          </w:p>
          <w:p w14:paraId="782866F6" w14:textId="77777777" w:rsidR="00452283" w:rsidRPr="009F3451" w:rsidRDefault="00452283">
            <w:pPr>
              <w:pStyle w:val="Heading3"/>
              <w:spacing w:before="0"/>
              <w:jc w:val="both"/>
              <w:rPr>
                <w:rFonts w:ascii="Times New Roman" w:hAnsi="Times New Roman" w:cs="Times New Roman"/>
                <w:color w:val="auto"/>
                <w:sz w:val="22"/>
                <w:szCs w:val="22"/>
                <w:lang w:val="en-US"/>
              </w:rPr>
            </w:pPr>
            <w:r w:rsidRPr="009F3451">
              <w:rPr>
                <w:rFonts w:ascii="Times New Roman" w:hAnsi="Times New Roman" w:cs="Times New Roman"/>
                <w:color w:val="auto"/>
                <w:sz w:val="22"/>
                <w:szCs w:val="22"/>
              </w:rPr>
              <w:t xml:space="preserve">Since the OSCE </w:t>
            </w:r>
            <w:proofErr w:type="gramStart"/>
            <w:r w:rsidRPr="009F3451">
              <w:rPr>
                <w:rFonts w:ascii="Times New Roman" w:hAnsi="Times New Roman" w:cs="Times New Roman"/>
                <w:color w:val="auto"/>
                <w:sz w:val="22"/>
                <w:szCs w:val="22"/>
              </w:rPr>
              <w:t>is</w:t>
            </w:r>
            <w:proofErr w:type="gramEnd"/>
            <w:r w:rsidRPr="009F3451">
              <w:rPr>
                <w:rFonts w:ascii="Times New Roman" w:hAnsi="Times New Roman" w:cs="Times New Roman"/>
                <w:color w:val="auto"/>
                <w:sz w:val="22"/>
                <w:szCs w:val="22"/>
              </w:rPr>
              <w:t xml:space="preserve"> exempt from TAXES and DUTIES, all prices are to be expressed exclusive of VAT and other taxes and duties</w:t>
            </w:r>
            <w:r w:rsidR="0022798D" w:rsidRPr="009F3451">
              <w:rPr>
                <w:rFonts w:ascii="Times New Roman" w:hAnsi="Times New Roman" w:cs="Times New Roman"/>
                <w:color w:val="auto"/>
                <w:sz w:val="22"/>
                <w:szCs w:val="22"/>
              </w:rPr>
              <w:t>.</w:t>
            </w:r>
          </w:p>
          <w:p w14:paraId="4102D5FE" w14:textId="77777777" w:rsidR="00452283" w:rsidRPr="009F3451" w:rsidRDefault="00452283">
            <w:pPr>
              <w:pStyle w:val="Heading3"/>
              <w:spacing w:before="0"/>
              <w:jc w:val="both"/>
              <w:rPr>
                <w:rFonts w:ascii="Times New Roman" w:hAnsi="Times New Roman" w:cs="Times New Roman"/>
                <w:color w:val="auto"/>
                <w:sz w:val="22"/>
                <w:szCs w:val="22"/>
                <w:lang w:val="en-US"/>
              </w:rPr>
            </w:pPr>
          </w:p>
          <w:p w14:paraId="24D83709" w14:textId="2C765746" w:rsidR="00452283" w:rsidRPr="009F3451" w:rsidRDefault="00452283">
            <w:pPr>
              <w:pStyle w:val="Heading3"/>
              <w:spacing w:before="0"/>
              <w:jc w:val="both"/>
              <w:rPr>
                <w:rFonts w:ascii="Times New Roman" w:hAnsi="Times New Roman" w:cs="Times New Roman"/>
                <w:color w:val="auto"/>
                <w:sz w:val="22"/>
                <w:szCs w:val="22"/>
                <w:lang w:val="en-US"/>
              </w:rPr>
            </w:pPr>
            <w:r w:rsidRPr="009F3451">
              <w:rPr>
                <w:rFonts w:ascii="Times New Roman" w:hAnsi="Times New Roman" w:cs="Times New Roman"/>
                <w:color w:val="auto"/>
                <w:sz w:val="22"/>
                <w:szCs w:val="22"/>
                <w:lang w:val="en-US"/>
              </w:rPr>
              <w:t xml:space="preserve">Prices shall be quoted </w:t>
            </w:r>
            <w:proofErr w:type="gramStart"/>
            <w:r w:rsidRPr="009F3451">
              <w:rPr>
                <w:rFonts w:ascii="Times New Roman" w:hAnsi="Times New Roman" w:cs="Times New Roman"/>
                <w:color w:val="auto"/>
                <w:sz w:val="22"/>
                <w:szCs w:val="22"/>
                <w:lang w:val="en-US"/>
              </w:rPr>
              <w:t>on the basis of</w:t>
            </w:r>
            <w:proofErr w:type="gramEnd"/>
            <w:r w:rsidRPr="009F3451">
              <w:rPr>
                <w:rFonts w:ascii="Times New Roman" w:hAnsi="Times New Roman" w:cs="Times New Roman"/>
                <w:color w:val="auto"/>
                <w:sz w:val="22"/>
                <w:szCs w:val="22"/>
                <w:lang w:val="en-US"/>
              </w:rPr>
              <w:t xml:space="preserve"> the delivery terms specified in the solicitation document. In case the delivery terms are not indicated, </w:t>
            </w:r>
            <w:proofErr w:type="gramStart"/>
            <w:r w:rsidRPr="009F3451">
              <w:rPr>
                <w:rFonts w:ascii="Times New Roman" w:hAnsi="Times New Roman" w:cs="Times New Roman"/>
                <w:color w:val="auto"/>
                <w:sz w:val="22"/>
                <w:szCs w:val="22"/>
                <w:lang w:val="en-US"/>
              </w:rPr>
              <w:t>DAP</w:t>
            </w:r>
            <w:r w:rsidR="00926D5E" w:rsidRPr="009F3451">
              <w:rPr>
                <w:rFonts w:ascii="Times New Roman" w:hAnsi="Times New Roman" w:cs="Times New Roman"/>
                <w:color w:val="auto"/>
                <w:sz w:val="22"/>
                <w:szCs w:val="22"/>
                <w:lang w:val="uk-UA"/>
              </w:rPr>
              <w:t xml:space="preserve"> </w:t>
            </w:r>
            <w:r w:rsidRPr="009F3451">
              <w:rPr>
                <w:rFonts w:ascii="Times New Roman" w:hAnsi="Times New Roman" w:cs="Times New Roman"/>
                <w:color w:val="auto"/>
                <w:sz w:val="22"/>
                <w:szCs w:val="22"/>
                <w:lang w:val="en-US"/>
              </w:rPr>
              <w:t xml:space="preserve"> (</w:t>
            </w:r>
            <w:proofErr w:type="gramEnd"/>
            <w:r w:rsidRPr="009F3451">
              <w:rPr>
                <w:rFonts w:ascii="Times New Roman" w:hAnsi="Times New Roman" w:cs="Times New Roman"/>
                <w:color w:val="auto"/>
                <w:sz w:val="22"/>
                <w:szCs w:val="22"/>
                <w:lang w:val="en-US"/>
              </w:rPr>
              <w:t xml:space="preserve">INCOTERMS 2010) shall apply. In the case of submitting proposals in other currency, the price </w:t>
            </w:r>
            <w:proofErr w:type="gramStart"/>
            <w:r w:rsidRPr="009F3451">
              <w:rPr>
                <w:rFonts w:ascii="Times New Roman" w:hAnsi="Times New Roman" w:cs="Times New Roman"/>
                <w:color w:val="auto"/>
                <w:sz w:val="22"/>
                <w:szCs w:val="22"/>
                <w:lang w:val="en-US"/>
              </w:rPr>
              <w:t>will be calculated</w:t>
            </w:r>
            <w:proofErr w:type="gramEnd"/>
            <w:r w:rsidRPr="009F3451">
              <w:rPr>
                <w:rFonts w:ascii="Times New Roman" w:hAnsi="Times New Roman" w:cs="Times New Roman"/>
                <w:color w:val="auto"/>
                <w:sz w:val="22"/>
                <w:szCs w:val="22"/>
                <w:lang w:val="en-US"/>
              </w:rPr>
              <w:t xml:space="preserve"> in Euro in accordance with OSCE Exchange rate on the date of the offer. Exchange rate on the date of the offer (</w:t>
            </w:r>
            <w:proofErr w:type="spellStart"/>
            <w:r w:rsidRPr="009F3451">
              <w:rPr>
                <w:rFonts w:ascii="Times New Roman" w:hAnsi="Times New Roman" w:cs="Times New Roman"/>
                <w:color w:val="auto"/>
                <w:sz w:val="22"/>
                <w:szCs w:val="22"/>
                <w:lang w:val="uk-UA"/>
              </w:rPr>
              <w:t>ref</w:t>
            </w:r>
            <w:proofErr w:type="spellEnd"/>
            <w:r w:rsidRPr="009F3451">
              <w:rPr>
                <w:rFonts w:ascii="Times New Roman" w:hAnsi="Times New Roman" w:cs="Times New Roman"/>
                <w:color w:val="auto"/>
                <w:sz w:val="22"/>
                <w:szCs w:val="22"/>
                <w:lang w:val="uk-UA"/>
              </w:rPr>
              <w:t xml:space="preserve">.: OSCE </w:t>
            </w:r>
            <w:proofErr w:type="spellStart"/>
            <w:r w:rsidRPr="009F3451">
              <w:rPr>
                <w:rFonts w:ascii="Times New Roman" w:hAnsi="Times New Roman" w:cs="Times New Roman"/>
                <w:color w:val="auto"/>
                <w:sz w:val="22"/>
                <w:szCs w:val="22"/>
                <w:lang w:val="uk-UA"/>
              </w:rPr>
              <w:t>exchange</w:t>
            </w:r>
            <w:proofErr w:type="spellEnd"/>
            <w:r w:rsidRPr="009F3451">
              <w:rPr>
                <w:rFonts w:ascii="Times New Roman" w:hAnsi="Times New Roman" w:cs="Times New Roman"/>
                <w:color w:val="auto"/>
                <w:sz w:val="22"/>
                <w:szCs w:val="22"/>
                <w:lang w:val="uk-UA"/>
              </w:rPr>
              <w:t xml:space="preserve"> </w:t>
            </w:r>
            <w:proofErr w:type="spellStart"/>
            <w:r w:rsidRPr="009F3451">
              <w:rPr>
                <w:rFonts w:ascii="Times New Roman" w:hAnsi="Times New Roman" w:cs="Times New Roman"/>
                <w:color w:val="auto"/>
                <w:sz w:val="22"/>
                <w:szCs w:val="22"/>
                <w:lang w:val="uk-UA"/>
              </w:rPr>
              <w:t>rate</w:t>
            </w:r>
            <w:proofErr w:type="spellEnd"/>
            <w:r w:rsidRPr="009F3451">
              <w:rPr>
                <w:rFonts w:ascii="Times New Roman" w:hAnsi="Times New Roman" w:cs="Times New Roman"/>
                <w:color w:val="auto"/>
                <w:sz w:val="22"/>
                <w:szCs w:val="22"/>
                <w:lang w:val="uk-UA"/>
              </w:rPr>
              <w:t xml:space="preserve"> </w:t>
            </w:r>
            <w:proofErr w:type="spellStart"/>
            <w:r w:rsidRPr="009F3451">
              <w:rPr>
                <w:rFonts w:ascii="Times New Roman" w:hAnsi="Times New Roman" w:cs="Times New Roman"/>
                <w:color w:val="auto"/>
                <w:sz w:val="22"/>
                <w:szCs w:val="22"/>
                <w:lang w:val="uk-UA"/>
              </w:rPr>
              <w:t>in</w:t>
            </w:r>
            <w:proofErr w:type="spellEnd"/>
            <w:r w:rsidRPr="009F3451">
              <w:rPr>
                <w:rFonts w:ascii="Times New Roman" w:hAnsi="Times New Roman" w:cs="Times New Roman"/>
                <w:color w:val="auto"/>
                <w:sz w:val="22"/>
                <w:szCs w:val="22"/>
                <w:lang w:val="uk-UA"/>
              </w:rPr>
              <w:t xml:space="preserve"> </w:t>
            </w:r>
            <w:r w:rsidR="000E04DE" w:rsidRPr="009F3451">
              <w:rPr>
                <w:rFonts w:ascii="Times New Roman" w:hAnsi="Times New Roman" w:cs="Times New Roman"/>
                <w:color w:val="4F81BD" w:themeColor="accent1"/>
                <w:sz w:val="22"/>
                <w:szCs w:val="22"/>
                <w:lang w:val="en-US"/>
              </w:rPr>
              <w:t xml:space="preserve">November </w:t>
            </w:r>
            <w:r w:rsidRPr="009F3451">
              <w:rPr>
                <w:rFonts w:ascii="Times New Roman" w:hAnsi="Times New Roman" w:cs="Times New Roman"/>
                <w:color w:val="4F81BD" w:themeColor="accent1"/>
                <w:sz w:val="22"/>
                <w:szCs w:val="22"/>
                <w:lang w:val="uk-UA"/>
              </w:rPr>
              <w:t xml:space="preserve">2021 </w:t>
            </w:r>
            <w:proofErr w:type="spellStart"/>
            <w:r w:rsidRPr="009F3451">
              <w:rPr>
                <w:rFonts w:ascii="Times New Roman" w:hAnsi="Times New Roman" w:cs="Times New Roman"/>
                <w:color w:val="4F81BD" w:themeColor="accent1"/>
                <w:sz w:val="22"/>
                <w:szCs w:val="22"/>
                <w:lang w:val="uk-UA"/>
              </w:rPr>
              <w:t>is</w:t>
            </w:r>
            <w:proofErr w:type="spellEnd"/>
            <w:r w:rsidRPr="009F3451">
              <w:rPr>
                <w:rFonts w:ascii="Times New Roman" w:hAnsi="Times New Roman" w:cs="Times New Roman"/>
                <w:color w:val="4F81BD" w:themeColor="accent1"/>
                <w:sz w:val="22"/>
                <w:szCs w:val="22"/>
                <w:lang w:val="uk-UA"/>
              </w:rPr>
              <w:t> </w:t>
            </w:r>
            <w:r w:rsidRPr="009F3451">
              <w:rPr>
                <w:rFonts w:ascii="Times New Roman" w:hAnsi="Times New Roman" w:cs="Times New Roman"/>
                <w:color w:val="4F81BD" w:themeColor="accent1"/>
                <w:sz w:val="22"/>
                <w:szCs w:val="22"/>
                <w:lang w:val="en-US"/>
              </w:rPr>
              <w:t>3</w:t>
            </w:r>
            <w:r w:rsidR="000E04DE" w:rsidRPr="009F3451">
              <w:rPr>
                <w:rFonts w:ascii="Times New Roman" w:hAnsi="Times New Roman" w:cs="Times New Roman"/>
                <w:color w:val="4F81BD" w:themeColor="accent1"/>
                <w:sz w:val="22"/>
                <w:szCs w:val="22"/>
                <w:lang w:val="en-US"/>
              </w:rPr>
              <w:t>0</w:t>
            </w:r>
            <w:r w:rsidRPr="009F3451">
              <w:rPr>
                <w:rFonts w:ascii="Times New Roman" w:hAnsi="Times New Roman" w:cs="Times New Roman"/>
                <w:color w:val="4F81BD" w:themeColor="accent1"/>
                <w:sz w:val="22"/>
                <w:szCs w:val="22"/>
                <w:lang w:val="en-US"/>
              </w:rPr>
              <w:t>.</w:t>
            </w:r>
            <w:r w:rsidR="000E04DE" w:rsidRPr="009F3451">
              <w:rPr>
                <w:rFonts w:ascii="Times New Roman" w:hAnsi="Times New Roman" w:cs="Times New Roman"/>
                <w:color w:val="4F81BD" w:themeColor="accent1"/>
                <w:sz w:val="22"/>
                <w:szCs w:val="22"/>
                <w:lang w:val="en-US"/>
              </w:rPr>
              <w:t>2752</w:t>
            </w:r>
            <w:r w:rsidRPr="009F3451">
              <w:rPr>
                <w:rFonts w:ascii="Times New Roman" w:hAnsi="Times New Roman" w:cs="Times New Roman"/>
                <w:color w:val="4F81BD" w:themeColor="accent1"/>
                <w:sz w:val="22"/>
                <w:szCs w:val="22"/>
                <w:lang w:val="en-US"/>
              </w:rPr>
              <w:t xml:space="preserve"> </w:t>
            </w:r>
            <w:r w:rsidRPr="009F3451">
              <w:rPr>
                <w:rFonts w:ascii="Times New Roman" w:hAnsi="Times New Roman" w:cs="Times New Roman"/>
                <w:color w:val="auto"/>
                <w:sz w:val="22"/>
                <w:szCs w:val="22"/>
                <w:lang w:val="uk-UA"/>
              </w:rPr>
              <w:t xml:space="preserve">UAH </w:t>
            </w:r>
            <w:proofErr w:type="spellStart"/>
            <w:r w:rsidRPr="009F3451">
              <w:rPr>
                <w:rFonts w:ascii="Times New Roman" w:hAnsi="Times New Roman" w:cs="Times New Roman"/>
                <w:color w:val="auto"/>
                <w:sz w:val="22"/>
                <w:szCs w:val="22"/>
                <w:lang w:val="uk-UA"/>
              </w:rPr>
              <w:t>for</w:t>
            </w:r>
            <w:proofErr w:type="spellEnd"/>
            <w:r w:rsidRPr="009F3451">
              <w:rPr>
                <w:rFonts w:ascii="Times New Roman" w:hAnsi="Times New Roman" w:cs="Times New Roman"/>
                <w:color w:val="auto"/>
                <w:sz w:val="22"/>
                <w:szCs w:val="22"/>
                <w:lang w:val="uk-UA"/>
              </w:rPr>
              <w:t xml:space="preserve"> </w:t>
            </w:r>
            <w:proofErr w:type="gramStart"/>
            <w:r w:rsidRPr="009F3451">
              <w:rPr>
                <w:rFonts w:ascii="Times New Roman" w:hAnsi="Times New Roman" w:cs="Times New Roman"/>
                <w:color w:val="auto"/>
                <w:sz w:val="22"/>
                <w:szCs w:val="22"/>
                <w:lang w:val="uk-UA"/>
              </w:rPr>
              <w:t>1</w:t>
            </w:r>
            <w:proofErr w:type="gramEnd"/>
            <w:r w:rsidRPr="009F3451">
              <w:rPr>
                <w:rFonts w:ascii="Times New Roman" w:hAnsi="Times New Roman" w:cs="Times New Roman"/>
                <w:color w:val="auto"/>
                <w:sz w:val="22"/>
                <w:szCs w:val="22"/>
                <w:lang w:val="uk-UA"/>
              </w:rPr>
              <w:t xml:space="preserve"> EUR)</w:t>
            </w:r>
            <w:r w:rsidRPr="009F3451">
              <w:rPr>
                <w:rFonts w:ascii="Times New Roman" w:hAnsi="Times New Roman" w:cs="Times New Roman"/>
                <w:color w:val="auto"/>
                <w:sz w:val="22"/>
                <w:szCs w:val="22"/>
                <w:lang w:val="en-US"/>
              </w:rPr>
              <w:t>.</w:t>
            </w:r>
          </w:p>
          <w:p w14:paraId="15C40BDF" w14:textId="77777777" w:rsidR="00452283" w:rsidRPr="009F3451" w:rsidRDefault="00452283">
            <w:pPr>
              <w:pStyle w:val="Heading4"/>
              <w:rPr>
                <w:rFonts w:ascii="Times New Roman" w:hAnsi="Times New Roman" w:cs="Times New Roman"/>
                <w:color w:val="auto"/>
              </w:rPr>
            </w:pPr>
          </w:p>
        </w:tc>
        <w:tc>
          <w:tcPr>
            <w:tcW w:w="5049" w:type="dxa"/>
          </w:tcPr>
          <w:p w14:paraId="1D0814F3" w14:textId="77777777" w:rsidR="00452283" w:rsidRPr="009F3451" w:rsidRDefault="00452283">
            <w:pPr>
              <w:pStyle w:val="Heading9"/>
              <w:spacing w:before="120" w:after="120"/>
              <w:jc w:val="both"/>
              <w:rPr>
                <w:rFonts w:ascii="Times New Roman" w:hAnsi="Times New Roman" w:cs="Times New Roman"/>
                <w:i w:val="0"/>
                <w:color w:val="auto"/>
                <w:sz w:val="22"/>
                <w:szCs w:val="22"/>
                <w:u w:val="single"/>
                <w:lang w:val="uk-UA"/>
              </w:rPr>
            </w:pPr>
            <w:r w:rsidRPr="009F3451">
              <w:rPr>
                <w:rFonts w:ascii="Times New Roman" w:hAnsi="Times New Roman" w:cs="Times New Roman"/>
                <w:i w:val="0"/>
                <w:color w:val="auto"/>
                <w:sz w:val="22"/>
                <w:szCs w:val="22"/>
                <w:u w:val="single"/>
                <w:lang w:val="uk-UA"/>
              </w:rPr>
              <w:lastRenderedPageBreak/>
              <w:t xml:space="preserve">Валюта пропозиції: </w:t>
            </w:r>
          </w:p>
          <w:p w14:paraId="5A1864D3" w14:textId="77777777" w:rsidR="00452283" w:rsidRPr="009F3451" w:rsidRDefault="00452283">
            <w:pPr>
              <w:pStyle w:val="Heading9"/>
              <w:spacing w:before="120" w:after="120"/>
              <w:jc w:val="both"/>
              <w:rPr>
                <w:rFonts w:ascii="Times New Roman" w:hAnsi="Times New Roman" w:cs="Times New Roman"/>
                <w:i w:val="0"/>
                <w:color w:val="auto"/>
                <w:sz w:val="22"/>
                <w:szCs w:val="22"/>
                <w:lang w:val="uk-UA"/>
              </w:rPr>
            </w:pPr>
            <w:r w:rsidRPr="009F3451">
              <w:rPr>
                <w:rFonts w:ascii="Times New Roman" w:hAnsi="Times New Roman" w:cs="Times New Roman"/>
                <w:i w:val="0"/>
                <w:color w:val="auto"/>
                <w:sz w:val="22"/>
                <w:szCs w:val="22"/>
                <w:lang w:val="ru-RU"/>
              </w:rPr>
              <w:t xml:space="preserve">10. </w:t>
            </w:r>
            <w:r w:rsidRPr="009F3451">
              <w:rPr>
                <w:rFonts w:ascii="Times New Roman" w:hAnsi="Times New Roman" w:cs="Times New Roman"/>
                <w:i w:val="0"/>
                <w:color w:val="auto"/>
                <w:sz w:val="22"/>
                <w:szCs w:val="22"/>
                <w:lang w:val="uk-UA"/>
              </w:rPr>
              <w:t>Всі ціни мають бути зазначені в ЄВРО</w:t>
            </w:r>
          </w:p>
          <w:p w14:paraId="74E0D57B" w14:textId="77777777" w:rsidR="000A1DF9" w:rsidRPr="009F3451" w:rsidRDefault="00926D5E" w:rsidP="000A1DF9">
            <w:pPr>
              <w:spacing w:before="120" w:after="120"/>
              <w:jc w:val="both"/>
              <w:rPr>
                <w:rFonts w:ascii="Times New Roman" w:hAnsi="Times New Roman" w:cs="Times New Roman"/>
                <w:lang w:val="uk-UA"/>
              </w:rPr>
            </w:pPr>
            <w:r w:rsidRPr="009F3451">
              <w:rPr>
                <w:rFonts w:ascii="Times New Roman" w:hAnsi="Times New Roman" w:cs="Times New Roman"/>
                <w:lang w:val="ru-RU"/>
              </w:rPr>
              <w:t xml:space="preserve">У </w:t>
            </w:r>
            <w:proofErr w:type="spellStart"/>
            <w:r w:rsidRPr="009F3451">
              <w:rPr>
                <w:rFonts w:ascii="Times New Roman" w:hAnsi="Times New Roman" w:cs="Times New Roman"/>
                <w:lang w:val="ru-RU"/>
              </w:rPr>
              <w:t>випадку</w:t>
            </w:r>
            <w:proofErr w:type="spellEnd"/>
            <w:r w:rsidRPr="009F3451">
              <w:rPr>
                <w:rFonts w:ascii="Times New Roman" w:hAnsi="Times New Roman" w:cs="Times New Roman"/>
                <w:lang w:val="ru-RU"/>
              </w:rPr>
              <w:t xml:space="preserve">, </w:t>
            </w:r>
            <w:proofErr w:type="spellStart"/>
            <w:r w:rsidRPr="009F3451">
              <w:rPr>
                <w:rFonts w:ascii="Times New Roman" w:hAnsi="Times New Roman" w:cs="Times New Roman"/>
                <w:lang w:val="ru-RU"/>
              </w:rPr>
              <w:t>якщо</w:t>
            </w:r>
            <w:proofErr w:type="spellEnd"/>
            <w:r w:rsidRPr="009F3451">
              <w:rPr>
                <w:rFonts w:ascii="Times New Roman" w:hAnsi="Times New Roman" w:cs="Times New Roman"/>
                <w:lang w:val="ru-RU"/>
              </w:rPr>
              <w:t xml:space="preserve"> </w:t>
            </w:r>
            <w:proofErr w:type="spellStart"/>
            <w:r w:rsidRPr="009F3451">
              <w:rPr>
                <w:rFonts w:ascii="Times New Roman" w:hAnsi="Times New Roman" w:cs="Times New Roman"/>
                <w:lang w:val="ru-RU"/>
              </w:rPr>
              <w:t>компан</w:t>
            </w:r>
            <w:r w:rsidRPr="009F3451">
              <w:rPr>
                <w:rFonts w:ascii="Times New Roman" w:hAnsi="Times New Roman" w:cs="Times New Roman"/>
                <w:lang w:val="uk-UA"/>
              </w:rPr>
              <w:t>ія</w:t>
            </w:r>
            <w:proofErr w:type="spellEnd"/>
            <w:r w:rsidRPr="009F3451">
              <w:rPr>
                <w:rFonts w:ascii="Times New Roman" w:hAnsi="Times New Roman" w:cs="Times New Roman"/>
                <w:lang w:val="uk-UA"/>
              </w:rPr>
              <w:t xml:space="preserve"> переможець є резидентом України, оплата здійснюватиметься в </w:t>
            </w:r>
            <w:r w:rsidRPr="009F3451">
              <w:rPr>
                <w:rFonts w:ascii="Times New Roman" w:hAnsi="Times New Roman" w:cs="Times New Roman"/>
                <w:lang w:val="en-US"/>
              </w:rPr>
              <w:t>UAH</w:t>
            </w:r>
            <w:r w:rsidRPr="009F3451">
              <w:rPr>
                <w:rFonts w:ascii="Times New Roman" w:hAnsi="Times New Roman" w:cs="Times New Roman"/>
                <w:lang w:val="uk-UA"/>
              </w:rPr>
              <w:t xml:space="preserve"> за курсом Національного Банку України</w:t>
            </w:r>
            <w:r w:rsidRPr="009F3451">
              <w:rPr>
                <w:rFonts w:ascii="Times New Roman" w:hAnsi="Times New Roman" w:cs="Times New Roman"/>
                <w:lang w:val="ru-RU"/>
              </w:rPr>
              <w:t xml:space="preserve"> (НБУ) на дату </w:t>
            </w:r>
            <w:proofErr w:type="spellStart"/>
            <w:r w:rsidRPr="009F3451">
              <w:rPr>
                <w:rFonts w:ascii="Times New Roman" w:hAnsi="Times New Roman" w:cs="Times New Roman"/>
                <w:lang w:val="ru-RU"/>
              </w:rPr>
              <w:t>виставлення</w:t>
            </w:r>
            <w:proofErr w:type="spellEnd"/>
            <w:r w:rsidRPr="009F3451">
              <w:rPr>
                <w:rFonts w:ascii="Times New Roman" w:hAnsi="Times New Roman" w:cs="Times New Roman"/>
                <w:lang w:val="ru-RU"/>
              </w:rPr>
              <w:t xml:space="preserve"> </w:t>
            </w:r>
            <w:proofErr w:type="spellStart"/>
            <w:r w:rsidRPr="009F3451">
              <w:rPr>
                <w:rFonts w:ascii="Times New Roman" w:hAnsi="Times New Roman" w:cs="Times New Roman"/>
                <w:lang w:val="ru-RU"/>
              </w:rPr>
              <w:t>рахунку</w:t>
            </w:r>
            <w:proofErr w:type="spellEnd"/>
            <w:r w:rsidRPr="009F3451">
              <w:rPr>
                <w:rFonts w:ascii="Times New Roman" w:hAnsi="Times New Roman" w:cs="Times New Roman"/>
                <w:lang w:val="ru-RU"/>
              </w:rPr>
              <w:t>.</w:t>
            </w:r>
          </w:p>
          <w:p w14:paraId="706ABFEC" w14:textId="77777777" w:rsidR="00452283" w:rsidRPr="009F3451" w:rsidRDefault="00452283">
            <w:pPr>
              <w:rPr>
                <w:rFonts w:ascii="Times New Roman" w:hAnsi="Times New Roman" w:cs="Times New Roman"/>
                <w:lang w:val="uk-UA"/>
              </w:rPr>
            </w:pPr>
            <w:r w:rsidRPr="009F3451">
              <w:rPr>
                <w:rFonts w:ascii="Times New Roman" w:hAnsi="Times New Roman" w:cs="Times New Roman"/>
                <w:lang w:val="uk-UA"/>
              </w:rPr>
              <w:t>Усі ціни, подані в Додатку Е, мають бути фіксованими принаймні на 2 роки (2021-2023).</w:t>
            </w:r>
          </w:p>
          <w:p w14:paraId="3DF90236" w14:textId="77777777" w:rsidR="00452283" w:rsidRPr="009F3451" w:rsidRDefault="00452283">
            <w:pPr>
              <w:rPr>
                <w:rFonts w:ascii="Times New Roman" w:hAnsi="Times New Roman" w:cs="Times New Roman"/>
                <w:lang w:val="uk-UA"/>
              </w:rPr>
            </w:pPr>
            <w:r w:rsidRPr="009F3451">
              <w:rPr>
                <w:rFonts w:ascii="Times New Roman" w:hAnsi="Times New Roman" w:cs="Times New Roman"/>
                <w:lang w:val="uk-UA"/>
              </w:rPr>
              <w:t>Оскільки СММ ОБСЄ</w:t>
            </w:r>
            <w:r w:rsidRPr="009F3451">
              <w:rPr>
                <w:rFonts w:ascii="Times New Roman" w:hAnsi="Times New Roman" w:cs="Times New Roman"/>
                <w:i/>
                <w:lang w:val="uk-UA"/>
              </w:rPr>
              <w:t xml:space="preserve"> </w:t>
            </w:r>
            <w:r w:rsidRPr="009F3451">
              <w:rPr>
                <w:rFonts w:ascii="Times New Roman" w:hAnsi="Times New Roman" w:cs="Times New Roman"/>
                <w:lang w:val="uk-UA"/>
              </w:rPr>
              <w:t>звільнено від сплати податків та мита, всі ціни повинні бути зазначені без ПДВ та інших податків та зборів.</w:t>
            </w:r>
          </w:p>
          <w:p w14:paraId="14D69B80" w14:textId="77777777" w:rsidR="00452283" w:rsidRPr="009F3451" w:rsidRDefault="00452283">
            <w:pPr>
              <w:rPr>
                <w:rFonts w:ascii="Times New Roman" w:hAnsi="Times New Roman" w:cs="Times New Roman"/>
                <w:lang w:val="uk-UA"/>
              </w:rPr>
            </w:pPr>
          </w:p>
          <w:p w14:paraId="1FDF2AA0" w14:textId="2CD7036E" w:rsidR="00DB54E8" w:rsidRPr="009F3451" w:rsidRDefault="00452283" w:rsidP="001A21B4">
            <w:pPr>
              <w:pStyle w:val="Heading3"/>
              <w:spacing w:before="0"/>
              <w:jc w:val="both"/>
              <w:rPr>
                <w:rFonts w:ascii="Times New Roman" w:hAnsi="Times New Roman" w:cs="Times New Roman"/>
                <w:color w:val="auto"/>
                <w:sz w:val="22"/>
                <w:szCs w:val="22"/>
                <w:lang w:val="uk-UA"/>
              </w:rPr>
            </w:pPr>
            <w:r w:rsidRPr="009F3451">
              <w:rPr>
                <w:rFonts w:ascii="Times New Roman" w:hAnsi="Times New Roman" w:cs="Times New Roman"/>
                <w:color w:val="auto"/>
                <w:sz w:val="22"/>
                <w:szCs w:val="22"/>
                <w:lang w:val="uk-UA"/>
              </w:rPr>
              <w:lastRenderedPageBreak/>
              <w:t xml:space="preserve">Ціни повинні бути вказані з урахуванням умов доставки, зазначених у запиті. У випадку, якщо умови доставки не вказані, застосовується </w:t>
            </w:r>
            <w:r w:rsidR="00926D5E" w:rsidRPr="009F3451">
              <w:rPr>
                <w:rFonts w:ascii="Times New Roman" w:hAnsi="Times New Roman" w:cs="Times New Roman"/>
                <w:color w:val="auto"/>
                <w:sz w:val="22"/>
                <w:szCs w:val="22"/>
                <w:lang w:val="uk-UA"/>
              </w:rPr>
              <w:t>–</w:t>
            </w:r>
            <w:r w:rsidRPr="009F3451">
              <w:rPr>
                <w:rFonts w:ascii="Times New Roman" w:hAnsi="Times New Roman" w:cs="Times New Roman"/>
                <w:color w:val="auto"/>
                <w:sz w:val="22"/>
                <w:szCs w:val="22"/>
                <w:lang w:val="uk-UA"/>
              </w:rPr>
              <w:t xml:space="preserve"> DAP</w:t>
            </w:r>
            <w:r w:rsidR="00926D5E" w:rsidRPr="009F3451">
              <w:rPr>
                <w:rFonts w:ascii="Times New Roman" w:hAnsi="Times New Roman" w:cs="Times New Roman"/>
                <w:color w:val="auto"/>
                <w:sz w:val="22"/>
                <w:szCs w:val="22"/>
                <w:lang w:val="uk-UA"/>
              </w:rPr>
              <w:t xml:space="preserve"> </w:t>
            </w:r>
            <w:r w:rsidRPr="009F3451">
              <w:rPr>
                <w:rFonts w:ascii="Times New Roman" w:hAnsi="Times New Roman" w:cs="Times New Roman"/>
                <w:color w:val="auto"/>
                <w:sz w:val="22"/>
                <w:szCs w:val="22"/>
                <w:lang w:val="uk-UA"/>
              </w:rPr>
              <w:t xml:space="preserve">(Інкотермс 2010). В разі надання пропозиції в іншій валюті вона буде перерахована у </w:t>
            </w:r>
            <w:r w:rsidRPr="009F3451">
              <w:rPr>
                <w:rFonts w:ascii="Times New Roman" w:hAnsi="Times New Roman" w:cs="Times New Roman"/>
                <w:color w:val="auto"/>
                <w:sz w:val="22"/>
                <w:szCs w:val="22"/>
                <w:lang w:val="ru-RU"/>
              </w:rPr>
              <w:t xml:space="preserve">Евро за курсом </w:t>
            </w:r>
            <w:r w:rsidRPr="009F3451">
              <w:rPr>
                <w:rFonts w:ascii="Times New Roman" w:hAnsi="Times New Roman" w:cs="Times New Roman"/>
                <w:color w:val="auto"/>
                <w:sz w:val="22"/>
                <w:szCs w:val="22"/>
                <w:lang w:val="uk-UA"/>
              </w:rPr>
              <w:t>ОБСЄ</w:t>
            </w:r>
            <w:r w:rsidRPr="009F3451">
              <w:rPr>
                <w:rFonts w:ascii="Times New Roman" w:hAnsi="Times New Roman" w:cs="Times New Roman"/>
                <w:color w:val="auto"/>
                <w:sz w:val="22"/>
                <w:szCs w:val="22"/>
                <w:lang w:val="ru-RU"/>
              </w:rPr>
              <w:t xml:space="preserve"> на </w:t>
            </w:r>
            <w:r w:rsidRPr="009F3451">
              <w:rPr>
                <w:rFonts w:ascii="Times New Roman" w:hAnsi="Times New Roman" w:cs="Times New Roman"/>
                <w:color w:val="auto"/>
                <w:sz w:val="22"/>
                <w:szCs w:val="22"/>
                <w:lang w:val="uk-UA"/>
              </w:rPr>
              <w:t xml:space="preserve">дату подання пропозиції. (Курс ОБСЕ у </w:t>
            </w:r>
            <w:r w:rsidR="000E04DE" w:rsidRPr="009F3451">
              <w:rPr>
                <w:rFonts w:ascii="Times New Roman" w:hAnsi="Times New Roman" w:cs="Times New Roman"/>
                <w:color w:val="4F81BD" w:themeColor="accent1"/>
                <w:sz w:val="22"/>
                <w:szCs w:val="22"/>
                <w:lang w:val="ru-RU"/>
              </w:rPr>
              <w:t>листопад</w:t>
            </w:r>
            <w:r w:rsidR="000E04DE" w:rsidRPr="009F3451">
              <w:rPr>
                <w:rFonts w:ascii="Times New Roman" w:hAnsi="Times New Roman" w:cs="Times New Roman"/>
                <w:color w:val="4F81BD" w:themeColor="accent1"/>
                <w:sz w:val="22"/>
                <w:szCs w:val="22"/>
                <w:lang w:val="uk-UA"/>
              </w:rPr>
              <w:t>і</w:t>
            </w:r>
            <w:r w:rsidRPr="009F3451">
              <w:rPr>
                <w:rFonts w:ascii="Times New Roman" w:hAnsi="Times New Roman" w:cs="Times New Roman"/>
                <w:color w:val="4F81BD" w:themeColor="accent1"/>
                <w:sz w:val="22"/>
                <w:szCs w:val="22"/>
                <w:lang w:val="uk-UA"/>
              </w:rPr>
              <w:t xml:space="preserve"> 2021</w:t>
            </w:r>
            <w:r w:rsidRPr="009F3451">
              <w:rPr>
                <w:rFonts w:ascii="Times New Roman" w:hAnsi="Times New Roman" w:cs="Times New Roman"/>
                <w:color w:val="4F81BD" w:themeColor="accent1"/>
                <w:sz w:val="22"/>
                <w:szCs w:val="22"/>
                <w:lang w:val="ru-RU"/>
              </w:rPr>
              <w:t xml:space="preserve"> </w:t>
            </w:r>
            <w:r w:rsidRPr="009F3451">
              <w:rPr>
                <w:rFonts w:ascii="Times New Roman" w:hAnsi="Times New Roman" w:cs="Times New Roman"/>
                <w:color w:val="4F81BD" w:themeColor="accent1"/>
                <w:sz w:val="22"/>
                <w:szCs w:val="22"/>
                <w:lang w:val="uk-UA"/>
              </w:rPr>
              <w:t xml:space="preserve">р. складає </w:t>
            </w:r>
            <w:r w:rsidRPr="009F3451">
              <w:rPr>
                <w:rFonts w:ascii="Times New Roman" w:hAnsi="Times New Roman" w:cs="Times New Roman"/>
                <w:color w:val="4F81BD" w:themeColor="accent1"/>
                <w:sz w:val="22"/>
                <w:szCs w:val="22"/>
                <w:lang w:val="ru-RU"/>
              </w:rPr>
              <w:t>3</w:t>
            </w:r>
            <w:r w:rsidR="000E04DE" w:rsidRPr="009F3451">
              <w:rPr>
                <w:rFonts w:ascii="Times New Roman" w:hAnsi="Times New Roman" w:cs="Times New Roman"/>
                <w:color w:val="4F81BD" w:themeColor="accent1"/>
                <w:sz w:val="22"/>
                <w:szCs w:val="22"/>
                <w:lang w:val="ru-RU"/>
              </w:rPr>
              <w:t>0</w:t>
            </w:r>
            <w:r w:rsidRPr="009F3451">
              <w:rPr>
                <w:rFonts w:ascii="Times New Roman" w:hAnsi="Times New Roman" w:cs="Times New Roman"/>
                <w:color w:val="4F81BD" w:themeColor="accent1"/>
                <w:sz w:val="22"/>
                <w:szCs w:val="22"/>
                <w:lang w:val="ru-RU"/>
              </w:rPr>
              <w:t>.</w:t>
            </w:r>
            <w:r w:rsidR="000E04DE" w:rsidRPr="009F3451">
              <w:rPr>
                <w:rFonts w:ascii="Times New Roman" w:hAnsi="Times New Roman" w:cs="Times New Roman"/>
                <w:color w:val="4F81BD" w:themeColor="accent1"/>
                <w:sz w:val="22"/>
                <w:szCs w:val="22"/>
                <w:lang w:val="ru-RU"/>
              </w:rPr>
              <w:t>2752</w:t>
            </w:r>
            <w:r w:rsidRPr="009F3451">
              <w:rPr>
                <w:rFonts w:ascii="Times New Roman" w:hAnsi="Times New Roman" w:cs="Times New Roman"/>
                <w:color w:val="4F81BD" w:themeColor="accent1"/>
                <w:sz w:val="22"/>
                <w:szCs w:val="22"/>
                <w:lang w:val="ru-RU"/>
              </w:rPr>
              <w:t xml:space="preserve"> </w:t>
            </w:r>
            <w:r w:rsidR="001A21B4" w:rsidRPr="009F3451">
              <w:rPr>
                <w:rFonts w:ascii="Times New Roman" w:hAnsi="Times New Roman" w:cs="Times New Roman"/>
                <w:color w:val="auto"/>
                <w:sz w:val="22"/>
                <w:szCs w:val="22"/>
                <w:lang w:val="uk-UA"/>
              </w:rPr>
              <w:t>грн. за 1 євро).</w:t>
            </w:r>
          </w:p>
          <w:p w14:paraId="4F72F140" w14:textId="77777777" w:rsidR="00452283" w:rsidRPr="009F3451" w:rsidRDefault="00452283" w:rsidP="000B7BD3">
            <w:pPr>
              <w:jc w:val="both"/>
              <w:rPr>
                <w:rFonts w:ascii="Times New Roman" w:hAnsi="Times New Roman" w:cs="Times New Roman"/>
                <w:lang w:val="uk-UA"/>
              </w:rPr>
            </w:pPr>
          </w:p>
        </w:tc>
      </w:tr>
      <w:tr w:rsidR="00561F14" w:rsidRPr="004F3D74" w14:paraId="6A264E08" w14:textId="77777777" w:rsidTr="00F67BEE">
        <w:tc>
          <w:tcPr>
            <w:tcW w:w="5016" w:type="dxa"/>
            <w:hideMark/>
          </w:tcPr>
          <w:p w14:paraId="555CF0AE" w14:textId="77777777" w:rsidR="00452283" w:rsidRPr="009F3451" w:rsidRDefault="00452283">
            <w:pPr>
              <w:spacing w:before="120" w:after="120"/>
              <w:jc w:val="both"/>
              <w:rPr>
                <w:rFonts w:ascii="Times New Roman" w:hAnsi="Times New Roman" w:cs="Times New Roman"/>
                <w:u w:val="single"/>
                <w:lang w:val="en-US"/>
              </w:rPr>
            </w:pPr>
            <w:r w:rsidRPr="009F3451">
              <w:rPr>
                <w:rFonts w:ascii="Times New Roman" w:hAnsi="Times New Roman" w:cs="Times New Roman"/>
                <w:u w:val="single"/>
              </w:rPr>
              <w:lastRenderedPageBreak/>
              <w:t>Period of Validity</w:t>
            </w:r>
          </w:p>
          <w:p w14:paraId="698A1A80" w14:textId="77777777" w:rsidR="00452283" w:rsidRPr="009F3451" w:rsidRDefault="00452283">
            <w:pPr>
              <w:spacing w:before="120" w:after="120"/>
              <w:jc w:val="both"/>
              <w:rPr>
                <w:rFonts w:ascii="Times New Roman" w:hAnsi="Times New Roman" w:cs="Times New Roman"/>
                <w:u w:val="single"/>
              </w:rPr>
            </w:pPr>
            <w:r w:rsidRPr="009F3451">
              <w:rPr>
                <w:rFonts w:ascii="Times New Roman" w:hAnsi="Times New Roman" w:cs="Times New Roman"/>
              </w:rPr>
              <w:t>11. Proposals and all price offers shall remain valid and open for acceptance for at least one hundred and twenty calendar days (120 days) from the date the tender closes.</w:t>
            </w:r>
          </w:p>
        </w:tc>
        <w:tc>
          <w:tcPr>
            <w:tcW w:w="5049" w:type="dxa"/>
            <w:hideMark/>
          </w:tcPr>
          <w:p w14:paraId="722791CA" w14:textId="77777777" w:rsidR="00452283" w:rsidRPr="009F3451" w:rsidRDefault="00452283">
            <w:pPr>
              <w:pStyle w:val="Heading9"/>
              <w:spacing w:before="120" w:after="120"/>
              <w:jc w:val="both"/>
              <w:rPr>
                <w:rFonts w:ascii="Times New Roman" w:hAnsi="Times New Roman" w:cs="Times New Roman"/>
                <w:color w:val="auto"/>
                <w:sz w:val="22"/>
                <w:szCs w:val="22"/>
                <w:u w:val="single"/>
                <w:lang w:val="uk-UA"/>
              </w:rPr>
            </w:pPr>
            <w:r w:rsidRPr="009F3451">
              <w:rPr>
                <w:rFonts w:ascii="Times New Roman" w:hAnsi="Times New Roman" w:cs="Times New Roman"/>
                <w:i w:val="0"/>
                <w:color w:val="auto"/>
                <w:sz w:val="22"/>
                <w:szCs w:val="22"/>
                <w:u w:val="single"/>
                <w:lang w:val="uk-UA"/>
              </w:rPr>
              <w:t>Термін дії пропозиції</w:t>
            </w:r>
          </w:p>
          <w:p w14:paraId="7310E4CC" w14:textId="77777777" w:rsidR="00452283" w:rsidRPr="009F3451" w:rsidRDefault="00452283">
            <w:pPr>
              <w:pStyle w:val="Heading9"/>
              <w:spacing w:before="120" w:after="120"/>
              <w:jc w:val="both"/>
              <w:rPr>
                <w:rFonts w:ascii="Times New Roman" w:hAnsi="Times New Roman" w:cs="Times New Roman"/>
                <w:color w:val="auto"/>
                <w:sz w:val="22"/>
                <w:szCs w:val="22"/>
                <w:lang w:val="uk-UA"/>
              </w:rPr>
            </w:pPr>
            <w:r w:rsidRPr="009F3451">
              <w:rPr>
                <w:rFonts w:ascii="Times New Roman" w:hAnsi="Times New Roman" w:cs="Times New Roman"/>
                <w:i w:val="0"/>
                <w:color w:val="auto"/>
                <w:sz w:val="22"/>
                <w:szCs w:val="22"/>
                <w:lang w:val="ru-RU"/>
              </w:rPr>
              <w:t xml:space="preserve">11. </w:t>
            </w:r>
            <w:r w:rsidRPr="009F3451">
              <w:rPr>
                <w:rFonts w:ascii="Times New Roman" w:hAnsi="Times New Roman" w:cs="Times New Roman"/>
                <w:i w:val="0"/>
                <w:color w:val="auto"/>
                <w:sz w:val="22"/>
                <w:szCs w:val="22"/>
                <w:lang w:val="uk-UA"/>
              </w:rPr>
              <w:t>Цінова пропозиція залишається дійсною та може бути застосована протягом щонайменше ста двадцяти (120) днів з дати завершення тендеру.</w:t>
            </w:r>
          </w:p>
        </w:tc>
      </w:tr>
      <w:tr w:rsidR="00561F14" w:rsidRPr="004F3D74" w14:paraId="159F96C1" w14:textId="77777777" w:rsidTr="00F67BEE">
        <w:tc>
          <w:tcPr>
            <w:tcW w:w="5016" w:type="dxa"/>
            <w:hideMark/>
          </w:tcPr>
          <w:p w14:paraId="5A8C86B6" w14:textId="77777777" w:rsidR="00452283" w:rsidRPr="009F3451" w:rsidRDefault="00452283">
            <w:pPr>
              <w:spacing w:before="120" w:after="120"/>
              <w:jc w:val="both"/>
              <w:rPr>
                <w:rFonts w:ascii="Times New Roman" w:hAnsi="Times New Roman" w:cs="Times New Roman"/>
                <w:u w:val="single"/>
                <w:lang w:val="en-US"/>
              </w:rPr>
            </w:pPr>
            <w:r w:rsidRPr="009F3451">
              <w:rPr>
                <w:rFonts w:ascii="Times New Roman" w:hAnsi="Times New Roman" w:cs="Times New Roman"/>
                <w:u w:val="single"/>
              </w:rPr>
              <w:t>Format</w:t>
            </w:r>
          </w:p>
          <w:p w14:paraId="5C18CCFB" w14:textId="77777777"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t xml:space="preserve">12. The Proposal has to </w:t>
            </w:r>
            <w:proofErr w:type="gramStart"/>
            <w:r w:rsidRPr="009F3451">
              <w:rPr>
                <w:rFonts w:ascii="Times New Roman" w:hAnsi="Times New Roman" w:cs="Times New Roman"/>
              </w:rPr>
              <w:t>be submitted</w:t>
            </w:r>
            <w:proofErr w:type="gramEnd"/>
            <w:r w:rsidRPr="009F3451">
              <w:rPr>
                <w:rFonts w:ascii="Times New Roman" w:hAnsi="Times New Roman" w:cs="Times New Roman"/>
              </w:rPr>
              <w:t xml:space="preserve"> in two separate parts, the technical and financial part.  </w:t>
            </w:r>
          </w:p>
        </w:tc>
        <w:tc>
          <w:tcPr>
            <w:tcW w:w="5049" w:type="dxa"/>
            <w:hideMark/>
          </w:tcPr>
          <w:p w14:paraId="3E7CA35B" w14:textId="77777777" w:rsidR="00452283" w:rsidRPr="009F3451" w:rsidRDefault="00452283">
            <w:pPr>
              <w:spacing w:before="120" w:after="120"/>
              <w:jc w:val="both"/>
              <w:rPr>
                <w:rFonts w:ascii="Times New Roman" w:hAnsi="Times New Roman" w:cs="Times New Roman"/>
                <w:u w:val="single"/>
                <w:lang w:val="ru-RU"/>
              </w:rPr>
            </w:pPr>
            <w:r w:rsidRPr="009F3451">
              <w:rPr>
                <w:rFonts w:ascii="Times New Roman" w:hAnsi="Times New Roman" w:cs="Times New Roman"/>
                <w:u w:val="single"/>
                <w:lang w:val="ru-RU"/>
              </w:rPr>
              <w:t xml:space="preserve">Формат </w:t>
            </w:r>
            <w:proofErr w:type="spellStart"/>
            <w:r w:rsidRPr="009F3451">
              <w:rPr>
                <w:rFonts w:ascii="Times New Roman" w:hAnsi="Times New Roman" w:cs="Times New Roman"/>
                <w:u w:val="single"/>
                <w:lang w:val="ru-RU"/>
              </w:rPr>
              <w:t>пропозицій</w:t>
            </w:r>
            <w:proofErr w:type="spellEnd"/>
          </w:p>
          <w:p w14:paraId="4E93C2A8" w14:textId="77777777" w:rsidR="00452283" w:rsidRPr="009F3451" w:rsidRDefault="00452283">
            <w:pPr>
              <w:spacing w:before="120" w:after="120"/>
              <w:jc w:val="both"/>
              <w:rPr>
                <w:rFonts w:ascii="Times New Roman" w:hAnsi="Times New Roman" w:cs="Times New Roman"/>
                <w:u w:val="single"/>
                <w:lang w:val="ru-RU"/>
              </w:rPr>
            </w:pPr>
            <w:r w:rsidRPr="009F3451">
              <w:rPr>
                <w:rFonts w:ascii="Times New Roman" w:hAnsi="Times New Roman" w:cs="Times New Roman"/>
                <w:lang w:val="ru-RU"/>
              </w:rPr>
              <w:t xml:space="preserve">12. </w:t>
            </w:r>
            <w:r w:rsidRPr="009F3451">
              <w:rPr>
                <w:rFonts w:ascii="Times New Roman" w:hAnsi="Times New Roman" w:cs="Times New Roman"/>
                <w:lang w:val="uk-UA"/>
              </w:rPr>
              <w:t>Пропозиція подається двома окремими частинами: технічна та фінансова.</w:t>
            </w:r>
          </w:p>
        </w:tc>
      </w:tr>
      <w:tr w:rsidR="00561F14" w:rsidRPr="004F3D74" w14:paraId="4DD1732A" w14:textId="77777777" w:rsidTr="00F67BEE">
        <w:tc>
          <w:tcPr>
            <w:tcW w:w="5016" w:type="dxa"/>
            <w:hideMark/>
          </w:tcPr>
          <w:p w14:paraId="266716EC"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t xml:space="preserve">13. The Technical Proposal must respond to the technical specifications and provide, as a minimum, all the information needed </w:t>
            </w:r>
            <w:proofErr w:type="gramStart"/>
            <w:r w:rsidRPr="009F3451">
              <w:rPr>
                <w:rFonts w:ascii="Times New Roman" w:hAnsi="Times New Roman" w:cs="Times New Roman"/>
              </w:rPr>
              <w:t>for the purpose of</w:t>
            </w:r>
            <w:proofErr w:type="gramEnd"/>
            <w:r w:rsidRPr="009F3451">
              <w:rPr>
                <w:rFonts w:ascii="Times New Roman" w:hAnsi="Times New Roman" w:cs="Times New Roman"/>
              </w:rPr>
              <w:t xml:space="preserve"> awarding a contract. The level of practical details provided in the tender will be extremely important for the evaluation of the tender.</w:t>
            </w:r>
          </w:p>
        </w:tc>
        <w:tc>
          <w:tcPr>
            <w:tcW w:w="5049" w:type="dxa"/>
            <w:hideMark/>
          </w:tcPr>
          <w:p w14:paraId="5BE72709" w14:textId="77777777" w:rsidR="00452283" w:rsidRPr="009F3451" w:rsidRDefault="00452283">
            <w:pPr>
              <w:pStyle w:val="Heading9"/>
              <w:keepNext w:val="0"/>
              <w:spacing w:before="120" w:after="120"/>
              <w:jc w:val="both"/>
              <w:rPr>
                <w:rFonts w:ascii="Times New Roman" w:hAnsi="Times New Roman" w:cs="Times New Roman"/>
                <w:i w:val="0"/>
                <w:color w:val="auto"/>
                <w:sz w:val="22"/>
                <w:szCs w:val="22"/>
                <w:lang w:val="uk-UA"/>
              </w:rPr>
            </w:pPr>
            <w:r w:rsidRPr="009F3451">
              <w:rPr>
                <w:rFonts w:ascii="Times New Roman" w:hAnsi="Times New Roman" w:cs="Times New Roman"/>
                <w:i w:val="0"/>
                <w:color w:val="auto"/>
                <w:sz w:val="22"/>
                <w:szCs w:val="22"/>
                <w:lang w:val="ru-RU"/>
              </w:rPr>
              <w:t xml:space="preserve">13. </w:t>
            </w:r>
            <w:r w:rsidRPr="009F3451">
              <w:rPr>
                <w:rFonts w:ascii="Times New Roman" w:hAnsi="Times New Roman" w:cs="Times New Roman"/>
                <w:i w:val="0"/>
                <w:color w:val="auto"/>
                <w:sz w:val="22"/>
                <w:szCs w:val="22"/>
                <w:lang w:val="uk-UA"/>
              </w:rPr>
              <w:t>Технічна пропозиція повинна відповідати технічним умовам і, як мінімум, надавати всю необхідну інформацію для укладання договору. Рівень надання запитуваної  інформації/практичних деталей у тендері, буде надзвичайно важливим для оцінки успішності пропозицій.</w:t>
            </w:r>
          </w:p>
        </w:tc>
      </w:tr>
      <w:tr w:rsidR="00561F14" w:rsidRPr="004F3D74" w14:paraId="36AD4488" w14:textId="77777777" w:rsidTr="00F67BEE">
        <w:tc>
          <w:tcPr>
            <w:tcW w:w="5016" w:type="dxa"/>
          </w:tcPr>
          <w:p w14:paraId="773BE580"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t xml:space="preserve">14. The Financial Proposal shall contain clear, concise price information presenting all costs associated with the assignment. Prices (excl. taxes) </w:t>
            </w:r>
            <w:proofErr w:type="gramStart"/>
            <w:r w:rsidRPr="009F3451">
              <w:rPr>
                <w:rFonts w:ascii="Times New Roman" w:hAnsi="Times New Roman" w:cs="Times New Roman"/>
              </w:rPr>
              <w:t>shall be quoted</w:t>
            </w:r>
            <w:proofErr w:type="gramEnd"/>
            <w:r w:rsidRPr="009F3451">
              <w:rPr>
                <w:rFonts w:ascii="Times New Roman" w:hAnsi="Times New Roman" w:cs="Times New Roman"/>
              </w:rPr>
              <w:t xml:space="preserve"> in EUR. </w:t>
            </w:r>
          </w:p>
          <w:p w14:paraId="4FE05822" w14:textId="0704A613" w:rsidR="00452283" w:rsidRPr="009F3451" w:rsidRDefault="00452283">
            <w:pPr>
              <w:spacing w:before="120" w:after="120"/>
              <w:jc w:val="both"/>
              <w:rPr>
                <w:rFonts w:ascii="Times New Roman" w:hAnsi="Times New Roman" w:cs="Times New Roman"/>
              </w:rPr>
            </w:pPr>
          </w:p>
          <w:p w14:paraId="22798FC1" w14:textId="77777777" w:rsidR="001A21B4" w:rsidRPr="009F3451" w:rsidRDefault="001A21B4">
            <w:pPr>
              <w:spacing w:before="120" w:after="120"/>
              <w:jc w:val="both"/>
              <w:rPr>
                <w:rFonts w:ascii="Times New Roman" w:hAnsi="Times New Roman" w:cs="Times New Roman"/>
              </w:rPr>
            </w:pPr>
          </w:p>
          <w:p w14:paraId="6CA1FB46" w14:textId="2D99F97B" w:rsidR="00452283" w:rsidRPr="009F3451" w:rsidRDefault="001A21B4">
            <w:pPr>
              <w:spacing w:before="120" w:after="120"/>
              <w:jc w:val="both"/>
              <w:rPr>
                <w:rFonts w:ascii="Times New Roman" w:hAnsi="Times New Roman" w:cs="Times New Roman"/>
              </w:rPr>
            </w:pPr>
            <w:r w:rsidRPr="009F3451">
              <w:rPr>
                <w:rFonts w:ascii="Times New Roman" w:hAnsi="Times New Roman" w:cs="Times New Roman"/>
              </w:rPr>
              <w:t>F</w:t>
            </w:r>
            <w:r w:rsidR="00452283" w:rsidRPr="009F3451">
              <w:rPr>
                <w:rFonts w:ascii="Times New Roman" w:hAnsi="Times New Roman" w:cs="Times New Roman"/>
              </w:rPr>
              <w:t xml:space="preserve">inancial proposals </w:t>
            </w:r>
            <w:proofErr w:type="gramStart"/>
            <w:r w:rsidR="00452283" w:rsidRPr="009F3451">
              <w:rPr>
                <w:rFonts w:ascii="Times New Roman" w:hAnsi="Times New Roman" w:cs="Times New Roman"/>
              </w:rPr>
              <w:t>will be compared</w:t>
            </w:r>
            <w:proofErr w:type="gramEnd"/>
            <w:r w:rsidR="00452283" w:rsidRPr="009F3451">
              <w:rPr>
                <w:rFonts w:ascii="Times New Roman" w:hAnsi="Times New Roman" w:cs="Times New Roman"/>
              </w:rPr>
              <w:t xml:space="preserve"> based on a VAT-free price. </w:t>
            </w:r>
          </w:p>
        </w:tc>
        <w:tc>
          <w:tcPr>
            <w:tcW w:w="5049" w:type="dxa"/>
            <w:hideMark/>
          </w:tcPr>
          <w:p w14:paraId="1D318DFD" w14:textId="77777777" w:rsidR="00452283" w:rsidRPr="009F3451" w:rsidRDefault="00452283">
            <w:pPr>
              <w:spacing w:before="120" w:after="120"/>
              <w:jc w:val="both"/>
              <w:rPr>
                <w:rFonts w:ascii="Times New Roman" w:hAnsi="Times New Roman" w:cs="Times New Roman"/>
                <w:lang w:val="uk-UA"/>
              </w:rPr>
            </w:pPr>
            <w:r w:rsidRPr="009F3451">
              <w:rPr>
                <w:rFonts w:ascii="Times New Roman" w:hAnsi="Times New Roman" w:cs="Times New Roman"/>
                <w:lang w:val="ru-RU"/>
              </w:rPr>
              <w:t xml:space="preserve">14. </w:t>
            </w:r>
            <w:r w:rsidRPr="009F3451">
              <w:rPr>
                <w:rFonts w:ascii="Times New Roman" w:hAnsi="Times New Roman" w:cs="Times New Roman"/>
                <w:lang w:val="uk-UA"/>
              </w:rPr>
              <w:t>Фінансова пропозиція повинна містити чітку, стислу інформацію про ціни, включаючи усі супутні витрати пов'язані із запитуваними товарами/послугами. Ціни (зазначаються без податків) в</w:t>
            </w:r>
            <w:r w:rsidRPr="009F3451">
              <w:rPr>
                <w:rFonts w:ascii="Times New Roman" w:hAnsi="Times New Roman" w:cs="Times New Roman"/>
                <w:lang w:val="ru-RU"/>
              </w:rPr>
              <w:t xml:space="preserve"> </w:t>
            </w:r>
            <w:r w:rsidRPr="009F3451">
              <w:rPr>
                <w:rFonts w:ascii="Times New Roman" w:hAnsi="Times New Roman" w:cs="Times New Roman"/>
                <w:lang w:val="uk-UA"/>
              </w:rPr>
              <w:t>ЄВРО.</w:t>
            </w:r>
          </w:p>
          <w:p w14:paraId="1120E992" w14:textId="77777777" w:rsidR="00452283" w:rsidRPr="009F3451" w:rsidRDefault="00452283">
            <w:pPr>
              <w:pStyle w:val="Heading3"/>
              <w:spacing w:before="120" w:after="120"/>
              <w:jc w:val="both"/>
              <w:rPr>
                <w:rFonts w:ascii="Times New Roman" w:eastAsiaTheme="minorHAnsi" w:hAnsi="Times New Roman" w:cs="Times New Roman"/>
                <w:i/>
                <w:color w:val="auto"/>
                <w:sz w:val="22"/>
                <w:szCs w:val="22"/>
                <w:lang w:val="uk-UA"/>
              </w:rPr>
            </w:pPr>
            <w:r w:rsidRPr="009F3451">
              <w:rPr>
                <w:rFonts w:ascii="Times New Roman" w:eastAsiaTheme="minorHAnsi" w:hAnsi="Times New Roman" w:cs="Times New Roman"/>
                <w:color w:val="auto"/>
                <w:sz w:val="22"/>
                <w:szCs w:val="22"/>
                <w:lang w:val="uk-UA"/>
              </w:rPr>
              <w:t>У фінансових пропозиціях ціни будуть порівнюватися без ПДВ.</w:t>
            </w:r>
          </w:p>
        </w:tc>
      </w:tr>
      <w:tr w:rsidR="00561F14" w:rsidRPr="004F3D74" w14:paraId="391C88FC" w14:textId="77777777" w:rsidTr="00F67BEE">
        <w:tc>
          <w:tcPr>
            <w:tcW w:w="5016" w:type="dxa"/>
            <w:hideMark/>
          </w:tcPr>
          <w:p w14:paraId="302ADB9E"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lastRenderedPageBreak/>
              <w:t xml:space="preserve">15. Proposal has to be completed and </w:t>
            </w:r>
            <w:proofErr w:type="gramStart"/>
            <w:r w:rsidRPr="009F3451">
              <w:rPr>
                <w:rFonts w:ascii="Times New Roman" w:hAnsi="Times New Roman" w:cs="Times New Roman"/>
              </w:rPr>
              <w:t>signed</w:t>
            </w:r>
            <w:proofErr w:type="gramEnd"/>
            <w:r w:rsidRPr="009F3451">
              <w:rPr>
                <w:rFonts w:ascii="Times New Roman" w:hAnsi="Times New Roman" w:cs="Times New Roman"/>
              </w:rPr>
              <w:t xml:space="preserve">, </w:t>
            </w:r>
            <w:r w:rsidRPr="009F3451">
              <w:rPr>
                <w:rFonts w:ascii="Times New Roman" w:hAnsi="Times New Roman" w:cs="Times New Roman"/>
                <w:bCs/>
              </w:rPr>
              <w:t>including required supporting documentation, as applicable.</w:t>
            </w:r>
            <w:r w:rsidRPr="009F3451">
              <w:rPr>
                <w:rFonts w:ascii="Times New Roman" w:hAnsi="Times New Roman" w:cs="Times New Roman"/>
              </w:rPr>
              <w:t xml:space="preserve"> </w:t>
            </w:r>
          </w:p>
        </w:tc>
        <w:tc>
          <w:tcPr>
            <w:tcW w:w="5049" w:type="dxa"/>
            <w:hideMark/>
          </w:tcPr>
          <w:p w14:paraId="7737F770" w14:textId="77777777" w:rsidR="00452283" w:rsidRPr="009F3451" w:rsidRDefault="00452283">
            <w:pPr>
              <w:pStyle w:val="Heading3"/>
              <w:spacing w:before="120" w:after="120"/>
              <w:jc w:val="both"/>
              <w:rPr>
                <w:rFonts w:ascii="Times New Roman" w:hAnsi="Times New Roman" w:cs="Times New Roman"/>
                <w:color w:val="auto"/>
                <w:sz w:val="22"/>
                <w:szCs w:val="22"/>
                <w:lang w:val="uk-UA"/>
              </w:rPr>
            </w:pPr>
            <w:r w:rsidRPr="009F3451">
              <w:rPr>
                <w:rFonts w:ascii="Times New Roman" w:hAnsi="Times New Roman" w:cs="Times New Roman"/>
                <w:color w:val="auto"/>
                <w:sz w:val="22"/>
                <w:szCs w:val="22"/>
                <w:lang w:val="ru-RU"/>
              </w:rPr>
              <w:t xml:space="preserve">15. </w:t>
            </w:r>
            <w:r w:rsidRPr="009F3451">
              <w:rPr>
                <w:rFonts w:ascii="Times New Roman" w:hAnsi="Times New Roman" w:cs="Times New Roman"/>
                <w:color w:val="auto"/>
                <w:sz w:val="22"/>
                <w:szCs w:val="22"/>
                <w:lang w:val="uk-UA"/>
              </w:rPr>
              <w:t xml:space="preserve">Пропозиція повинна бути заповненою та підписаною, включаючи необхідну супровідну документацію, якщо це </w:t>
            </w:r>
            <w:proofErr w:type="spellStart"/>
            <w:r w:rsidRPr="009F3451">
              <w:rPr>
                <w:rFonts w:ascii="Times New Roman" w:hAnsi="Times New Roman" w:cs="Times New Roman"/>
                <w:color w:val="auto"/>
                <w:sz w:val="22"/>
                <w:szCs w:val="22"/>
                <w:lang w:val="uk-UA"/>
              </w:rPr>
              <w:t>застосовно</w:t>
            </w:r>
            <w:proofErr w:type="spellEnd"/>
            <w:r w:rsidRPr="009F3451">
              <w:rPr>
                <w:rFonts w:ascii="Times New Roman" w:hAnsi="Times New Roman" w:cs="Times New Roman"/>
                <w:color w:val="auto"/>
                <w:sz w:val="22"/>
                <w:szCs w:val="22"/>
                <w:lang w:val="uk-UA"/>
              </w:rPr>
              <w:t>.</w:t>
            </w:r>
          </w:p>
        </w:tc>
      </w:tr>
      <w:tr w:rsidR="00561F14" w:rsidRPr="009F3451" w14:paraId="6BF3F510" w14:textId="77777777" w:rsidTr="00F67BEE">
        <w:tc>
          <w:tcPr>
            <w:tcW w:w="5016" w:type="dxa"/>
          </w:tcPr>
          <w:p w14:paraId="16C00AC9" w14:textId="77777777" w:rsidR="00452283" w:rsidRPr="009F3451" w:rsidRDefault="00452283">
            <w:pPr>
              <w:spacing w:before="120" w:after="120"/>
              <w:jc w:val="both"/>
              <w:rPr>
                <w:rFonts w:ascii="Times New Roman" w:hAnsi="Times New Roman" w:cs="Times New Roman"/>
                <w:bCs/>
                <w:i/>
                <w:iCs/>
                <w:lang w:val="en-US"/>
              </w:rPr>
            </w:pPr>
            <w:r w:rsidRPr="009F3451">
              <w:rPr>
                <w:rFonts w:ascii="Times New Roman" w:hAnsi="Times New Roman" w:cs="Times New Roman"/>
                <w:bCs/>
                <w:i/>
                <w:iCs/>
              </w:rPr>
              <w:t>The following documentation should be included in your submission:</w:t>
            </w:r>
          </w:p>
          <w:p w14:paraId="606A6F53" w14:textId="77777777" w:rsidR="00452283" w:rsidRPr="009F3451" w:rsidRDefault="00452283">
            <w:pPr>
              <w:spacing w:before="120" w:after="120"/>
              <w:jc w:val="both"/>
              <w:rPr>
                <w:rFonts w:ascii="Times New Roman" w:hAnsi="Times New Roman" w:cs="Times New Roman"/>
                <w:bCs/>
                <w:iCs/>
              </w:rPr>
            </w:pPr>
          </w:p>
          <w:p w14:paraId="6E3DA6BB" w14:textId="77777777" w:rsidR="00452283" w:rsidRPr="009F3451" w:rsidRDefault="00452283">
            <w:pPr>
              <w:spacing w:before="120" w:after="120"/>
              <w:jc w:val="both"/>
              <w:rPr>
                <w:rFonts w:ascii="Times New Roman" w:hAnsi="Times New Roman" w:cs="Times New Roman"/>
                <w:u w:val="single"/>
              </w:rPr>
            </w:pPr>
            <w:r w:rsidRPr="009F3451">
              <w:rPr>
                <w:rFonts w:ascii="Times New Roman" w:hAnsi="Times New Roman" w:cs="Times New Roman"/>
              </w:rPr>
              <w:t xml:space="preserve">16. </w:t>
            </w:r>
            <w:r w:rsidRPr="009F3451">
              <w:rPr>
                <w:rFonts w:ascii="Times New Roman" w:hAnsi="Times New Roman" w:cs="Times New Roman"/>
                <w:u w:val="single"/>
              </w:rPr>
              <w:t>TECHNICAL PROPOSAL</w:t>
            </w:r>
          </w:p>
          <w:p w14:paraId="4E323D22" w14:textId="77777777" w:rsidR="00452283" w:rsidRPr="009F3451" w:rsidRDefault="00452283" w:rsidP="004D01EC">
            <w:pPr>
              <w:pStyle w:val="ListParagraph"/>
              <w:numPr>
                <w:ilvl w:val="0"/>
                <w:numId w:val="1"/>
              </w:numPr>
              <w:ind w:left="312" w:hanging="357"/>
              <w:jc w:val="both"/>
              <w:rPr>
                <w:rFonts w:ascii="Times New Roman" w:hAnsi="Times New Roman" w:cs="Times New Roman"/>
              </w:rPr>
            </w:pPr>
            <w:r w:rsidRPr="009F3451">
              <w:rPr>
                <w:rFonts w:ascii="Times New Roman" w:hAnsi="Times New Roman" w:cs="Times New Roman"/>
              </w:rPr>
              <w:t xml:space="preserve">Annex F - Completed and duly </w:t>
            </w:r>
            <w:r w:rsidRPr="009F3451">
              <w:rPr>
                <w:rFonts w:ascii="Times New Roman" w:hAnsi="Times New Roman" w:cs="Times New Roman"/>
                <w:u w:val="single"/>
              </w:rPr>
              <w:t>signed</w:t>
            </w:r>
            <w:r w:rsidRPr="009F3451">
              <w:rPr>
                <w:rFonts w:ascii="Times New Roman" w:hAnsi="Times New Roman" w:cs="Times New Roman"/>
              </w:rPr>
              <w:t xml:space="preserve"> Vendor Registration Form</w:t>
            </w:r>
          </w:p>
          <w:p w14:paraId="78601C16" w14:textId="77777777" w:rsidR="00452283" w:rsidRPr="009F3451" w:rsidRDefault="00452283" w:rsidP="004D01EC">
            <w:pPr>
              <w:pStyle w:val="ListParagraph"/>
              <w:numPr>
                <w:ilvl w:val="0"/>
                <w:numId w:val="1"/>
              </w:numPr>
              <w:ind w:left="312" w:hanging="357"/>
              <w:jc w:val="both"/>
              <w:rPr>
                <w:rFonts w:ascii="Times New Roman" w:hAnsi="Times New Roman" w:cs="Times New Roman"/>
              </w:rPr>
            </w:pPr>
            <w:r w:rsidRPr="009F3451">
              <w:rPr>
                <w:rFonts w:ascii="Times New Roman" w:hAnsi="Times New Roman" w:cs="Times New Roman"/>
              </w:rPr>
              <w:t>Copy of the company’s registration document/license(s);</w:t>
            </w:r>
          </w:p>
          <w:p w14:paraId="1A2276EC" w14:textId="77777777" w:rsidR="00452283" w:rsidRPr="009F3451" w:rsidRDefault="00452283" w:rsidP="004D01EC">
            <w:pPr>
              <w:pStyle w:val="ListParagraph"/>
              <w:numPr>
                <w:ilvl w:val="0"/>
                <w:numId w:val="1"/>
              </w:numPr>
              <w:ind w:left="312" w:hanging="357"/>
              <w:jc w:val="both"/>
              <w:rPr>
                <w:rFonts w:ascii="Times New Roman" w:hAnsi="Times New Roman" w:cs="Times New Roman"/>
              </w:rPr>
            </w:pPr>
            <w:r w:rsidRPr="009F3451">
              <w:rPr>
                <w:rFonts w:ascii="Times New Roman" w:hAnsi="Times New Roman" w:cs="Times New Roman"/>
              </w:rPr>
              <w:t>Company’s Financial Statement for the last two years;</w:t>
            </w:r>
          </w:p>
          <w:p w14:paraId="37390A2F" w14:textId="77777777" w:rsidR="00452283" w:rsidRPr="009F3451" w:rsidRDefault="00452283" w:rsidP="004D01EC">
            <w:pPr>
              <w:pStyle w:val="ListParagraph"/>
              <w:numPr>
                <w:ilvl w:val="0"/>
                <w:numId w:val="1"/>
              </w:numPr>
              <w:ind w:left="312" w:hanging="357"/>
              <w:jc w:val="both"/>
              <w:rPr>
                <w:rFonts w:ascii="Times New Roman" w:hAnsi="Times New Roman" w:cs="Times New Roman"/>
              </w:rPr>
            </w:pPr>
            <w:r w:rsidRPr="009F3451">
              <w:rPr>
                <w:rFonts w:ascii="Times New Roman" w:hAnsi="Times New Roman" w:cs="Times New Roman"/>
              </w:rPr>
              <w:t>Descriptive summary of the company’s professional capacity and experience, including a list of services relevant to the subject of this solicitation that were provided to other clients;</w:t>
            </w:r>
          </w:p>
          <w:p w14:paraId="22488DBC" w14:textId="77777777" w:rsidR="00452283" w:rsidRPr="009F3451" w:rsidRDefault="00452283" w:rsidP="004D01EC">
            <w:pPr>
              <w:pStyle w:val="ListParagraph"/>
              <w:numPr>
                <w:ilvl w:val="0"/>
                <w:numId w:val="1"/>
              </w:numPr>
              <w:ind w:left="312" w:hanging="357"/>
              <w:jc w:val="both"/>
              <w:rPr>
                <w:rFonts w:ascii="Times New Roman" w:eastAsia="Times New Roman" w:hAnsi="Times New Roman" w:cs="Times New Roman"/>
              </w:rPr>
            </w:pPr>
            <w:r w:rsidRPr="009F3451">
              <w:rPr>
                <w:rFonts w:ascii="Times New Roman" w:hAnsi="Times New Roman" w:cs="Times New Roman"/>
              </w:rPr>
              <w:t xml:space="preserve">3 (three) </w:t>
            </w:r>
            <w:r w:rsidRPr="009F3451">
              <w:rPr>
                <w:rFonts w:ascii="Times New Roman" w:eastAsia="Times New Roman" w:hAnsi="Times New Roman" w:cs="Times New Roman"/>
              </w:rPr>
              <w:t>recommendation letters from clients</w:t>
            </w:r>
          </w:p>
          <w:p w14:paraId="547224E9" w14:textId="77777777" w:rsidR="00452283" w:rsidRPr="009F3451" w:rsidRDefault="00452283">
            <w:pPr>
              <w:pStyle w:val="Heading4"/>
              <w:ind w:left="321"/>
              <w:jc w:val="both"/>
              <w:rPr>
                <w:rFonts w:ascii="Times New Roman" w:eastAsia="Times New Roman" w:hAnsi="Times New Roman" w:cs="Times New Roman"/>
                <w:color w:val="auto"/>
                <w:lang w:val="en-US"/>
              </w:rPr>
            </w:pPr>
            <w:r w:rsidRPr="009F3451">
              <w:rPr>
                <w:rFonts w:ascii="Times New Roman" w:hAnsi="Times New Roman" w:cs="Times New Roman"/>
                <w:i w:val="0"/>
                <w:color w:val="auto"/>
                <w:lang w:val="en-US"/>
              </w:rPr>
              <w:t xml:space="preserve">Completed and signed Annex C/C1 - Terms of Reference </w:t>
            </w:r>
            <w:proofErr w:type="spellStart"/>
            <w:r w:rsidRPr="009F3451">
              <w:rPr>
                <w:rFonts w:ascii="Times New Roman" w:eastAsiaTheme="minorHAnsi" w:hAnsi="Times New Roman" w:cs="Times New Roman"/>
                <w:color w:val="auto"/>
                <w:lang w:val="uk-UA"/>
              </w:rPr>
              <w:t>and</w:t>
            </w:r>
            <w:proofErr w:type="spellEnd"/>
            <w:r w:rsidRPr="009F3451">
              <w:rPr>
                <w:rFonts w:ascii="Times New Roman" w:hAnsi="Times New Roman" w:cs="Times New Roman"/>
                <w:i w:val="0"/>
                <w:color w:val="auto"/>
                <w:lang w:val="en-US"/>
              </w:rPr>
              <w:t xml:space="preserve"> technical compliance form, including the supporting documents mentioned in it.</w:t>
            </w:r>
          </w:p>
          <w:p w14:paraId="39FEE0A7" w14:textId="77777777" w:rsidR="00452283" w:rsidRPr="009F3451" w:rsidRDefault="00452283" w:rsidP="004D01EC">
            <w:pPr>
              <w:pStyle w:val="ListParagraph"/>
              <w:numPr>
                <w:ilvl w:val="0"/>
                <w:numId w:val="1"/>
              </w:numPr>
              <w:ind w:left="312" w:hanging="357"/>
              <w:jc w:val="both"/>
              <w:rPr>
                <w:rFonts w:ascii="Times New Roman" w:hAnsi="Times New Roman" w:cs="Times New Roman"/>
              </w:rPr>
            </w:pPr>
            <w:r w:rsidRPr="009F3451">
              <w:rPr>
                <w:rFonts w:ascii="Times New Roman" w:hAnsi="Times New Roman" w:cs="Times New Roman"/>
              </w:rPr>
              <w:t>Any other documents or information requested by the tender documents.</w:t>
            </w:r>
          </w:p>
          <w:p w14:paraId="01FD30A0" w14:textId="77777777" w:rsidR="00452283" w:rsidRPr="009F3451" w:rsidRDefault="00452283">
            <w:pPr>
              <w:pStyle w:val="Heading4"/>
              <w:jc w:val="both"/>
              <w:rPr>
                <w:rFonts w:ascii="Times New Roman" w:hAnsi="Times New Roman" w:cs="Times New Roman"/>
                <w:color w:val="auto"/>
              </w:rPr>
            </w:pPr>
          </w:p>
          <w:p w14:paraId="36FA7C20" w14:textId="77777777" w:rsidR="00452283" w:rsidRPr="009F3451" w:rsidRDefault="00452283">
            <w:pPr>
              <w:pStyle w:val="Heading4"/>
              <w:jc w:val="both"/>
              <w:rPr>
                <w:rFonts w:ascii="Times New Roman" w:hAnsi="Times New Roman" w:cs="Times New Roman"/>
                <w:color w:val="auto"/>
                <w:lang w:val="en-AU"/>
              </w:rPr>
            </w:pPr>
            <w:r w:rsidRPr="009F3451">
              <w:rPr>
                <w:rFonts w:ascii="Times New Roman" w:hAnsi="Times New Roman" w:cs="Times New Roman"/>
                <w:color w:val="auto"/>
              </w:rPr>
              <w:t xml:space="preserve">Please note that the Technical Proposal </w:t>
            </w:r>
            <w:r w:rsidRPr="009F3451">
              <w:rPr>
                <w:rFonts w:ascii="Times New Roman" w:hAnsi="Times New Roman" w:cs="Times New Roman"/>
                <w:color w:val="auto"/>
                <w:u w:val="single"/>
              </w:rPr>
              <w:t>MUST NOT</w:t>
            </w:r>
            <w:r w:rsidRPr="009F3451">
              <w:rPr>
                <w:rFonts w:ascii="Times New Roman" w:hAnsi="Times New Roman" w:cs="Times New Roman"/>
                <w:color w:val="auto"/>
              </w:rPr>
              <w:t xml:space="preserve"> contain any price or cost information.</w:t>
            </w:r>
          </w:p>
          <w:p w14:paraId="4278BA28" w14:textId="77777777" w:rsidR="00452283" w:rsidRPr="009F3451" w:rsidRDefault="00452283">
            <w:pPr>
              <w:rPr>
                <w:rFonts w:ascii="Times New Roman" w:hAnsi="Times New Roman" w:cs="Times New Roman"/>
                <w:lang w:val="en-AU"/>
              </w:rPr>
            </w:pPr>
          </w:p>
          <w:p w14:paraId="2C8A64E7" w14:textId="77777777" w:rsidR="00452283" w:rsidRPr="009F3451" w:rsidRDefault="00452283">
            <w:pPr>
              <w:pStyle w:val="Heading3"/>
              <w:jc w:val="both"/>
              <w:rPr>
                <w:rFonts w:ascii="Times New Roman" w:hAnsi="Times New Roman" w:cs="Times New Roman"/>
                <w:color w:val="auto"/>
                <w:sz w:val="22"/>
                <w:szCs w:val="22"/>
                <w:lang w:val="en-US"/>
              </w:rPr>
            </w:pPr>
            <w:r w:rsidRPr="009F3451">
              <w:rPr>
                <w:rFonts w:ascii="Times New Roman" w:hAnsi="Times New Roman" w:cs="Times New Roman"/>
                <w:color w:val="auto"/>
                <w:sz w:val="22"/>
                <w:szCs w:val="22"/>
                <w:lang w:val="en-US"/>
              </w:rPr>
              <w:t xml:space="preserve">Bids submitted without a complete Technical Compliance Form </w:t>
            </w:r>
            <w:proofErr w:type="gramStart"/>
            <w:r w:rsidRPr="009F3451">
              <w:rPr>
                <w:rFonts w:ascii="Times New Roman" w:hAnsi="Times New Roman" w:cs="Times New Roman"/>
                <w:color w:val="auto"/>
                <w:sz w:val="22"/>
                <w:szCs w:val="22"/>
                <w:lang w:val="en-US"/>
              </w:rPr>
              <w:t>may be rejected</w:t>
            </w:r>
            <w:proofErr w:type="gramEnd"/>
            <w:r w:rsidRPr="009F3451">
              <w:rPr>
                <w:rFonts w:ascii="Times New Roman" w:hAnsi="Times New Roman" w:cs="Times New Roman"/>
                <w:color w:val="auto"/>
                <w:sz w:val="22"/>
                <w:szCs w:val="22"/>
                <w:lang w:val="en-US"/>
              </w:rPr>
              <w:t>.</w:t>
            </w:r>
          </w:p>
          <w:p w14:paraId="544DB9A0" w14:textId="77777777" w:rsidR="00452283" w:rsidRPr="009F3451" w:rsidRDefault="00452283">
            <w:pPr>
              <w:jc w:val="both"/>
              <w:rPr>
                <w:rFonts w:ascii="Times New Roman" w:hAnsi="Times New Roman" w:cs="Times New Roman"/>
                <w:lang w:val="en-US"/>
              </w:rPr>
            </w:pPr>
          </w:p>
          <w:p w14:paraId="44D70272" w14:textId="77777777" w:rsidR="00452283" w:rsidRPr="009F3451" w:rsidRDefault="00452283">
            <w:pPr>
              <w:pStyle w:val="Heading4"/>
              <w:jc w:val="both"/>
              <w:rPr>
                <w:rFonts w:ascii="Times New Roman" w:hAnsi="Times New Roman" w:cs="Times New Roman"/>
                <w:color w:val="auto"/>
              </w:rPr>
            </w:pPr>
            <w:r w:rsidRPr="009F3451">
              <w:rPr>
                <w:rFonts w:ascii="Times New Roman" w:hAnsi="Times New Roman" w:cs="Times New Roman"/>
                <w:color w:val="auto"/>
              </w:rPr>
              <w:t xml:space="preserve">Please also note that all submitted files part of the Technical Bid, which </w:t>
            </w:r>
            <w:proofErr w:type="gramStart"/>
            <w:r w:rsidRPr="009F3451">
              <w:rPr>
                <w:rFonts w:ascii="Times New Roman" w:hAnsi="Times New Roman" w:cs="Times New Roman"/>
                <w:color w:val="auto"/>
              </w:rPr>
              <w:t>will be uploaded</w:t>
            </w:r>
            <w:proofErr w:type="gramEnd"/>
            <w:r w:rsidRPr="009F3451">
              <w:rPr>
                <w:rFonts w:ascii="Times New Roman" w:hAnsi="Times New Roman" w:cs="Times New Roman"/>
                <w:color w:val="auto"/>
              </w:rPr>
              <w:t xml:space="preserve"> on the FTP server, MUST BE protected with the same password, which will be of your choice. </w:t>
            </w:r>
          </w:p>
        </w:tc>
        <w:tc>
          <w:tcPr>
            <w:tcW w:w="5049" w:type="dxa"/>
          </w:tcPr>
          <w:p w14:paraId="0785A8A8" w14:textId="77777777" w:rsidR="00452283" w:rsidRPr="009F3451" w:rsidRDefault="00452283">
            <w:pPr>
              <w:pStyle w:val="Heading3"/>
              <w:spacing w:before="120" w:after="120"/>
              <w:jc w:val="both"/>
              <w:rPr>
                <w:rFonts w:ascii="Times New Roman" w:hAnsi="Times New Roman" w:cs="Times New Roman"/>
                <w:i/>
                <w:color w:val="auto"/>
                <w:sz w:val="22"/>
                <w:szCs w:val="22"/>
                <w:lang w:val="uk-UA"/>
              </w:rPr>
            </w:pPr>
            <w:r w:rsidRPr="009F3451">
              <w:rPr>
                <w:rFonts w:ascii="Times New Roman" w:hAnsi="Times New Roman" w:cs="Times New Roman"/>
                <w:i/>
                <w:color w:val="auto"/>
                <w:sz w:val="22"/>
                <w:szCs w:val="22"/>
                <w:lang w:val="uk-UA"/>
              </w:rPr>
              <w:t>Ваша пропозиція повинна включати наступну документацію:</w:t>
            </w:r>
          </w:p>
          <w:p w14:paraId="2DA3F552" w14:textId="77777777" w:rsidR="00452283" w:rsidRPr="009F3451" w:rsidRDefault="00452283">
            <w:pPr>
              <w:rPr>
                <w:rFonts w:ascii="Times New Roman" w:hAnsi="Times New Roman" w:cs="Times New Roman"/>
                <w:lang w:val="uk-UA"/>
              </w:rPr>
            </w:pPr>
          </w:p>
          <w:p w14:paraId="06071ECA" w14:textId="77777777" w:rsidR="00452283" w:rsidRPr="009F3451" w:rsidRDefault="00452283">
            <w:pPr>
              <w:pStyle w:val="Heading9"/>
              <w:spacing w:before="120" w:after="120"/>
              <w:jc w:val="both"/>
              <w:rPr>
                <w:rFonts w:ascii="Times New Roman" w:hAnsi="Times New Roman" w:cs="Times New Roman"/>
                <w:i w:val="0"/>
                <w:color w:val="auto"/>
                <w:sz w:val="22"/>
                <w:szCs w:val="22"/>
                <w:u w:val="single"/>
                <w:lang w:val="uk-UA"/>
              </w:rPr>
            </w:pPr>
            <w:r w:rsidRPr="009F3451">
              <w:rPr>
                <w:rFonts w:ascii="Times New Roman" w:hAnsi="Times New Roman" w:cs="Times New Roman"/>
                <w:i w:val="0"/>
                <w:color w:val="auto"/>
                <w:sz w:val="22"/>
                <w:szCs w:val="22"/>
                <w:lang w:val="en-US"/>
              </w:rPr>
              <w:t xml:space="preserve">16. </w:t>
            </w:r>
            <w:r w:rsidRPr="009F3451">
              <w:rPr>
                <w:rFonts w:ascii="Times New Roman" w:hAnsi="Times New Roman" w:cs="Times New Roman"/>
                <w:i w:val="0"/>
                <w:color w:val="auto"/>
                <w:sz w:val="22"/>
                <w:szCs w:val="22"/>
                <w:u w:val="single"/>
                <w:lang w:val="uk-UA"/>
              </w:rPr>
              <w:t>ТЕХНІЧНА ПРОПОЗИЦІЯ</w:t>
            </w:r>
          </w:p>
          <w:p w14:paraId="5A34D03F" w14:textId="77777777" w:rsidR="00452283" w:rsidRPr="009F3451" w:rsidRDefault="00452283" w:rsidP="004D01EC">
            <w:pPr>
              <w:pStyle w:val="ListParagraph"/>
              <w:numPr>
                <w:ilvl w:val="0"/>
                <w:numId w:val="1"/>
              </w:numPr>
              <w:ind w:left="312" w:hanging="357"/>
              <w:jc w:val="both"/>
              <w:rPr>
                <w:rFonts w:ascii="Times New Roman" w:hAnsi="Times New Roman" w:cs="Times New Roman"/>
                <w:lang w:val="uk-UA"/>
              </w:rPr>
            </w:pPr>
            <w:r w:rsidRPr="009F3451">
              <w:rPr>
                <w:rFonts w:ascii="Times New Roman" w:hAnsi="Times New Roman" w:cs="Times New Roman"/>
                <w:lang w:val="uk-UA"/>
              </w:rPr>
              <w:t xml:space="preserve">Додаток </w:t>
            </w:r>
            <w:r w:rsidRPr="009F3451">
              <w:rPr>
                <w:rFonts w:ascii="Times New Roman" w:hAnsi="Times New Roman" w:cs="Times New Roman"/>
              </w:rPr>
              <w:t>F</w:t>
            </w:r>
            <w:r w:rsidRPr="009F3451">
              <w:rPr>
                <w:rFonts w:ascii="Times New Roman" w:hAnsi="Times New Roman" w:cs="Times New Roman"/>
                <w:lang w:val="uk-UA"/>
              </w:rPr>
              <w:t xml:space="preserve"> - Заповнена та належним чином </w:t>
            </w:r>
            <w:r w:rsidRPr="009F3451">
              <w:rPr>
                <w:rFonts w:ascii="Times New Roman" w:hAnsi="Times New Roman" w:cs="Times New Roman"/>
                <w:u w:val="single"/>
                <w:lang w:val="uk-UA"/>
              </w:rPr>
              <w:t>підписана</w:t>
            </w:r>
            <w:r w:rsidRPr="009F3451">
              <w:rPr>
                <w:rFonts w:ascii="Times New Roman" w:hAnsi="Times New Roman" w:cs="Times New Roman"/>
                <w:lang w:val="uk-UA"/>
              </w:rPr>
              <w:t xml:space="preserve"> «форма реєстрації постачальника»;</w:t>
            </w:r>
          </w:p>
          <w:p w14:paraId="3725E8D0" w14:textId="77777777" w:rsidR="00452283" w:rsidRPr="009F3451" w:rsidRDefault="00452283" w:rsidP="004D01EC">
            <w:pPr>
              <w:pStyle w:val="ListParagraph"/>
              <w:numPr>
                <w:ilvl w:val="0"/>
                <w:numId w:val="1"/>
              </w:numPr>
              <w:ind w:left="312" w:hanging="357"/>
              <w:jc w:val="both"/>
              <w:rPr>
                <w:rFonts w:ascii="Times New Roman" w:hAnsi="Times New Roman" w:cs="Times New Roman"/>
                <w:lang w:val="uk-UA"/>
              </w:rPr>
            </w:pPr>
            <w:r w:rsidRPr="009F3451">
              <w:rPr>
                <w:rFonts w:ascii="Times New Roman" w:hAnsi="Times New Roman" w:cs="Times New Roman"/>
                <w:lang w:val="uk-UA"/>
              </w:rPr>
              <w:t>Копія документа про реєстрацію компанії / Ліцензія;</w:t>
            </w:r>
          </w:p>
          <w:p w14:paraId="44614AEE" w14:textId="77777777" w:rsidR="00452283" w:rsidRPr="009F3451" w:rsidRDefault="00452283" w:rsidP="004D01EC">
            <w:pPr>
              <w:pStyle w:val="ListParagraph"/>
              <w:numPr>
                <w:ilvl w:val="0"/>
                <w:numId w:val="1"/>
              </w:numPr>
              <w:ind w:left="312" w:hanging="357"/>
              <w:jc w:val="both"/>
              <w:rPr>
                <w:rFonts w:ascii="Times New Roman" w:hAnsi="Times New Roman" w:cs="Times New Roman"/>
                <w:lang w:val="uk-UA"/>
              </w:rPr>
            </w:pPr>
            <w:r w:rsidRPr="009F3451">
              <w:rPr>
                <w:rFonts w:ascii="Times New Roman" w:hAnsi="Times New Roman" w:cs="Times New Roman"/>
                <w:lang w:val="uk-UA"/>
              </w:rPr>
              <w:t>Фінансова звітність компанії за останні два (2) роки;</w:t>
            </w:r>
          </w:p>
          <w:p w14:paraId="63845E5B" w14:textId="77777777" w:rsidR="00452283" w:rsidRPr="009F3451" w:rsidRDefault="00452283" w:rsidP="004D01EC">
            <w:pPr>
              <w:pStyle w:val="ListParagraph"/>
              <w:numPr>
                <w:ilvl w:val="0"/>
                <w:numId w:val="1"/>
              </w:numPr>
              <w:ind w:left="312" w:hanging="357"/>
              <w:jc w:val="both"/>
              <w:rPr>
                <w:rFonts w:ascii="Times New Roman" w:hAnsi="Times New Roman" w:cs="Times New Roman"/>
                <w:lang w:val="uk-UA"/>
              </w:rPr>
            </w:pPr>
            <w:r w:rsidRPr="009F3451">
              <w:rPr>
                <w:rFonts w:ascii="Times New Roman" w:hAnsi="Times New Roman" w:cs="Times New Roman"/>
                <w:lang w:val="uk-UA"/>
              </w:rPr>
              <w:t>Резюме професійних можливостей та досвіду компанії, включаючи перелік послуг, що стосуються предмета цього тендеру, які надавалися іншим клієнтам;</w:t>
            </w:r>
          </w:p>
          <w:p w14:paraId="6824B75A" w14:textId="77777777" w:rsidR="00452283" w:rsidRPr="009F3451" w:rsidRDefault="00452283" w:rsidP="004D01EC">
            <w:pPr>
              <w:pStyle w:val="ListParagraph"/>
              <w:numPr>
                <w:ilvl w:val="0"/>
                <w:numId w:val="1"/>
              </w:numPr>
              <w:ind w:left="312" w:hanging="357"/>
              <w:jc w:val="both"/>
              <w:rPr>
                <w:rFonts w:ascii="Times New Roman" w:hAnsi="Times New Roman" w:cs="Times New Roman"/>
                <w:lang w:val="uk-UA"/>
              </w:rPr>
            </w:pPr>
            <w:r w:rsidRPr="009F3451">
              <w:rPr>
                <w:rFonts w:ascii="Times New Roman" w:hAnsi="Times New Roman" w:cs="Times New Roman"/>
                <w:lang w:val="uk-UA"/>
              </w:rPr>
              <w:t>3 (три) рекомендації від клієнтів</w:t>
            </w:r>
          </w:p>
          <w:p w14:paraId="639ADFEB" w14:textId="77777777" w:rsidR="00452283" w:rsidRPr="009F3451" w:rsidRDefault="00452283" w:rsidP="004D01EC">
            <w:pPr>
              <w:pStyle w:val="ListParagraph"/>
              <w:numPr>
                <w:ilvl w:val="0"/>
                <w:numId w:val="1"/>
              </w:numPr>
              <w:ind w:left="312" w:hanging="357"/>
              <w:jc w:val="both"/>
              <w:rPr>
                <w:rFonts w:ascii="Times New Roman" w:hAnsi="Times New Roman" w:cs="Times New Roman"/>
                <w:lang w:val="uk-UA"/>
              </w:rPr>
            </w:pPr>
            <w:r w:rsidRPr="009F3451">
              <w:rPr>
                <w:rFonts w:ascii="Times New Roman" w:hAnsi="Times New Roman" w:cs="Times New Roman"/>
                <w:lang w:val="uk-UA"/>
              </w:rPr>
              <w:t xml:space="preserve">Заповнений та підписаний Додаток </w:t>
            </w:r>
            <w:r w:rsidRPr="009F3451">
              <w:rPr>
                <w:rFonts w:ascii="Times New Roman" w:hAnsi="Times New Roman" w:cs="Times New Roman"/>
              </w:rPr>
              <w:t>C</w:t>
            </w:r>
            <w:r w:rsidRPr="009F3451">
              <w:rPr>
                <w:rFonts w:ascii="Times New Roman" w:hAnsi="Times New Roman" w:cs="Times New Roman"/>
                <w:lang w:val="ru-RU"/>
              </w:rPr>
              <w:t>/</w:t>
            </w:r>
            <w:r w:rsidRPr="009F3451">
              <w:rPr>
                <w:rFonts w:ascii="Times New Roman" w:hAnsi="Times New Roman" w:cs="Times New Roman"/>
              </w:rPr>
              <w:t>C</w:t>
            </w:r>
            <w:r w:rsidRPr="009F3451">
              <w:rPr>
                <w:rFonts w:ascii="Times New Roman" w:hAnsi="Times New Roman" w:cs="Times New Roman"/>
                <w:lang w:val="ru-RU"/>
              </w:rPr>
              <w:t>1</w:t>
            </w:r>
            <w:r w:rsidRPr="009F3451">
              <w:rPr>
                <w:rFonts w:ascii="Times New Roman" w:hAnsi="Times New Roman" w:cs="Times New Roman"/>
                <w:lang w:val="uk-UA"/>
              </w:rPr>
              <w:t xml:space="preserve"> - «Технічне завдання</w:t>
            </w:r>
            <w:r w:rsidRPr="009F3451">
              <w:rPr>
                <w:rFonts w:ascii="Times New Roman" w:hAnsi="Times New Roman" w:cs="Times New Roman"/>
                <w:i/>
                <w:lang w:val="uk-UA"/>
              </w:rPr>
              <w:t xml:space="preserve"> та ф</w:t>
            </w:r>
            <w:r w:rsidRPr="009F3451">
              <w:rPr>
                <w:rFonts w:ascii="Times New Roman" w:hAnsi="Times New Roman" w:cs="Times New Roman"/>
                <w:lang w:val="uk-UA"/>
              </w:rPr>
              <w:t>орма технічної відповідності», включаючи обов’язкову супровідну документацію.</w:t>
            </w:r>
          </w:p>
          <w:p w14:paraId="478D2D9C" w14:textId="77777777" w:rsidR="00452283" w:rsidRPr="009F3451" w:rsidRDefault="00452283" w:rsidP="004D01EC">
            <w:pPr>
              <w:pStyle w:val="ListParagraph"/>
              <w:numPr>
                <w:ilvl w:val="0"/>
                <w:numId w:val="1"/>
              </w:numPr>
              <w:ind w:left="312" w:hanging="357"/>
              <w:jc w:val="both"/>
              <w:rPr>
                <w:rFonts w:ascii="Times New Roman" w:hAnsi="Times New Roman" w:cs="Times New Roman"/>
                <w:lang w:val="uk-UA"/>
              </w:rPr>
            </w:pPr>
            <w:r w:rsidRPr="009F3451">
              <w:rPr>
                <w:rFonts w:ascii="Times New Roman" w:hAnsi="Times New Roman" w:cs="Times New Roman"/>
                <w:lang w:val="uk-UA"/>
              </w:rPr>
              <w:t>Будь-які інші документи або інформація, які вимагаються тендерними документами.</w:t>
            </w:r>
          </w:p>
          <w:p w14:paraId="0E1BA173" w14:textId="77777777" w:rsidR="00452283" w:rsidRPr="009F3451" w:rsidRDefault="00452283">
            <w:pPr>
              <w:pStyle w:val="Heading4"/>
              <w:jc w:val="both"/>
              <w:rPr>
                <w:rFonts w:ascii="Times New Roman" w:hAnsi="Times New Roman" w:cs="Times New Roman"/>
                <w:color w:val="auto"/>
                <w:lang w:val="ru-RU"/>
              </w:rPr>
            </w:pPr>
          </w:p>
          <w:p w14:paraId="550D8235" w14:textId="77777777" w:rsidR="00452283" w:rsidRPr="009F3451" w:rsidRDefault="00452283">
            <w:pPr>
              <w:pStyle w:val="Heading4"/>
              <w:jc w:val="both"/>
              <w:rPr>
                <w:rFonts w:ascii="Times New Roman" w:hAnsi="Times New Roman" w:cs="Times New Roman"/>
                <w:color w:val="auto"/>
                <w:lang w:val="ru-RU"/>
              </w:rPr>
            </w:pPr>
            <w:proofErr w:type="spellStart"/>
            <w:r w:rsidRPr="009F3451">
              <w:rPr>
                <w:rFonts w:ascii="Times New Roman" w:hAnsi="Times New Roman" w:cs="Times New Roman"/>
                <w:color w:val="auto"/>
                <w:lang w:val="ru-RU"/>
              </w:rPr>
              <w:t>Зверніть</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увагу</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що</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Технічна</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пропозиція</w:t>
            </w:r>
            <w:proofErr w:type="spellEnd"/>
            <w:r w:rsidRPr="009F3451">
              <w:rPr>
                <w:rFonts w:ascii="Times New Roman" w:hAnsi="Times New Roman" w:cs="Times New Roman"/>
                <w:color w:val="auto"/>
                <w:lang w:val="ru-RU"/>
              </w:rPr>
              <w:t xml:space="preserve"> </w:t>
            </w:r>
            <w:r w:rsidRPr="009F3451">
              <w:rPr>
                <w:rFonts w:ascii="Times New Roman" w:hAnsi="Times New Roman" w:cs="Times New Roman"/>
                <w:color w:val="auto"/>
                <w:u w:val="single"/>
                <w:lang w:val="ru-RU"/>
              </w:rPr>
              <w:t>НЕ ПОВИННА</w:t>
            </w:r>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містити</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жодної</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фінансової</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інформації</w:t>
            </w:r>
            <w:proofErr w:type="spellEnd"/>
            <w:r w:rsidRPr="009F3451">
              <w:rPr>
                <w:rFonts w:ascii="Times New Roman" w:hAnsi="Times New Roman" w:cs="Times New Roman"/>
                <w:color w:val="auto"/>
                <w:lang w:val="ru-RU"/>
              </w:rPr>
              <w:t xml:space="preserve"> про </w:t>
            </w:r>
            <w:proofErr w:type="spellStart"/>
            <w:r w:rsidRPr="009F3451">
              <w:rPr>
                <w:rFonts w:ascii="Times New Roman" w:hAnsi="Times New Roman" w:cs="Times New Roman"/>
                <w:color w:val="auto"/>
                <w:lang w:val="ru-RU"/>
              </w:rPr>
              <w:t>ціну</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або</w:t>
            </w:r>
            <w:proofErr w:type="spellEnd"/>
            <w:r w:rsidRPr="009F3451">
              <w:rPr>
                <w:rFonts w:ascii="Times New Roman" w:hAnsi="Times New Roman" w:cs="Times New Roman"/>
                <w:color w:val="auto"/>
                <w:lang w:val="ru-RU"/>
              </w:rPr>
              <w:t xml:space="preserve"> </w:t>
            </w:r>
            <w:proofErr w:type="spellStart"/>
            <w:r w:rsidRPr="009F3451">
              <w:rPr>
                <w:rFonts w:ascii="Times New Roman" w:hAnsi="Times New Roman" w:cs="Times New Roman"/>
                <w:color w:val="auto"/>
                <w:lang w:val="ru-RU"/>
              </w:rPr>
              <w:t>вартість</w:t>
            </w:r>
            <w:proofErr w:type="spellEnd"/>
            <w:r w:rsidRPr="009F3451">
              <w:rPr>
                <w:rFonts w:ascii="Times New Roman" w:hAnsi="Times New Roman" w:cs="Times New Roman"/>
                <w:color w:val="auto"/>
                <w:lang w:val="ru-RU"/>
              </w:rPr>
              <w:t>.</w:t>
            </w:r>
          </w:p>
          <w:p w14:paraId="02490566" w14:textId="77777777" w:rsidR="00452283" w:rsidRPr="009F3451" w:rsidRDefault="00452283">
            <w:pPr>
              <w:pStyle w:val="Heading3"/>
              <w:jc w:val="both"/>
              <w:rPr>
                <w:rFonts w:ascii="Times New Roman" w:hAnsi="Times New Roman" w:cs="Times New Roman"/>
                <w:color w:val="auto"/>
                <w:sz w:val="22"/>
                <w:szCs w:val="22"/>
                <w:lang w:val="en-US"/>
              </w:rPr>
            </w:pPr>
            <w:r w:rsidRPr="009F3451">
              <w:rPr>
                <w:rFonts w:ascii="Times New Roman" w:hAnsi="Times New Roman" w:cs="Times New Roman"/>
                <w:color w:val="auto"/>
                <w:sz w:val="22"/>
                <w:szCs w:val="22"/>
                <w:lang w:val="en-US"/>
              </w:rPr>
              <w:t xml:space="preserve">Bids submitted without a complete Technical Compliance Form </w:t>
            </w:r>
            <w:proofErr w:type="gramStart"/>
            <w:r w:rsidRPr="009F3451">
              <w:rPr>
                <w:rFonts w:ascii="Times New Roman" w:hAnsi="Times New Roman" w:cs="Times New Roman"/>
                <w:color w:val="auto"/>
                <w:sz w:val="22"/>
                <w:szCs w:val="22"/>
                <w:lang w:val="en-US"/>
              </w:rPr>
              <w:t>may be rejected</w:t>
            </w:r>
            <w:proofErr w:type="gramEnd"/>
            <w:r w:rsidRPr="009F3451">
              <w:rPr>
                <w:rFonts w:ascii="Times New Roman" w:hAnsi="Times New Roman" w:cs="Times New Roman"/>
                <w:color w:val="auto"/>
                <w:sz w:val="22"/>
                <w:szCs w:val="22"/>
                <w:lang w:val="en-US"/>
              </w:rPr>
              <w:t>.</w:t>
            </w:r>
          </w:p>
          <w:p w14:paraId="4660BAE0" w14:textId="77777777" w:rsidR="00452283" w:rsidRPr="009F3451" w:rsidRDefault="00452283">
            <w:pPr>
              <w:rPr>
                <w:rFonts w:ascii="Times New Roman" w:hAnsi="Times New Roman" w:cs="Times New Roman"/>
                <w:lang w:val="en-US"/>
              </w:rPr>
            </w:pPr>
          </w:p>
          <w:p w14:paraId="07EDEC49" w14:textId="77777777" w:rsidR="00452283" w:rsidRPr="009F3451" w:rsidRDefault="00452283">
            <w:pPr>
              <w:pStyle w:val="Heading4"/>
              <w:jc w:val="both"/>
              <w:rPr>
                <w:rFonts w:ascii="Times New Roman" w:hAnsi="Times New Roman" w:cs="Times New Roman"/>
                <w:color w:val="auto"/>
                <w:lang w:val="en-US"/>
              </w:rPr>
            </w:pPr>
            <w:proofErr w:type="spellStart"/>
            <w:r w:rsidRPr="009F3451">
              <w:rPr>
                <w:rFonts w:ascii="Times New Roman" w:hAnsi="Times New Roman" w:cs="Times New Roman"/>
                <w:color w:val="auto"/>
                <w:lang w:val="ru-RU"/>
              </w:rPr>
              <w:t>Також</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зверніть</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увагу</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що</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всі</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файли</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надані</w:t>
            </w:r>
            <w:proofErr w:type="spellEnd"/>
            <w:r w:rsidRPr="009F3451">
              <w:rPr>
                <w:rFonts w:ascii="Times New Roman" w:hAnsi="Times New Roman" w:cs="Times New Roman"/>
                <w:color w:val="auto"/>
                <w:lang w:val="en-US"/>
              </w:rPr>
              <w:t xml:space="preserve"> </w:t>
            </w:r>
            <w:r w:rsidRPr="009F3451">
              <w:rPr>
                <w:rFonts w:ascii="Times New Roman" w:hAnsi="Times New Roman" w:cs="Times New Roman"/>
                <w:color w:val="auto"/>
                <w:lang w:val="ru-RU"/>
              </w:rPr>
              <w:t>у</w:t>
            </w:r>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складі</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Технічної</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пропозиції</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завантажені</w:t>
            </w:r>
            <w:proofErr w:type="spellEnd"/>
            <w:r w:rsidRPr="009F3451">
              <w:rPr>
                <w:rFonts w:ascii="Times New Roman" w:hAnsi="Times New Roman" w:cs="Times New Roman"/>
                <w:color w:val="auto"/>
                <w:lang w:val="en-US"/>
              </w:rPr>
              <w:t xml:space="preserve"> </w:t>
            </w:r>
            <w:r w:rsidRPr="009F3451">
              <w:rPr>
                <w:rFonts w:ascii="Times New Roman" w:hAnsi="Times New Roman" w:cs="Times New Roman"/>
                <w:color w:val="auto"/>
                <w:lang w:val="ru-RU"/>
              </w:rPr>
              <w:t>на</w:t>
            </w:r>
            <w:r w:rsidRPr="009F3451">
              <w:rPr>
                <w:rFonts w:ascii="Times New Roman" w:hAnsi="Times New Roman" w:cs="Times New Roman"/>
                <w:color w:val="auto"/>
                <w:lang w:val="en-US"/>
              </w:rPr>
              <w:t xml:space="preserve"> </w:t>
            </w:r>
            <w:r w:rsidRPr="009F3451">
              <w:rPr>
                <w:rFonts w:ascii="Times New Roman" w:hAnsi="Times New Roman" w:cs="Times New Roman"/>
                <w:color w:val="auto"/>
              </w:rPr>
              <w:t>FTP</w:t>
            </w:r>
            <w:r w:rsidRPr="009F3451">
              <w:rPr>
                <w:rFonts w:ascii="Times New Roman" w:hAnsi="Times New Roman" w:cs="Times New Roman"/>
                <w:color w:val="auto"/>
                <w:lang w:val="en-US"/>
              </w:rPr>
              <w:t xml:space="preserve"> </w:t>
            </w:r>
            <w:r w:rsidRPr="009F3451">
              <w:rPr>
                <w:rFonts w:ascii="Times New Roman" w:hAnsi="Times New Roman" w:cs="Times New Roman"/>
                <w:color w:val="auto"/>
                <w:lang w:val="ru-RU"/>
              </w:rPr>
              <w:t>сервер</w:t>
            </w:r>
            <w:r w:rsidRPr="009F3451">
              <w:rPr>
                <w:rFonts w:ascii="Times New Roman" w:hAnsi="Times New Roman" w:cs="Times New Roman"/>
                <w:color w:val="auto"/>
                <w:lang w:val="en-US"/>
              </w:rPr>
              <w:t xml:space="preserve"> </w:t>
            </w:r>
            <w:r w:rsidRPr="009F3451">
              <w:rPr>
                <w:rFonts w:ascii="Times New Roman" w:hAnsi="Times New Roman" w:cs="Times New Roman"/>
                <w:color w:val="auto"/>
                <w:lang w:val="ru-RU"/>
              </w:rPr>
              <w:t>ПОВИННІ</w:t>
            </w:r>
            <w:r w:rsidRPr="009F3451">
              <w:rPr>
                <w:rFonts w:ascii="Times New Roman" w:hAnsi="Times New Roman" w:cs="Times New Roman"/>
                <w:color w:val="auto"/>
                <w:lang w:val="en-US"/>
              </w:rPr>
              <w:t xml:space="preserve"> </w:t>
            </w:r>
            <w:r w:rsidRPr="009F3451">
              <w:rPr>
                <w:rFonts w:ascii="Times New Roman" w:hAnsi="Times New Roman" w:cs="Times New Roman"/>
                <w:color w:val="auto"/>
                <w:lang w:val="ru-RU"/>
              </w:rPr>
              <w:t>БУТИ</w:t>
            </w:r>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захищені</w:t>
            </w:r>
            <w:proofErr w:type="spellEnd"/>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однаковим</w:t>
            </w:r>
            <w:proofErr w:type="spellEnd"/>
            <w:r w:rsidRPr="009F3451">
              <w:rPr>
                <w:rFonts w:ascii="Times New Roman" w:hAnsi="Times New Roman" w:cs="Times New Roman"/>
                <w:color w:val="auto"/>
                <w:lang w:val="en-US"/>
              </w:rPr>
              <w:t xml:space="preserve"> </w:t>
            </w:r>
            <w:r w:rsidRPr="009F3451">
              <w:rPr>
                <w:rFonts w:ascii="Times New Roman" w:hAnsi="Times New Roman" w:cs="Times New Roman"/>
                <w:color w:val="auto"/>
                <w:lang w:val="ru-RU"/>
              </w:rPr>
              <w:t>паролем</w:t>
            </w:r>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вибраним</w:t>
            </w:r>
            <w:proofErr w:type="spellEnd"/>
            <w:r w:rsidRPr="009F3451">
              <w:rPr>
                <w:rFonts w:ascii="Times New Roman" w:hAnsi="Times New Roman" w:cs="Times New Roman"/>
                <w:color w:val="auto"/>
                <w:lang w:val="en-US"/>
              </w:rPr>
              <w:t xml:space="preserve"> </w:t>
            </w:r>
            <w:r w:rsidRPr="009F3451">
              <w:rPr>
                <w:rFonts w:ascii="Times New Roman" w:hAnsi="Times New Roman" w:cs="Times New Roman"/>
                <w:color w:val="auto"/>
                <w:lang w:val="ru-RU"/>
              </w:rPr>
              <w:t>на</w:t>
            </w:r>
            <w:r w:rsidRPr="009F3451">
              <w:rPr>
                <w:rFonts w:ascii="Times New Roman" w:hAnsi="Times New Roman" w:cs="Times New Roman"/>
                <w:color w:val="auto"/>
                <w:lang w:val="en-US"/>
              </w:rPr>
              <w:t xml:space="preserve"> </w:t>
            </w:r>
            <w:r w:rsidRPr="009F3451">
              <w:rPr>
                <w:rFonts w:ascii="Times New Roman" w:hAnsi="Times New Roman" w:cs="Times New Roman"/>
                <w:color w:val="auto"/>
                <w:lang w:val="ru-RU"/>
              </w:rPr>
              <w:t>ваш</w:t>
            </w:r>
            <w:r w:rsidRPr="009F3451">
              <w:rPr>
                <w:rFonts w:ascii="Times New Roman" w:hAnsi="Times New Roman" w:cs="Times New Roman"/>
                <w:color w:val="auto"/>
                <w:lang w:val="en-US"/>
              </w:rPr>
              <w:t xml:space="preserve"> </w:t>
            </w:r>
            <w:proofErr w:type="spellStart"/>
            <w:r w:rsidRPr="009F3451">
              <w:rPr>
                <w:rFonts w:ascii="Times New Roman" w:hAnsi="Times New Roman" w:cs="Times New Roman"/>
                <w:color w:val="auto"/>
                <w:lang w:val="ru-RU"/>
              </w:rPr>
              <w:t>розсуд</w:t>
            </w:r>
            <w:proofErr w:type="spellEnd"/>
            <w:r w:rsidRPr="009F3451">
              <w:rPr>
                <w:rFonts w:ascii="Times New Roman" w:hAnsi="Times New Roman" w:cs="Times New Roman"/>
                <w:color w:val="auto"/>
                <w:lang w:val="en-US"/>
              </w:rPr>
              <w:t>.</w:t>
            </w:r>
          </w:p>
          <w:p w14:paraId="4D8E6CE2" w14:textId="77777777" w:rsidR="00452283" w:rsidRPr="009F3451" w:rsidRDefault="00452283">
            <w:pPr>
              <w:rPr>
                <w:rFonts w:ascii="Times New Roman" w:hAnsi="Times New Roman" w:cs="Times New Roman"/>
                <w:lang w:val="en-US"/>
              </w:rPr>
            </w:pPr>
          </w:p>
        </w:tc>
      </w:tr>
      <w:tr w:rsidR="00561F14" w:rsidRPr="004F3D74" w14:paraId="0E99BE1E" w14:textId="77777777" w:rsidTr="00F67BEE">
        <w:tc>
          <w:tcPr>
            <w:tcW w:w="5016" w:type="dxa"/>
          </w:tcPr>
          <w:p w14:paraId="090D5449" w14:textId="77777777" w:rsidR="00452283" w:rsidRPr="009F3451" w:rsidRDefault="00452283">
            <w:pPr>
              <w:spacing w:before="120" w:after="120"/>
              <w:jc w:val="both"/>
              <w:rPr>
                <w:rFonts w:ascii="Times New Roman" w:hAnsi="Times New Roman" w:cs="Times New Roman"/>
                <w:u w:val="single"/>
              </w:rPr>
            </w:pPr>
            <w:r w:rsidRPr="009F3451">
              <w:rPr>
                <w:rFonts w:ascii="Times New Roman" w:hAnsi="Times New Roman" w:cs="Times New Roman"/>
              </w:rPr>
              <w:lastRenderedPageBreak/>
              <w:t>17</w:t>
            </w:r>
            <w:r w:rsidRPr="009F3451">
              <w:rPr>
                <w:rFonts w:ascii="Times New Roman" w:hAnsi="Times New Roman" w:cs="Times New Roman"/>
                <w:lang w:val="uk-UA"/>
              </w:rPr>
              <w:t>.</w:t>
            </w:r>
            <w:r w:rsidRPr="009F3451">
              <w:rPr>
                <w:rFonts w:ascii="Times New Roman" w:hAnsi="Times New Roman" w:cs="Times New Roman"/>
              </w:rPr>
              <w:t xml:space="preserve"> </w:t>
            </w:r>
            <w:r w:rsidRPr="009F3451">
              <w:rPr>
                <w:rFonts w:ascii="Times New Roman" w:hAnsi="Times New Roman" w:cs="Times New Roman"/>
                <w:u w:val="single"/>
              </w:rPr>
              <w:t>FINANCIAL PROPOSAL</w:t>
            </w:r>
          </w:p>
          <w:p w14:paraId="5F673688" w14:textId="77777777"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t xml:space="preserve">Completed and </w:t>
            </w:r>
            <w:r w:rsidRPr="009F3451">
              <w:rPr>
                <w:rFonts w:ascii="Times New Roman" w:hAnsi="Times New Roman" w:cs="Times New Roman"/>
                <w:u w:val="single"/>
              </w:rPr>
              <w:t>signed</w:t>
            </w:r>
            <w:r w:rsidRPr="009F3451">
              <w:rPr>
                <w:rFonts w:ascii="Times New Roman" w:hAnsi="Times New Roman" w:cs="Times New Roman"/>
              </w:rPr>
              <w:t xml:space="preserve"> Annex D “Financial Bid” and Annex D1 “Financial bid in Excel format”</w:t>
            </w:r>
          </w:p>
          <w:p w14:paraId="15A3DA39" w14:textId="77777777" w:rsidR="00452283" w:rsidRPr="009F3451" w:rsidRDefault="00452283">
            <w:pPr>
              <w:spacing w:before="120" w:after="120"/>
              <w:jc w:val="both"/>
              <w:rPr>
                <w:rFonts w:ascii="Times New Roman" w:hAnsi="Times New Roman" w:cs="Times New Roman"/>
              </w:rPr>
            </w:pPr>
          </w:p>
          <w:p w14:paraId="49F775E1" w14:textId="77777777" w:rsidR="00452283" w:rsidRPr="009F3451" w:rsidRDefault="00452283">
            <w:pPr>
              <w:spacing w:before="120" w:after="120"/>
              <w:jc w:val="both"/>
              <w:rPr>
                <w:rFonts w:ascii="Times New Roman" w:hAnsi="Times New Roman" w:cs="Times New Roman"/>
                <w:i/>
              </w:rPr>
            </w:pPr>
            <w:r w:rsidRPr="009F3451">
              <w:rPr>
                <w:rFonts w:ascii="Times New Roman" w:hAnsi="Times New Roman" w:cs="Times New Roman"/>
                <w:i/>
              </w:rPr>
              <w:t xml:space="preserve">Please also note that all submitted files part of the Financial Bid, which will be uploaded on the FTP server, MUST BE protected with the same password which will be of your choice, however the used password should be </w:t>
            </w:r>
            <w:r w:rsidRPr="009F3451">
              <w:rPr>
                <w:rFonts w:ascii="Times New Roman" w:hAnsi="Times New Roman" w:cs="Times New Roman"/>
                <w:i/>
                <w:u w:val="single"/>
              </w:rPr>
              <w:t>different</w:t>
            </w:r>
            <w:r w:rsidRPr="009F3451">
              <w:rPr>
                <w:rFonts w:ascii="Times New Roman" w:hAnsi="Times New Roman" w:cs="Times New Roman"/>
                <w:i/>
              </w:rPr>
              <w:t xml:space="preserve"> from the one used to protect the files of the Technical proposal. </w:t>
            </w:r>
          </w:p>
        </w:tc>
        <w:tc>
          <w:tcPr>
            <w:tcW w:w="5049" w:type="dxa"/>
            <w:hideMark/>
          </w:tcPr>
          <w:p w14:paraId="357202EB" w14:textId="77777777" w:rsidR="00452283" w:rsidRPr="009F3451" w:rsidRDefault="00452283">
            <w:pPr>
              <w:pStyle w:val="Heading9"/>
              <w:spacing w:before="120" w:after="120"/>
              <w:jc w:val="both"/>
              <w:rPr>
                <w:rFonts w:ascii="Times New Roman" w:hAnsi="Times New Roman" w:cs="Times New Roman"/>
                <w:i w:val="0"/>
                <w:color w:val="auto"/>
                <w:sz w:val="22"/>
                <w:szCs w:val="22"/>
                <w:u w:val="single"/>
                <w:lang w:val="ru-RU"/>
              </w:rPr>
            </w:pPr>
            <w:r w:rsidRPr="009F3451">
              <w:rPr>
                <w:rFonts w:ascii="Times New Roman" w:hAnsi="Times New Roman" w:cs="Times New Roman"/>
                <w:i w:val="0"/>
                <w:color w:val="auto"/>
                <w:sz w:val="22"/>
                <w:szCs w:val="22"/>
                <w:lang w:val="ru-RU"/>
              </w:rPr>
              <w:t>17</w:t>
            </w:r>
            <w:r w:rsidRPr="009F3451">
              <w:rPr>
                <w:rFonts w:ascii="Times New Roman" w:hAnsi="Times New Roman" w:cs="Times New Roman"/>
                <w:i w:val="0"/>
                <w:color w:val="auto"/>
                <w:sz w:val="22"/>
                <w:szCs w:val="22"/>
                <w:lang w:val="uk-UA"/>
              </w:rPr>
              <w:t>.</w:t>
            </w:r>
            <w:r w:rsidRPr="009F3451">
              <w:rPr>
                <w:rFonts w:ascii="Times New Roman" w:hAnsi="Times New Roman" w:cs="Times New Roman"/>
                <w:i w:val="0"/>
                <w:color w:val="auto"/>
                <w:sz w:val="22"/>
                <w:szCs w:val="22"/>
                <w:lang w:val="ru-RU"/>
              </w:rPr>
              <w:t xml:space="preserve"> </w:t>
            </w:r>
            <w:r w:rsidRPr="009F3451">
              <w:rPr>
                <w:rFonts w:ascii="Times New Roman" w:hAnsi="Times New Roman" w:cs="Times New Roman"/>
                <w:i w:val="0"/>
                <w:color w:val="auto"/>
                <w:sz w:val="22"/>
                <w:szCs w:val="22"/>
                <w:u w:val="single"/>
                <w:lang w:val="uk-UA"/>
              </w:rPr>
              <w:t>ФІНАНСОВА ПРОПОЗИЦІЯ</w:t>
            </w:r>
            <w:r w:rsidRPr="009F3451">
              <w:rPr>
                <w:rFonts w:ascii="Times New Roman" w:hAnsi="Times New Roman" w:cs="Times New Roman"/>
                <w:i w:val="0"/>
                <w:color w:val="auto"/>
                <w:sz w:val="22"/>
                <w:szCs w:val="22"/>
                <w:u w:val="single"/>
                <w:lang w:val="ru-RU"/>
              </w:rPr>
              <w:t xml:space="preserve"> </w:t>
            </w:r>
          </w:p>
          <w:p w14:paraId="71E6C477" w14:textId="77777777" w:rsidR="00452283" w:rsidRPr="009F3451" w:rsidRDefault="00452283">
            <w:pPr>
              <w:pStyle w:val="Heading9"/>
              <w:spacing w:before="120" w:after="120"/>
              <w:jc w:val="both"/>
              <w:rPr>
                <w:rFonts w:ascii="Times New Roman" w:hAnsi="Times New Roman" w:cs="Times New Roman"/>
                <w:i w:val="0"/>
                <w:color w:val="auto"/>
                <w:sz w:val="22"/>
                <w:szCs w:val="22"/>
                <w:lang w:val="ru-RU"/>
              </w:rPr>
            </w:pPr>
            <w:r w:rsidRPr="009F3451">
              <w:rPr>
                <w:rFonts w:ascii="Times New Roman" w:hAnsi="Times New Roman" w:cs="Times New Roman"/>
                <w:i w:val="0"/>
                <w:color w:val="auto"/>
                <w:sz w:val="22"/>
                <w:szCs w:val="22"/>
                <w:lang w:val="uk-UA"/>
              </w:rPr>
              <w:t xml:space="preserve">Заповнений та </w:t>
            </w:r>
            <w:r w:rsidRPr="009F3451">
              <w:rPr>
                <w:rFonts w:ascii="Times New Roman" w:hAnsi="Times New Roman" w:cs="Times New Roman"/>
                <w:i w:val="0"/>
                <w:color w:val="auto"/>
                <w:sz w:val="22"/>
                <w:szCs w:val="22"/>
                <w:u w:val="single"/>
                <w:lang w:val="uk-UA"/>
              </w:rPr>
              <w:t>підписаний</w:t>
            </w:r>
            <w:r w:rsidRPr="009F3451">
              <w:rPr>
                <w:rFonts w:ascii="Times New Roman" w:hAnsi="Times New Roman" w:cs="Times New Roman"/>
                <w:i w:val="0"/>
                <w:color w:val="auto"/>
                <w:sz w:val="22"/>
                <w:szCs w:val="22"/>
                <w:lang w:val="uk-UA"/>
              </w:rPr>
              <w:t xml:space="preserve"> Додаток D «Цінова пропозиція»</w:t>
            </w:r>
            <w:r w:rsidRPr="009F3451">
              <w:rPr>
                <w:rFonts w:ascii="Times New Roman" w:hAnsi="Times New Roman" w:cs="Times New Roman"/>
                <w:i w:val="0"/>
                <w:color w:val="auto"/>
                <w:sz w:val="22"/>
                <w:szCs w:val="22"/>
                <w:lang w:val="ru-RU"/>
              </w:rPr>
              <w:t xml:space="preserve"> та </w:t>
            </w:r>
            <w:proofErr w:type="spellStart"/>
            <w:r w:rsidRPr="009F3451">
              <w:rPr>
                <w:rFonts w:ascii="Times New Roman" w:hAnsi="Times New Roman" w:cs="Times New Roman"/>
                <w:i w:val="0"/>
                <w:color w:val="auto"/>
                <w:sz w:val="22"/>
                <w:szCs w:val="22"/>
                <w:lang w:val="ru-RU"/>
              </w:rPr>
              <w:t>Додаток</w:t>
            </w:r>
            <w:proofErr w:type="spellEnd"/>
            <w:r w:rsidRPr="009F3451">
              <w:rPr>
                <w:rFonts w:ascii="Times New Roman" w:hAnsi="Times New Roman" w:cs="Times New Roman"/>
                <w:i w:val="0"/>
                <w:color w:val="auto"/>
                <w:sz w:val="22"/>
                <w:szCs w:val="22"/>
                <w:lang w:val="ru-RU"/>
              </w:rPr>
              <w:t xml:space="preserve"> D1 «</w:t>
            </w:r>
            <w:r w:rsidRPr="009F3451">
              <w:rPr>
                <w:rFonts w:ascii="Times New Roman" w:hAnsi="Times New Roman" w:cs="Times New Roman"/>
                <w:i w:val="0"/>
                <w:color w:val="auto"/>
                <w:sz w:val="22"/>
                <w:szCs w:val="22"/>
                <w:lang w:val="uk-UA"/>
              </w:rPr>
              <w:t>Цінова пропозиція в Excel форматі»</w:t>
            </w:r>
          </w:p>
          <w:p w14:paraId="3D0BF3EE" w14:textId="77777777" w:rsidR="00452283" w:rsidRPr="009F3451" w:rsidRDefault="00452283">
            <w:pPr>
              <w:spacing w:before="120" w:after="120"/>
              <w:jc w:val="both"/>
              <w:rPr>
                <w:rFonts w:ascii="Times New Roman" w:hAnsi="Times New Roman" w:cs="Times New Roman"/>
                <w:i/>
                <w:lang w:val="uk-UA"/>
              </w:rPr>
            </w:pPr>
            <w:r w:rsidRPr="009F3451">
              <w:rPr>
                <w:rFonts w:ascii="Times New Roman" w:hAnsi="Times New Roman" w:cs="Times New Roman"/>
                <w:i/>
                <w:lang w:val="uk-UA"/>
              </w:rPr>
              <w:t xml:space="preserve">Зверніть увагу, що всі файли, надані у складі Фінансової пропозиції, завантажені на </w:t>
            </w:r>
            <w:r w:rsidRPr="009F3451">
              <w:rPr>
                <w:rFonts w:ascii="Times New Roman" w:hAnsi="Times New Roman" w:cs="Times New Roman"/>
                <w:i/>
              </w:rPr>
              <w:t>FTP</w:t>
            </w:r>
            <w:r w:rsidRPr="009F3451">
              <w:rPr>
                <w:rFonts w:ascii="Times New Roman" w:hAnsi="Times New Roman" w:cs="Times New Roman"/>
                <w:i/>
                <w:lang w:val="uk-UA"/>
              </w:rPr>
              <w:t xml:space="preserve"> сервер ПОВИННІ БУТИ захищені однаковим паролем, обраним на ваш розсуд. </w:t>
            </w:r>
            <w:proofErr w:type="spellStart"/>
            <w:r w:rsidRPr="009F3451">
              <w:rPr>
                <w:rFonts w:ascii="Times New Roman" w:hAnsi="Times New Roman" w:cs="Times New Roman"/>
                <w:i/>
                <w:lang w:val="ru-RU"/>
              </w:rPr>
              <w:t>Однак</w:t>
            </w:r>
            <w:proofErr w:type="spellEnd"/>
            <w:r w:rsidRPr="009F3451">
              <w:rPr>
                <w:rFonts w:ascii="Times New Roman" w:hAnsi="Times New Roman" w:cs="Times New Roman"/>
                <w:i/>
                <w:lang w:val="ru-RU"/>
              </w:rPr>
              <w:t xml:space="preserve">, </w:t>
            </w:r>
            <w:r w:rsidRPr="009F3451">
              <w:rPr>
                <w:rFonts w:ascii="Times New Roman" w:hAnsi="Times New Roman" w:cs="Times New Roman"/>
                <w:i/>
                <w:lang w:val="uk-UA"/>
              </w:rPr>
              <w:t>о</w:t>
            </w:r>
            <w:proofErr w:type="spellStart"/>
            <w:r w:rsidRPr="009F3451">
              <w:rPr>
                <w:rFonts w:ascii="Times New Roman" w:hAnsi="Times New Roman" w:cs="Times New Roman"/>
                <w:i/>
                <w:lang w:val="ru-RU"/>
              </w:rPr>
              <w:t>браний</w:t>
            </w:r>
            <w:proofErr w:type="spellEnd"/>
            <w:r w:rsidRPr="009F3451">
              <w:rPr>
                <w:rFonts w:ascii="Times New Roman" w:hAnsi="Times New Roman" w:cs="Times New Roman"/>
                <w:i/>
                <w:lang w:val="ru-RU"/>
              </w:rPr>
              <w:t xml:space="preserve"> пароль </w:t>
            </w:r>
            <w:proofErr w:type="spellStart"/>
            <w:r w:rsidRPr="009F3451">
              <w:rPr>
                <w:rFonts w:ascii="Times New Roman" w:hAnsi="Times New Roman" w:cs="Times New Roman"/>
                <w:i/>
                <w:u w:val="single"/>
                <w:lang w:val="ru-RU"/>
              </w:rPr>
              <w:t>має</w:t>
            </w:r>
            <w:proofErr w:type="spellEnd"/>
            <w:r w:rsidRPr="009F3451">
              <w:rPr>
                <w:rFonts w:ascii="Times New Roman" w:hAnsi="Times New Roman" w:cs="Times New Roman"/>
                <w:i/>
                <w:u w:val="single"/>
                <w:lang w:val="ru-RU"/>
              </w:rPr>
              <w:t xml:space="preserve"> </w:t>
            </w:r>
            <w:proofErr w:type="spellStart"/>
            <w:r w:rsidRPr="009F3451">
              <w:rPr>
                <w:rFonts w:ascii="Times New Roman" w:hAnsi="Times New Roman" w:cs="Times New Roman"/>
                <w:i/>
                <w:u w:val="single"/>
                <w:lang w:val="ru-RU"/>
              </w:rPr>
              <w:t>відрізнятися</w:t>
            </w:r>
            <w:proofErr w:type="spellEnd"/>
            <w:r w:rsidRPr="009F3451">
              <w:rPr>
                <w:rFonts w:ascii="Times New Roman" w:hAnsi="Times New Roman" w:cs="Times New Roman"/>
                <w:i/>
                <w:lang w:val="ru-RU"/>
              </w:rPr>
              <w:t xml:space="preserve"> </w:t>
            </w:r>
            <w:proofErr w:type="spellStart"/>
            <w:r w:rsidRPr="009F3451">
              <w:rPr>
                <w:rFonts w:ascii="Times New Roman" w:hAnsi="Times New Roman" w:cs="Times New Roman"/>
                <w:i/>
                <w:lang w:val="ru-RU"/>
              </w:rPr>
              <w:t>від</w:t>
            </w:r>
            <w:proofErr w:type="spellEnd"/>
            <w:r w:rsidRPr="009F3451">
              <w:rPr>
                <w:rFonts w:ascii="Times New Roman" w:hAnsi="Times New Roman" w:cs="Times New Roman"/>
                <w:i/>
                <w:lang w:val="ru-RU"/>
              </w:rPr>
              <w:t xml:space="preserve"> того, </w:t>
            </w:r>
            <w:proofErr w:type="spellStart"/>
            <w:r w:rsidRPr="009F3451">
              <w:rPr>
                <w:rFonts w:ascii="Times New Roman" w:hAnsi="Times New Roman" w:cs="Times New Roman"/>
                <w:i/>
                <w:lang w:val="ru-RU"/>
              </w:rPr>
              <w:t>який</w:t>
            </w:r>
            <w:proofErr w:type="spellEnd"/>
            <w:r w:rsidRPr="009F3451">
              <w:rPr>
                <w:rFonts w:ascii="Times New Roman" w:hAnsi="Times New Roman" w:cs="Times New Roman"/>
                <w:i/>
                <w:lang w:val="ru-RU"/>
              </w:rPr>
              <w:t xml:space="preserve"> </w:t>
            </w:r>
            <w:proofErr w:type="spellStart"/>
            <w:r w:rsidRPr="009F3451">
              <w:rPr>
                <w:rFonts w:ascii="Times New Roman" w:hAnsi="Times New Roman" w:cs="Times New Roman"/>
                <w:i/>
                <w:lang w:val="ru-RU"/>
              </w:rPr>
              <w:t>був</w:t>
            </w:r>
            <w:proofErr w:type="spellEnd"/>
            <w:r w:rsidRPr="009F3451">
              <w:rPr>
                <w:rFonts w:ascii="Times New Roman" w:hAnsi="Times New Roman" w:cs="Times New Roman"/>
                <w:i/>
                <w:lang w:val="ru-RU"/>
              </w:rPr>
              <w:t xml:space="preserve"> </w:t>
            </w:r>
            <w:proofErr w:type="spellStart"/>
            <w:r w:rsidRPr="009F3451">
              <w:rPr>
                <w:rFonts w:ascii="Times New Roman" w:hAnsi="Times New Roman" w:cs="Times New Roman"/>
                <w:i/>
                <w:lang w:val="ru-RU"/>
              </w:rPr>
              <w:t>використаний</w:t>
            </w:r>
            <w:proofErr w:type="spellEnd"/>
            <w:r w:rsidRPr="009F3451">
              <w:rPr>
                <w:rFonts w:ascii="Times New Roman" w:hAnsi="Times New Roman" w:cs="Times New Roman"/>
                <w:i/>
                <w:lang w:val="ru-RU"/>
              </w:rPr>
              <w:t xml:space="preserve"> для </w:t>
            </w:r>
            <w:proofErr w:type="spellStart"/>
            <w:r w:rsidRPr="009F3451">
              <w:rPr>
                <w:rFonts w:ascii="Times New Roman" w:hAnsi="Times New Roman" w:cs="Times New Roman"/>
                <w:i/>
                <w:lang w:val="ru-RU"/>
              </w:rPr>
              <w:t>захисту</w:t>
            </w:r>
            <w:proofErr w:type="spellEnd"/>
            <w:r w:rsidRPr="009F3451">
              <w:rPr>
                <w:rFonts w:ascii="Times New Roman" w:hAnsi="Times New Roman" w:cs="Times New Roman"/>
                <w:i/>
                <w:lang w:val="ru-RU"/>
              </w:rPr>
              <w:t xml:space="preserve"> </w:t>
            </w:r>
            <w:proofErr w:type="spellStart"/>
            <w:r w:rsidRPr="009F3451">
              <w:rPr>
                <w:rFonts w:ascii="Times New Roman" w:hAnsi="Times New Roman" w:cs="Times New Roman"/>
                <w:i/>
                <w:lang w:val="ru-RU"/>
              </w:rPr>
              <w:t>Технічної</w:t>
            </w:r>
            <w:proofErr w:type="spellEnd"/>
            <w:r w:rsidRPr="009F3451">
              <w:rPr>
                <w:rFonts w:ascii="Times New Roman" w:hAnsi="Times New Roman" w:cs="Times New Roman"/>
                <w:i/>
                <w:lang w:val="ru-RU"/>
              </w:rPr>
              <w:t xml:space="preserve"> </w:t>
            </w:r>
            <w:proofErr w:type="spellStart"/>
            <w:r w:rsidRPr="009F3451">
              <w:rPr>
                <w:rFonts w:ascii="Times New Roman" w:hAnsi="Times New Roman" w:cs="Times New Roman"/>
                <w:i/>
                <w:lang w:val="ru-RU"/>
              </w:rPr>
              <w:t>пропозиції</w:t>
            </w:r>
            <w:proofErr w:type="spellEnd"/>
          </w:p>
        </w:tc>
      </w:tr>
      <w:tr w:rsidR="00561F14" w:rsidRPr="004F3D74" w14:paraId="34206652" w14:textId="77777777" w:rsidTr="00F67BEE">
        <w:tc>
          <w:tcPr>
            <w:tcW w:w="5016" w:type="dxa"/>
          </w:tcPr>
          <w:p w14:paraId="3B1F3168" w14:textId="77777777" w:rsidR="00452283" w:rsidRPr="009F3451" w:rsidRDefault="00452283">
            <w:pPr>
              <w:pStyle w:val="Heading4"/>
              <w:jc w:val="both"/>
              <w:rPr>
                <w:rFonts w:ascii="Times New Roman" w:hAnsi="Times New Roman" w:cs="Times New Roman"/>
                <w:i w:val="0"/>
                <w:color w:val="auto"/>
                <w:lang w:val="en-AU"/>
              </w:rPr>
            </w:pPr>
            <w:r w:rsidRPr="009F3451">
              <w:rPr>
                <w:rFonts w:ascii="Times New Roman" w:hAnsi="Times New Roman" w:cs="Times New Roman"/>
                <w:i w:val="0"/>
                <w:color w:val="auto"/>
              </w:rPr>
              <w:t>Submission of Bids</w:t>
            </w:r>
          </w:p>
          <w:p w14:paraId="36B73893" w14:textId="77777777" w:rsidR="00452283" w:rsidRPr="009F3451" w:rsidRDefault="00452283">
            <w:pPr>
              <w:rPr>
                <w:rFonts w:ascii="Times New Roman" w:hAnsi="Times New Roman" w:cs="Times New Roman"/>
                <w:lang w:val="en-AU"/>
              </w:rPr>
            </w:pPr>
          </w:p>
          <w:p w14:paraId="2E02386B" w14:textId="77777777" w:rsidR="00452283" w:rsidRPr="009F3451" w:rsidRDefault="00452283">
            <w:pPr>
              <w:pStyle w:val="Heading4"/>
              <w:jc w:val="both"/>
              <w:rPr>
                <w:rFonts w:ascii="Times New Roman" w:hAnsi="Times New Roman" w:cs="Times New Roman"/>
                <w:i w:val="0"/>
                <w:color w:val="auto"/>
                <w:lang w:val="en-AU"/>
              </w:rPr>
            </w:pPr>
            <w:r w:rsidRPr="009F3451">
              <w:rPr>
                <w:rFonts w:ascii="Times New Roman" w:hAnsi="Times New Roman" w:cs="Times New Roman"/>
                <w:i w:val="0"/>
                <w:color w:val="auto"/>
              </w:rPr>
              <w:t xml:space="preserve">18. Each </w:t>
            </w:r>
            <w:proofErr w:type="gramStart"/>
            <w:r w:rsidRPr="009F3451">
              <w:rPr>
                <w:rFonts w:ascii="Times New Roman" w:hAnsi="Times New Roman" w:cs="Times New Roman"/>
                <w:i w:val="0"/>
                <w:color w:val="auto"/>
              </w:rPr>
              <w:t>Bidder which will express interest to submit a Bid</w:t>
            </w:r>
            <w:proofErr w:type="gramEnd"/>
            <w:r w:rsidRPr="009F3451">
              <w:rPr>
                <w:rFonts w:ascii="Times New Roman" w:hAnsi="Times New Roman" w:cs="Times New Roman"/>
                <w:i w:val="0"/>
                <w:color w:val="auto"/>
              </w:rPr>
              <w:t xml:space="preserve"> will be provided login details of the OSCE FTP server and its own designated location (folder). In the designated </w:t>
            </w:r>
            <w:proofErr w:type="gramStart"/>
            <w:r w:rsidRPr="009F3451">
              <w:rPr>
                <w:rFonts w:ascii="Times New Roman" w:hAnsi="Times New Roman" w:cs="Times New Roman"/>
                <w:i w:val="0"/>
                <w:color w:val="auto"/>
              </w:rPr>
              <w:t>location</w:t>
            </w:r>
            <w:proofErr w:type="gramEnd"/>
            <w:r w:rsidRPr="009F3451">
              <w:rPr>
                <w:rFonts w:ascii="Times New Roman" w:hAnsi="Times New Roman" w:cs="Times New Roman"/>
                <w:i w:val="0"/>
                <w:color w:val="auto"/>
              </w:rPr>
              <w:t xml:space="preserve"> there will be two sub-folders, one for the technical and the other for the financial part of the Bid. Each uploaded file part of the Bid MUST BE password protected; Bidders </w:t>
            </w:r>
            <w:proofErr w:type="gramStart"/>
            <w:r w:rsidRPr="009F3451">
              <w:rPr>
                <w:rFonts w:ascii="Times New Roman" w:hAnsi="Times New Roman" w:cs="Times New Roman"/>
                <w:i w:val="0"/>
                <w:color w:val="auto"/>
              </w:rPr>
              <w:t>are advised</w:t>
            </w:r>
            <w:proofErr w:type="gramEnd"/>
            <w:r w:rsidRPr="009F3451">
              <w:rPr>
                <w:rFonts w:ascii="Times New Roman" w:hAnsi="Times New Roman" w:cs="Times New Roman"/>
                <w:i w:val="0"/>
                <w:color w:val="auto"/>
              </w:rPr>
              <w:t xml:space="preserve"> to protect all files from the Technical Bid with one password and all files forming the Financial Bid with a different password.</w:t>
            </w:r>
          </w:p>
          <w:p w14:paraId="263B329F" w14:textId="77777777" w:rsidR="00452283" w:rsidRPr="009F3451" w:rsidRDefault="00452283">
            <w:pPr>
              <w:pStyle w:val="Heading4"/>
              <w:jc w:val="both"/>
              <w:rPr>
                <w:rFonts w:ascii="Times New Roman" w:hAnsi="Times New Roman" w:cs="Times New Roman"/>
                <w:i w:val="0"/>
                <w:color w:val="auto"/>
              </w:rPr>
            </w:pPr>
          </w:p>
          <w:p w14:paraId="4811B7C2" w14:textId="77777777" w:rsidR="00452283" w:rsidRPr="009F3451" w:rsidRDefault="00452283">
            <w:pPr>
              <w:pStyle w:val="Heading4"/>
              <w:jc w:val="both"/>
              <w:rPr>
                <w:rFonts w:ascii="Times New Roman" w:hAnsi="Times New Roman" w:cs="Times New Roman"/>
                <w:i w:val="0"/>
                <w:color w:val="auto"/>
              </w:rPr>
            </w:pPr>
          </w:p>
          <w:p w14:paraId="6AC35794" w14:textId="77777777" w:rsidR="00452283" w:rsidRPr="009F3451" w:rsidRDefault="00452283">
            <w:pPr>
              <w:rPr>
                <w:rFonts w:ascii="Times New Roman" w:hAnsi="Times New Roman" w:cs="Times New Roman"/>
                <w:lang w:val="en-AU"/>
              </w:rPr>
            </w:pPr>
          </w:p>
          <w:p w14:paraId="6303BB41" w14:textId="77777777" w:rsidR="00452283" w:rsidRPr="009F3451" w:rsidRDefault="00452283">
            <w:pPr>
              <w:pStyle w:val="Heading4"/>
              <w:jc w:val="both"/>
              <w:rPr>
                <w:rFonts w:ascii="Times New Roman" w:hAnsi="Times New Roman" w:cs="Times New Roman"/>
                <w:i w:val="0"/>
                <w:color w:val="auto"/>
                <w:lang w:val="en-AU"/>
              </w:rPr>
            </w:pPr>
            <w:proofErr w:type="gramStart"/>
            <w:r w:rsidRPr="009F3451">
              <w:rPr>
                <w:rFonts w:ascii="Times New Roman" w:hAnsi="Times New Roman" w:cs="Times New Roman"/>
                <w:i w:val="0"/>
                <w:color w:val="auto"/>
              </w:rPr>
              <w:t>The two passwords MUST NOT be disclosed</w:t>
            </w:r>
            <w:proofErr w:type="gramEnd"/>
            <w:r w:rsidRPr="009F3451">
              <w:rPr>
                <w:rFonts w:ascii="Times New Roman" w:hAnsi="Times New Roman" w:cs="Times New Roman"/>
                <w:i w:val="0"/>
                <w:color w:val="auto"/>
              </w:rPr>
              <w:t xml:space="preserve"> to anyone from OSCE until the Bid expiration date and time. Upon the Bid expiration date and time, </w:t>
            </w:r>
            <w:proofErr w:type="gramStart"/>
            <w:r w:rsidRPr="009F3451">
              <w:rPr>
                <w:rFonts w:ascii="Times New Roman" w:hAnsi="Times New Roman" w:cs="Times New Roman"/>
                <w:i w:val="0"/>
                <w:color w:val="auto"/>
              </w:rPr>
              <w:t>Bidders, which submitted their Bids, will be contacted by an OSCE official on the same email address</w:t>
            </w:r>
            <w:proofErr w:type="gramEnd"/>
            <w:r w:rsidRPr="009F3451">
              <w:rPr>
                <w:rFonts w:ascii="Times New Roman" w:hAnsi="Times New Roman" w:cs="Times New Roman"/>
                <w:i w:val="0"/>
                <w:color w:val="auto"/>
              </w:rPr>
              <w:t xml:space="preserve"> where they received the FTP server login details. Only then, Bidders </w:t>
            </w:r>
            <w:proofErr w:type="gramStart"/>
            <w:r w:rsidRPr="009F3451">
              <w:rPr>
                <w:rFonts w:ascii="Times New Roman" w:hAnsi="Times New Roman" w:cs="Times New Roman"/>
                <w:i w:val="0"/>
                <w:color w:val="auto"/>
              </w:rPr>
              <w:t>will be asked</w:t>
            </w:r>
            <w:proofErr w:type="gramEnd"/>
            <w:r w:rsidRPr="009F3451">
              <w:rPr>
                <w:rFonts w:ascii="Times New Roman" w:hAnsi="Times New Roman" w:cs="Times New Roman"/>
                <w:i w:val="0"/>
                <w:color w:val="auto"/>
              </w:rPr>
              <w:t xml:space="preserve"> to disclose their two different passwords for opening the technical and financial parts of their Bid.</w:t>
            </w:r>
          </w:p>
          <w:p w14:paraId="21339B6F" w14:textId="77777777" w:rsidR="00452283" w:rsidRPr="009F3451" w:rsidRDefault="00452283">
            <w:pPr>
              <w:pStyle w:val="Heading4"/>
              <w:jc w:val="both"/>
              <w:rPr>
                <w:rFonts w:ascii="Times New Roman" w:hAnsi="Times New Roman" w:cs="Times New Roman"/>
                <w:i w:val="0"/>
                <w:color w:val="auto"/>
              </w:rPr>
            </w:pPr>
          </w:p>
          <w:p w14:paraId="53DEBD9A" w14:textId="77777777" w:rsidR="00452283" w:rsidRPr="009F3451" w:rsidRDefault="00452283">
            <w:pPr>
              <w:pStyle w:val="Heading4"/>
              <w:jc w:val="both"/>
              <w:rPr>
                <w:rFonts w:ascii="Times New Roman" w:hAnsi="Times New Roman" w:cs="Times New Roman"/>
                <w:i w:val="0"/>
                <w:color w:val="auto"/>
              </w:rPr>
            </w:pPr>
          </w:p>
          <w:p w14:paraId="231C9357" w14:textId="77777777" w:rsidR="00452283" w:rsidRPr="009F3451" w:rsidRDefault="00452283">
            <w:pPr>
              <w:rPr>
                <w:rFonts w:ascii="Times New Roman" w:hAnsi="Times New Roman" w:cs="Times New Roman"/>
                <w:lang w:val="en-AU"/>
              </w:rPr>
            </w:pPr>
          </w:p>
          <w:p w14:paraId="1A4D34A5" w14:textId="77777777" w:rsidR="00452283" w:rsidRPr="009F3451" w:rsidRDefault="00452283">
            <w:pPr>
              <w:pStyle w:val="Heading4"/>
              <w:jc w:val="both"/>
              <w:rPr>
                <w:rFonts w:ascii="Times New Roman" w:hAnsi="Times New Roman" w:cs="Times New Roman"/>
                <w:i w:val="0"/>
                <w:color w:val="auto"/>
                <w:lang w:val="en-AU"/>
              </w:rPr>
            </w:pPr>
            <w:r w:rsidRPr="009F3451">
              <w:rPr>
                <w:rFonts w:ascii="Times New Roman" w:hAnsi="Times New Roman" w:cs="Times New Roman"/>
                <w:i w:val="0"/>
                <w:color w:val="auto"/>
              </w:rPr>
              <w:t xml:space="preserve">Bids delivered to any other address or on any other way other than the one specified in this tender document </w:t>
            </w:r>
            <w:proofErr w:type="gramStart"/>
            <w:r w:rsidRPr="009F3451">
              <w:rPr>
                <w:rFonts w:ascii="Times New Roman" w:hAnsi="Times New Roman" w:cs="Times New Roman"/>
                <w:i w:val="0"/>
                <w:color w:val="auto"/>
              </w:rPr>
              <w:t>will be rejected</w:t>
            </w:r>
            <w:proofErr w:type="gramEnd"/>
            <w:r w:rsidRPr="009F3451">
              <w:rPr>
                <w:rFonts w:ascii="Times New Roman" w:hAnsi="Times New Roman" w:cs="Times New Roman"/>
                <w:i w:val="0"/>
                <w:color w:val="auto"/>
              </w:rPr>
              <w:t>.</w:t>
            </w:r>
          </w:p>
        </w:tc>
        <w:tc>
          <w:tcPr>
            <w:tcW w:w="5049" w:type="dxa"/>
          </w:tcPr>
          <w:p w14:paraId="1EE94EB9" w14:textId="77777777" w:rsidR="00452283" w:rsidRPr="009F3451" w:rsidRDefault="00452283">
            <w:pPr>
              <w:pStyle w:val="Heading4"/>
              <w:jc w:val="both"/>
              <w:rPr>
                <w:rFonts w:ascii="Times New Roman" w:hAnsi="Times New Roman" w:cs="Times New Roman"/>
                <w:i w:val="0"/>
                <w:color w:val="auto"/>
                <w:lang w:val="uk-UA"/>
              </w:rPr>
            </w:pPr>
            <w:r w:rsidRPr="009F3451">
              <w:rPr>
                <w:rFonts w:ascii="Times New Roman" w:hAnsi="Times New Roman" w:cs="Times New Roman"/>
                <w:i w:val="0"/>
                <w:color w:val="auto"/>
                <w:lang w:val="uk-UA"/>
              </w:rPr>
              <w:t>Надання пропозицій</w:t>
            </w:r>
          </w:p>
          <w:p w14:paraId="777DCC32" w14:textId="77777777" w:rsidR="00452283" w:rsidRPr="009F3451" w:rsidRDefault="00452283">
            <w:pPr>
              <w:rPr>
                <w:rFonts w:ascii="Times New Roman" w:hAnsi="Times New Roman" w:cs="Times New Roman"/>
                <w:lang w:val="uk-UA"/>
              </w:rPr>
            </w:pPr>
          </w:p>
          <w:p w14:paraId="300F94D3" w14:textId="77777777" w:rsidR="00452283" w:rsidRPr="009F3451" w:rsidRDefault="00452283">
            <w:pPr>
              <w:pStyle w:val="Heading4"/>
              <w:jc w:val="both"/>
              <w:rPr>
                <w:rFonts w:ascii="Times New Roman" w:hAnsi="Times New Roman" w:cs="Times New Roman"/>
                <w:i w:val="0"/>
                <w:color w:val="auto"/>
                <w:lang w:val="uk-UA"/>
              </w:rPr>
            </w:pPr>
            <w:r w:rsidRPr="009F3451">
              <w:rPr>
                <w:rFonts w:ascii="Times New Roman" w:hAnsi="Times New Roman" w:cs="Times New Roman"/>
                <w:i w:val="0"/>
                <w:color w:val="auto"/>
                <w:lang w:val="uk-UA"/>
              </w:rPr>
              <w:t xml:space="preserve">18. Кожен учасник торгів, який виявить намір надати пропозицію отримає деталі доступу до </w:t>
            </w:r>
            <w:r w:rsidRPr="009F3451">
              <w:rPr>
                <w:rFonts w:ascii="Times New Roman" w:hAnsi="Times New Roman" w:cs="Times New Roman"/>
                <w:i w:val="0"/>
                <w:color w:val="auto"/>
              </w:rPr>
              <w:t>FTP</w:t>
            </w:r>
            <w:r w:rsidRPr="009F3451">
              <w:rPr>
                <w:rFonts w:ascii="Times New Roman" w:hAnsi="Times New Roman" w:cs="Times New Roman"/>
                <w:i w:val="0"/>
                <w:color w:val="auto"/>
                <w:lang w:val="ru-RU"/>
              </w:rPr>
              <w:t xml:space="preserve"> </w:t>
            </w:r>
            <w:r w:rsidRPr="009F3451">
              <w:rPr>
                <w:rFonts w:ascii="Times New Roman" w:hAnsi="Times New Roman" w:cs="Times New Roman"/>
                <w:i w:val="0"/>
                <w:color w:val="auto"/>
                <w:lang w:val="uk-UA"/>
              </w:rPr>
              <w:t xml:space="preserve">серверу ОБСЄ та до місця (папки) призначеної безпосередньо для кожного учасника торгів. У зазначеному місці будуть розміщені дві під-папки: одна – для технічної, та інша </w:t>
            </w:r>
            <w:r w:rsidRPr="009F3451">
              <w:rPr>
                <w:rFonts w:ascii="Times New Roman" w:hAnsi="Times New Roman" w:cs="Times New Roman"/>
                <w:i w:val="0"/>
                <w:color w:val="auto"/>
                <w:lang w:val="ru-RU"/>
              </w:rPr>
              <w:t>–</w:t>
            </w:r>
            <w:r w:rsidRPr="009F3451">
              <w:rPr>
                <w:rFonts w:ascii="Times New Roman" w:hAnsi="Times New Roman" w:cs="Times New Roman"/>
                <w:i w:val="0"/>
                <w:color w:val="auto"/>
                <w:lang w:val="uk-UA"/>
              </w:rPr>
              <w:t xml:space="preserve"> для фінансової частини пропозиції. Кожен файл, завантажений у складі пропозиції, ПОВИНЕН БУТИ захищений паролем; Учасникам торгів рекомендовано захищати усі файли технічної пропозиції одним паролем, а файли, з яких складається  фінансова пропозиція – іншим паролем.</w:t>
            </w:r>
          </w:p>
          <w:p w14:paraId="60CD2377" w14:textId="77777777" w:rsidR="00452283" w:rsidRPr="009F3451" w:rsidRDefault="00452283">
            <w:pPr>
              <w:pStyle w:val="Heading4"/>
              <w:jc w:val="both"/>
              <w:rPr>
                <w:rFonts w:ascii="Times New Roman" w:hAnsi="Times New Roman" w:cs="Times New Roman"/>
                <w:i w:val="0"/>
                <w:color w:val="auto"/>
                <w:lang w:val="uk-UA"/>
              </w:rPr>
            </w:pPr>
          </w:p>
          <w:p w14:paraId="38D66AA4" w14:textId="77777777" w:rsidR="00452283" w:rsidRPr="009F3451" w:rsidRDefault="00452283">
            <w:pPr>
              <w:pStyle w:val="Heading4"/>
              <w:jc w:val="both"/>
              <w:rPr>
                <w:rFonts w:ascii="Times New Roman" w:hAnsi="Times New Roman" w:cs="Times New Roman"/>
                <w:i w:val="0"/>
                <w:color w:val="auto"/>
                <w:lang w:val="uk-UA"/>
              </w:rPr>
            </w:pPr>
            <w:r w:rsidRPr="009F3451">
              <w:rPr>
                <w:rFonts w:ascii="Times New Roman" w:hAnsi="Times New Roman" w:cs="Times New Roman"/>
                <w:i w:val="0"/>
                <w:color w:val="auto"/>
                <w:lang w:val="uk-UA"/>
              </w:rPr>
              <w:t xml:space="preserve">Учасники тендеру НЕ ПОВИННІ розкривати обидва паролі жодному співробітнику ОБСЄ до моменту кінцевого терміну надання пропозицій. Після настання кінцевого терміну подачі пропозицій, за допомогою електронної адреси, на яку були надіслані деталі доступу до </w:t>
            </w:r>
            <w:r w:rsidRPr="009F3451">
              <w:rPr>
                <w:rFonts w:ascii="Times New Roman" w:hAnsi="Times New Roman" w:cs="Times New Roman"/>
                <w:i w:val="0"/>
                <w:color w:val="auto"/>
              </w:rPr>
              <w:t>FTP</w:t>
            </w:r>
            <w:r w:rsidRPr="009F3451">
              <w:rPr>
                <w:rFonts w:ascii="Times New Roman" w:hAnsi="Times New Roman" w:cs="Times New Roman"/>
                <w:i w:val="0"/>
                <w:color w:val="auto"/>
                <w:lang w:val="uk-UA"/>
              </w:rPr>
              <w:t xml:space="preserve"> серверу ОБСЄ, з учасниками зв’яжеться  співробітник ОБСЄ. Лише після цього, учасники будуть запрошені розкрити два різних паролі для відкриття технічної та фінансової частини своїх пропозицій. </w:t>
            </w:r>
          </w:p>
          <w:p w14:paraId="14C5EA53" w14:textId="77777777" w:rsidR="00452283" w:rsidRPr="009F3451" w:rsidRDefault="00452283">
            <w:pPr>
              <w:pStyle w:val="Heading4"/>
              <w:jc w:val="both"/>
              <w:rPr>
                <w:rFonts w:ascii="Times New Roman" w:hAnsi="Times New Roman" w:cs="Times New Roman"/>
                <w:i w:val="0"/>
                <w:color w:val="auto"/>
                <w:lang w:val="uk-UA"/>
              </w:rPr>
            </w:pPr>
            <w:r w:rsidRPr="009F3451">
              <w:rPr>
                <w:rFonts w:ascii="Times New Roman" w:hAnsi="Times New Roman" w:cs="Times New Roman"/>
                <w:i w:val="0"/>
                <w:color w:val="auto"/>
                <w:lang w:val="uk-UA"/>
              </w:rPr>
              <w:t xml:space="preserve">Пропозиції надіслані на будь яку іншу адресу або у будь який інший спосіб аніж вказаний у даному тендерному документі будуть відхилені. </w:t>
            </w:r>
          </w:p>
          <w:p w14:paraId="07BB3657" w14:textId="77777777" w:rsidR="00452283" w:rsidRPr="009F3451" w:rsidRDefault="00452283">
            <w:pPr>
              <w:rPr>
                <w:rFonts w:ascii="Times New Roman" w:hAnsi="Times New Roman" w:cs="Times New Roman"/>
                <w:lang w:val="uk-UA"/>
              </w:rPr>
            </w:pPr>
          </w:p>
        </w:tc>
      </w:tr>
      <w:tr w:rsidR="00561F14" w:rsidRPr="004F3D74" w14:paraId="41701551" w14:textId="77777777" w:rsidTr="00F67BEE">
        <w:tc>
          <w:tcPr>
            <w:tcW w:w="5016" w:type="dxa"/>
          </w:tcPr>
          <w:p w14:paraId="5A0232E7" w14:textId="77777777" w:rsidR="00452283" w:rsidRPr="009F3451" w:rsidRDefault="00452283">
            <w:pPr>
              <w:spacing w:before="120" w:after="120"/>
              <w:jc w:val="both"/>
              <w:rPr>
                <w:rFonts w:ascii="Times New Roman" w:hAnsi="Times New Roman" w:cs="Times New Roman"/>
                <w:u w:val="single"/>
                <w:lang w:val="en-US"/>
              </w:rPr>
            </w:pPr>
            <w:r w:rsidRPr="009F3451">
              <w:rPr>
                <w:rFonts w:ascii="Times New Roman" w:hAnsi="Times New Roman" w:cs="Times New Roman"/>
                <w:u w:val="single"/>
              </w:rPr>
              <w:t>Acknowledgement of Receipt of this ITB</w:t>
            </w:r>
          </w:p>
          <w:p w14:paraId="21679CF7" w14:textId="14222859"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lastRenderedPageBreak/>
              <w:t xml:space="preserve">19. Upon receipt of this ITB, you are kindly requested to return the attached Acknowledgement Letter (Annex E) as soon as possible to </w:t>
            </w:r>
            <w:hyperlink r:id="rId12" w:history="1">
              <w:r w:rsidR="00147011" w:rsidRPr="009F3451">
                <w:rPr>
                  <w:rStyle w:val="Hyperlink"/>
                  <w:rFonts w:ascii="Times New Roman" w:hAnsi="Times New Roman" w:cs="Times New Roman"/>
                </w:rPr>
                <w:t>tetiana.babych@osce.org</w:t>
              </w:r>
            </w:hyperlink>
            <w:proofErr w:type="gramStart"/>
            <w:r w:rsidRPr="009F3451">
              <w:rPr>
                <w:rStyle w:val="Hyperlink"/>
                <w:rFonts w:ascii="Times New Roman" w:hAnsi="Times New Roman" w:cs="Times New Roman"/>
                <w:color w:val="auto"/>
              </w:rPr>
              <w:t>,</w:t>
            </w:r>
            <w:r w:rsidRPr="009F3451">
              <w:rPr>
                <w:rFonts w:ascii="Times New Roman" w:hAnsi="Times New Roman" w:cs="Times New Roman"/>
              </w:rPr>
              <w:t>,</w:t>
            </w:r>
            <w:proofErr w:type="gramEnd"/>
            <w:r w:rsidRPr="009F3451">
              <w:rPr>
                <w:rFonts w:ascii="Times New Roman" w:hAnsi="Times New Roman" w:cs="Times New Roman"/>
              </w:rPr>
              <w:t xml:space="preserve"> advising whether or not your company intends to submit a proposal.</w:t>
            </w:r>
          </w:p>
          <w:p w14:paraId="1EFD696D" w14:textId="77777777" w:rsidR="00452283" w:rsidRPr="009F3451" w:rsidRDefault="00452283">
            <w:pPr>
              <w:spacing w:before="120" w:after="120"/>
              <w:jc w:val="both"/>
              <w:rPr>
                <w:rFonts w:ascii="Times New Roman" w:hAnsi="Times New Roman" w:cs="Times New Roman"/>
              </w:rPr>
            </w:pPr>
          </w:p>
          <w:p w14:paraId="7AC24F30" w14:textId="77777777" w:rsidR="00452283" w:rsidRPr="009F3451" w:rsidRDefault="00452283">
            <w:pPr>
              <w:spacing w:before="120" w:after="120"/>
              <w:jc w:val="both"/>
              <w:rPr>
                <w:rFonts w:ascii="Times New Roman" w:hAnsi="Times New Roman" w:cs="Times New Roman"/>
                <w:u w:val="single"/>
              </w:rPr>
            </w:pPr>
            <w:r w:rsidRPr="009F3451">
              <w:rPr>
                <w:rFonts w:ascii="Times New Roman" w:hAnsi="Times New Roman" w:cs="Times New Roman"/>
                <w:u w:val="single"/>
              </w:rPr>
              <w:t>NOTE:</w:t>
            </w:r>
            <w:r w:rsidRPr="009F3451">
              <w:rPr>
                <w:rFonts w:ascii="Times New Roman" w:hAnsi="Times New Roman" w:cs="Times New Roman"/>
              </w:rPr>
              <w:t xml:space="preserve"> Only the Bidders, who will confirm interest to submit a Bid, will receive email instructions with login details of the FTP server.</w:t>
            </w:r>
          </w:p>
        </w:tc>
        <w:tc>
          <w:tcPr>
            <w:tcW w:w="5049" w:type="dxa"/>
          </w:tcPr>
          <w:p w14:paraId="0B64E76A" w14:textId="77777777" w:rsidR="00452283" w:rsidRPr="009F3451" w:rsidRDefault="00452283">
            <w:pPr>
              <w:spacing w:before="120" w:after="120"/>
              <w:jc w:val="both"/>
              <w:rPr>
                <w:rFonts w:ascii="Times New Roman" w:hAnsi="Times New Roman" w:cs="Times New Roman"/>
                <w:u w:val="single"/>
              </w:rPr>
            </w:pPr>
            <w:proofErr w:type="spellStart"/>
            <w:r w:rsidRPr="009F3451">
              <w:rPr>
                <w:rFonts w:ascii="Times New Roman" w:hAnsi="Times New Roman" w:cs="Times New Roman"/>
                <w:u w:val="single"/>
                <w:lang w:val="ru-RU"/>
              </w:rPr>
              <w:lastRenderedPageBreak/>
              <w:t>Підтвердження</w:t>
            </w:r>
            <w:proofErr w:type="spellEnd"/>
            <w:r w:rsidRPr="009F3451">
              <w:rPr>
                <w:rFonts w:ascii="Times New Roman" w:hAnsi="Times New Roman" w:cs="Times New Roman"/>
                <w:u w:val="single"/>
              </w:rPr>
              <w:t xml:space="preserve"> </w:t>
            </w:r>
            <w:proofErr w:type="spellStart"/>
            <w:r w:rsidRPr="009F3451">
              <w:rPr>
                <w:rFonts w:ascii="Times New Roman" w:hAnsi="Times New Roman" w:cs="Times New Roman"/>
                <w:u w:val="single"/>
                <w:lang w:val="ru-RU"/>
              </w:rPr>
              <w:t>прийняття</w:t>
            </w:r>
            <w:proofErr w:type="spellEnd"/>
            <w:r w:rsidRPr="009F3451">
              <w:rPr>
                <w:rFonts w:ascii="Times New Roman" w:hAnsi="Times New Roman" w:cs="Times New Roman"/>
                <w:u w:val="single"/>
              </w:rPr>
              <w:t xml:space="preserve"> </w:t>
            </w:r>
            <w:proofErr w:type="spellStart"/>
            <w:r w:rsidRPr="009F3451">
              <w:rPr>
                <w:rFonts w:ascii="Times New Roman" w:hAnsi="Times New Roman" w:cs="Times New Roman"/>
                <w:u w:val="single"/>
                <w:lang w:val="ru-RU"/>
              </w:rPr>
              <w:t>Запрошення</w:t>
            </w:r>
            <w:proofErr w:type="spellEnd"/>
          </w:p>
          <w:p w14:paraId="390E9477" w14:textId="176B9C06" w:rsidR="00452283" w:rsidRPr="004F3D74" w:rsidRDefault="00452283">
            <w:pPr>
              <w:pStyle w:val="Heading4"/>
              <w:jc w:val="both"/>
              <w:rPr>
                <w:rFonts w:ascii="Times New Roman" w:hAnsi="Times New Roman" w:cs="Times New Roman"/>
                <w:i w:val="0"/>
                <w:color w:val="auto"/>
                <w:lang w:val="ru-RU"/>
              </w:rPr>
            </w:pPr>
            <w:r w:rsidRPr="004F3D74">
              <w:rPr>
                <w:rFonts w:ascii="Times New Roman" w:hAnsi="Times New Roman" w:cs="Times New Roman"/>
                <w:i w:val="0"/>
                <w:color w:val="auto"/>
                <w:lang w:val="ru-RU"/>
              </w:rPr>
              <w:lastRenderedPageBreak/>
              <w:t xml:space="preserve">19. </w:t>
            </w:r>
            <w:proofErr w:type="spellStart"/>
            <w:r w:rsidRPr="009F3451">
              <w:rPr>
                <w:rFonts w:ascii="Times New Roman" w:hAnsi="Times New Roman" w:cs="Times New Roman"/>
                <w:i w:val="0"/>
                <w:color w:val="auto"/>
                <w:lang w:val="ru-RU"/>
              </w:rPr>
              <w:t>Після</w:t>
            </w:r>
            <w:proofErr w:type="spellEnd"/>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отримання</w:t>
            </w:r>
            <w:proofErr w:type="spellEnd"/>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Запрошення</w:t>
            </w:r>
            <w:proofErr w:type="spellEnd"/>
            <w:r w:rsidRPr="004F3D74">
              <w:rPr>
                <w:rFonts w:ascii="Times New Roman" w:hAnsi="Times New Roman" w:cs="Times New Roman"/>
                <w:i w:val="0"/>
                <w:color w:val="auto"/>
                <w:lang w:val="ru-RU"/>
              </w:rPr>
              <w:t xml:space="preserve"> </w:t>
            </w:r>
            <w:r w:rsidRPr="009F3451">
              <w:rPr>
                <w:rFonts w:ascii="Times New Roman" w:hAnsi="Times New Roman" w:cs="Times New Roman"/>
                <w:i w:val="0"/>
                <w:color w:val="auto"/>
                <w:lang w:val="ru-RU"/>
              </w:rPr>
              <w:t>просимо</w:t>
            </w:r>
            <w:r w:rsidRPr="004F3D74">
              <w:rPr>
                <w:rFonts w:ascii="Times New Roman" w:hAnsi="Times New Roman" w:cs="Times New Roman"/>
                <w:i w:val="0"/>
                <w:color w:val="auto"/>
                <w:lang w:val="ru-RU"/>
              </w:rPr>
              <w:t xml:space="preserve"> </w:t>
            </w:r>
            <w:r w:rsidRPr="009F3451">
              <w:rPr>
                <w:rFonts w:ascii="Times New Roman" w:hAnsi="Times New Roman" w:cs="Times New Roman"/>
                <w:i w:val="0"/>
                <w:color w:val="auto"/>
                <w:lang w:val="ru-RU"/>
              </w:rPr>
              <w:t>Вас</w:t>
            </w:r>
            <w:r w:rsidRPr="004F3D74">
              <w:rPr>
                <w:rFonts w:ascii="Times New Roman" w:hAnsi="Times New Roman" w:cs="Times New Roman"/>
                <w:i w:val="0"/>
                <w:color w:val="auto"/>
                <w:lang w:val="ru-RU"/>
              </w:rPr>
              <w:t xml:space="preserve"> </w:t>
            </w:r>
            <w:r w:rsidRPr="009F3451">
              <w:rPr>
                <w:rFonts w:ascii="Times New Roman" w:hAnsi="Times New Roman" w:cs="Times New Roman"/>
                <w:i w:val="0"/>
                <w:color w:val="auto"/>
                <w:lang w:val="ru-RU"/>
              </w:rPr>
              <w:t>в</w:t>
            </w:r>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найкоротші</w:t>
            </w:r>
            <w:proofErr w:type="spellEnd"/>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терміни</w:t>
            </w:r>
            <w:proofErr w:type="spellEnd"/>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надіслати</w:t>
            </w:r>
            <w:proofErr w:type="spellEnd"/>
            <w:r w:rsidRPr="004F3D74">
              <w:rPr>
                <w:rFonts w:ascii="Times New Roman" w:hAnsi="Times New Roman" w:cs="Times New Roman"/>
                <w:i w:val="0"/>
                <w:color w:val="auto"/>
                <w:lang w:val="ru-RU"/>
              </w:rPr>
              <w:t xml:space="preserve"> </w:t>
            </w:r>
            <w:r w:rsidRPr="009F3451">
              <w:rPr>
                <w:rFonts w:ascii="Times New Roman" w:hAnsi="Times New Roman" w:cs="Times New Roman"/>
                <w:i w:val="0"/>
                <w:color w:val="auto"/>
                <w:lang w:val="ru-RU"/>
              </w:rPr>
              <w:t>Лист</w:t>
            </w:r>
            <w:r w:rsidRPr="004F3D74">
              <w:rPr>
                <w:rFonts w:ascii="Times New Roman" w:hAnsi="Times New Roman" w:cs="Times New Roman"/>
                <w:i w:val="0"/>
                <w:color w:val="auto"/>
                <w:lang w:val="ru-RU"/>
              </w:rPr>
              <w:t>-</w:t>
            </w:r>
            <w:proofErr w:type="spellStart"/>
            <w:r w:rsidRPr="009F3451">
              <w:rPr>
                <w:rFonts w:ascii="Times New Roman" w:hAnsi="Times New Roman" w:cs="Times New Roman"/>
                <w:i w:val="0"/>
                <w:color w:val="auto"/>
                <w:lang w:val="ru-RU"/>
              </w:rPr>
              <w:t>підтведження</w:t>
            </w:r>
            <w:proofErr w:type="spellEnd"/>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Додаток</w:t>
            </w:r>
            <w:proofErr w:type="spellEnd"/>
            <w:r w:rsidRPr="004F3D74">
              <w:rPr>
                <w:rFonts w:ascii="Times New Roman" w:hAnsi="Times New Roman" w:cs="Times New Roman"/>
                <w:i w:val="0"/>
                <w:color w:val="auto"/>
                <w:lang w:val="ru-RU"/>
              </w:rPr>
              <w:t xml:space="preserve"> </w:t>
            </w:r>
            <w:r w:rsidRPr="009F3451">
              <w:rPr>
                <w:rFonts w:ascii="Times New Roman" w:hAnsi="Times New Roman" w:cs="Times New Roman"/>
                <w:i w:val="0"/>
                <w:color w:val="auto"/>
              </w:rPr>
              <w:t>E</w:t>
            </w:r>
            <w:r w:rsidRPr="004F3D74">
              <w:rPr>
                <w:rFonts w:ascii="Times New Roman" w:hAnsi="Times New Roman" w:cs="Times New Roman"/>
                <w:i w:val="0"/>
                <w:color w:val="auto"/>
                <w:lang w:val="ru-RU"/>
              </w:rPr>
              <w:t xml:space="preserve">) </w:t>
            </w:r>
            <w:r w:rsidRPr="009F3451">
              <w:rPr>
                <w:rFonts w:ascii="Times New Roman" w:hAnsi="Times New Roman" w:cs="Times New Roman"/>
                <w:i w:val="0"/>
                <w:color w:val="auto"/>
                <w:lang w:val="ru-RU"/>
              </w:rPr>
              <w:t>за</w:t>
            </w:r>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адресою</w:t>
            </w:r>
            <w:proofErr w:type="spellEnd"/>
            <w:r w:rsidRPr="004F3D74">
              <w:rPr>
                <w:rFonts w:ascii="Times New Roman" w:hAnsi="Times New Roman" w:cs="Times New Roman"/>
                <w:i w:val="0"/>
                <w:color w:val="auto"/>
                <w:lang w:val="ru-RU"/>
              </w:rPr>
              <w:t xml:space="preserve"> </w:t>
            </w:r>
            <w:hyperlink r:id="rId13" w:history="1">
              <w:r w:rsidR="00147011" w:rsidRPr="004F3D74">
                <w:rPr>
                  <w:lang w:val="ru-RU"/>
                </w:rPr>
                <w:t xml:space="preserve"> </w:t>
              </w:r>
              <w:hyperlink r:id="rId14" w:history="1">
                <w:r w:rsidR="00D55580" w:rsidRPr="009F3451">
                  <w:rPr>
                    <w:rStyle w:val="Hyperlink"/>
                    <w:rFonts w:ascii="Times New Roman" w:hAnsi="Times New Roman" w:cs="Times New Roman"/>
                  </w:rPr>
                  <w:t>tetiana</w:t>
                </w:r>
                <w:r w:rsidR="00D55580" w:rsidRPr="004F3D74">
                  <w:rPr>
                    <w:rStyle w:val="Hyperlink"/>
                    <w:rFonts w:ascii="Times New Roman" w:hAnsi="Times New Roman" w:cs="Times New Roman"/>
                    <w:lang w:val="ru-RU"/>
                  </w:rPr>
                  <w:t>.</w:t>
                </w:r>
                <w:r w:rsidR="00D55580" w:rsidRPr="009F3451">
                  <w:rPr>
                    <w:rStyle w:val="Hyperlink"/>
                    <w:rFonts w:ascii="Times New Roman" w:hAnsi="Times New Roman" w:cs="Times New Roman"/>
                  </w:rPr>
                  <w:t>babych</w:t>
                </w:r>
                <w:r w:rsidR="00D55580" w:rsidRPr="004F3D74">
                  <w:rPr>
                    <w:rStyle w:val="Hyperlink"/>
                    <w:rFonts w:ascii="Times New Roman" w:hAnsi="Times New Roman" w:cs="Times New Roman"/>
                    <w:lang w:val="ru-RU"/>
                  </w:rPr>
                  <w:t>@</w:t>
                </w:r>
                <w:r w:rsidR="00D55580" w:rsidRPr="009F3451">
                  <w:rPr>
                    <w:rStyle w:val="Hyperlink"/>
                    <w:rFonts w:ascii="Times New Roman" w:hAnsi="Times New Roman" w:cs="Times New Roman"/>
                  </w:rPr>
                  <w:t>osce</w:t>
                </w:r>
                <w:r w:rsidR="00D55580" w:rsidRPr="004F3D74">
                  <w:rPr>
                    <w:rStyle w:val="Hyperlink"/>
                    <w:rFonts w:ascii="Times New Roman" w:hAnsi="Times New Roman" w:cs="Times New Roman"/>
                    <w:lang w:val="ru-RU"/>
                  </w:rPr>
                  <w:t>.</w:t>
                </w:r>
                <w:r w:rsidR="00D55580" w:rsidRPr="009F3451">
                  <w:rPr>
                    <w:rStyle w:val="Hyperlink"/>
                    <w:rFonts w:ascii="Times New Roman" w:hAnsi="Times New Roman" w:cs="Times New Roman"/>
                  </w:rPr>
                  <w:t>org</w:t>
                </w:r>
              </w:hyperlink>
              <w:r w:rsidR="00D55580" w:rsidRPr="004F3D74">
                <w:rPr>
                  <w:rStyle w:val="Hyperlink"/>
                  <w:rFonts w:ascii="Times New Roman" w:hAnsi="Times New Roman" w:cs="Times New Roman"/>
                  <w:color w:val="auto"/>
                  <w:lang w:val="ru-RU"/>
                </w:rPr>
                <w:t>,</w:t>
              </w:r>
            </w:hyperlink>
            <w:r w:rsidRPr="004F3D74">
              <w:rPr>
                <w:rStyle w:val="Hyperlink"/>
                <w:rFonts w:ascii="Times New Roman" w:hAnsi="Times New Roman" w:cs="Times New Roman"/>
                <w:color w:val="auto"/>
                <w:lang w:val="ru-RU"/>
              </w:rPr>
              <w:t>,</w:t>
            </w:r>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щоб</w:t>
            </w:r>
            <w:proofErr w:type="spellEnd"/>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підтвердити</w:t>
            </w:r>
            <w:proofErr w:type="spellEnd"/>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що</w:t>
            </w:r>
            <w:proofErr w:type="spellEnd"/>
            <w:r w:rsidRPr="004F3D74">
              <w:rPr>
                <w:rFonts w:ascii="Times New Roman" w:hAnsi="Times New Roman" w:cs="Times New Roman"/>
                <w:i w:val="0"/>
                <w:color w:val="auto"/>
                <w:lang w:val="ru-RU"/>
              </w:rPr>
              <w:t xml:space="preserve"> </w:t>
            </w:r>
            <w:r w:rsidRPr="009F3451">
              <w:rPr>
                <w:rFonts w:ascii="Times New Roman" w:hAnsi="Times New Roman" w:cs="Times New Roman"/>
                <w:i w:val="0"/>
                <w:color w:val="auto"/>
                <w:lang w:val="ru-RU"/>
              </w:rPr>
              <w:t>ваша</w:t>
            </w:r>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компанія</w:t>
            </w:r>
            <w:proofErr w:type="spellEnd"/>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планує</w:t>
            </w:r>
            <w:proofErr w:type="spellEnd"/>
            <w:r w:rsidRPr="004F3D74">
              <w:rPr>
                <w:rFonts w:ascii="Times New Roman" w:hAnsi="Times New Roman" w:cs="Times New Roman"/>
                <w:i w:val="0"/>
                <w:color w:val="auto"/>
                <w:lang w:val="ru-RU"/>
              </w:rPr>
              <w:t xml:space="preserve"> </w:t>
            </w:r>
            <w:r w:rsidRPr="009F3451">
              <w:rPr>
                <w:rFonts w:ascii="Times New Roman" w:hAnsi="Times New Roman" w:cs="Times New Roman"/>
                <w:i w:val="0"/>
                <w:color w:val="auto"/>
                <w:lang w:val="ru-RU"/>
              </w:rPr>
              <w:t>подати</w:t>
            </w:r>
            <w:r w:rsidRPr="004F3D74">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Пропозицію</w:t>
            </w:r>
            <w:proofErr w:type="spellEnd"/>
            <w:r w:rsidRPr="004F3D74">
              <w:rPr>
                <w:rFonts w:ascii="Times New Roman" w:hAnsi="Times New Roman" w:cs="Times New Roman"/>
                <w:i w:val="0"/>
                <w:color w:val="auto"/>
                <w:lang w:val="ru-RU"/>
              </w:rPr>
              <w:t>.</w:t>
            </w:r>
          </w:p>
          <w:p w14:paraId="7F627397" w14:textId="77777777" w:rsidR="00452283" w:rsidRPr="004F3D74" w:rsidRDefault="00452283">
            <w:pPr>
              <w:rPr>
                <w:rFonts w:ascii="Times New Roman" w:hAnsi="Times New Roman" w:cs="Times New Roman"/>
                <w:lang w:val="ru-RU"/>
              </w:rPr>
            </w:pPr>
          </w:p>
          <w:p w14:paraId="7EF96A4D" w14:textId="77777777" w:rsidR="00452283" w:rsidRPr="009F3451" w:rsidRDefault="00452283">
            <w:pPr>
              <w:pStyle w:val="Heading4"/>
              <w:jc w:val="both"/>
              <w:rPr>
                <w:rFonts w:ascii="Times New Roman" w:hAnsi="Times New Roman" w:cs="Times New Roman"/>
                <w:i w:val="0"/>
                <w:color w:val="auto"/>
                <w:u w:val="single"/>
                <w:lang w:val="ru-RU"/>
              </w:rPr>
            </w:pPr>
            <w:r w:rsidRPr="009F3451">
              <w:rPr>
                <w:rFonts w:ascii="Times New Roman" w:hAnsi="Times New Roman" w:cs="Times New Roman"/>
                <w:i w:val="0"/>
                <w:color w:val="auto"/>
                <w:u w:val="single"/>
                <w:lang w:val="ru-RU"/>
              </w:rPr>
              <w:t xml:space="preserve">ЗАУВАЖТЕ: </w:t>
            </w:r>
            <w:r w:rsidRPr="009F3451">
              <w:rPr>
                <w:rFonts w:ascii="Times New Roman" w:hAnsi="Times New Roman" w:cs="Times New Roman"/>
                <w:i w:val="0"/>
                <w:color w:val="auto"/>
                <w:lang w:val="ru-RU"/>
              </w:rPr>
              <w:t xml:space="preserve">Лише </w:t>
            </w:r>
            <w:proofErr w:type="spellStart"/>
            <w:r w:rsidRPr="009F3451">
              <w:rPr>
                <w:rFonts w:ascii="Times New Roman" w:hAnsi="Times New Roman" w:cs="Times New Roman"/>
                <w:i w:val="0"/>
                <w:color w:val="auto"/>
                <w:lang w:val="ru-RU"/>
              </w:rPr>
              <w:t>ті</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учасники</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торгів</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які</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підтвердять</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намір</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надати</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пропозицію</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отримають</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електронного</w:t>
            </w:r>
            <w:proofErr w:type="spellEnd"/>
            <w:r w:rsidRPr="009F3451">
              <w:rPr>
                <w:rFonts w:ascii="Times New Roman" w:hAnsi="Times New Roman" w:cs="Times New Roman"/>
                <w:i w:val="0"/>
                <w:color w:val="auto"/>
                <w:lang w:val="ru-RU"/>
              </w:rPr>
              <w:t xml:space="preserve"> листа з </w:t>
            </w:r>
            <w:proofErr w:type="spellStart"/>
            <w:r w:rsidRPr="009F3451">
              <w:rPr>
                <w:rFonts w:ascii="Times New Roman" w:hAnsi="Times New Roman" w:cs="Times New Roman"/>
                <w:i w:val="0"/>
                <w:color w:val="auto"/>
                <w:lang w:val="ru-RU"/>
              </w:rPr>
              <w:t>інструкцією</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стосовно</w:t>
            </w:r>
            <w:proofErr w:type="spellEnd"/>
            <w:r w:rsidRPr="009F3451">
              <w:rPr>
                <w:rFonts w:ascii="Times New Roman" w:hAnsi="Times New Roman" w:cs="Times New Roman"/>
                <w:i w:val="0"/>
                <w:color w:val="auto"/>
                <w:lang w:val="ru-RU"/>
              </w:rPr>
              <w:t xml:space="preserve"> деталей доступу до </w:t>
            </w:r>
            <w:r w:rsidRPr="009F3451">
              <w:rPr>
                <w:rFonts w:ascii="Times New Roman" w:hAnsi="Times New Roman" w:cs="Times New Roman"/>
                <w:i w:val="0"/>
                <w:color w:val="auto"/>
              </w:rPr>
              <w:t>FTP</w:t>
            </w:r>
            <w:r w:rsidRPr="009F3451">
              <w:rPr>
                <w:rFonts w:ascii="Times New Roman" w:hAnsi="Times New Roman" w:cs="Times New Roman"/>
                <w:i w:val="0"/>
                <w:color w:val="auto"/>
                <w:lang w:val="ru-RU"/>
              </w:rPr>
              <w:t xml:space="preserve"> серверу.</w:t>
            </w:r>
          </w:p>
        </w:tc>
      </w:tr>
      <w:tr w:rsidR="00561F14" w:rsidRPr="004F3D74" w14:paraId="5A462FAA" w14:textId="77777777" w:rsidTr="00F67BEE">
        <w:tc>
          <w:tcPr>
            <w:tcW w:w="5016" w:type="dxa"/>
          </w:tcPr>
          <w:p w14:paraId="03EE9C52"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u w:val="single"/>
              </w:rPr>
              <w:lastRenderedPageBreak/>
              <w:t>Evaluation of Proposals</w:t>
            </w:r>
          </w:p>
          <w:p w14:paraId="73EFABBC" w14:textId="77777777" w:rsidR="00452283" w:rsidRPr="009F3451" w:rsidRDefault="00452283">
            <w:pPr>
              <w:spacing w:before="120" w:after="120"/>
              <w:jc w:val="both"/>
              <w:rPr>
                <w:rFonts w:ascii="Times New Roman" w:hAnsi="Times New Roman" w:cs="Times New Roman"/>
              </w:rPr>
            </w:pPr>
            <w:proofErr w:type="gramStart"/>
            <w:r w:rsidRPr="009F3451">
              <w:rPr>
                <w:rFonts w:ascii="Times New Roman" w:hAnsi="Times New Roman" w:cs="Times New Roman"/>
              </w:rPr>
              <w:t>20.</w:t>
            </w:r>
            <w:r w:rsidRPr="009F3451">
              <w:rPr>
                <w:rFonts w:ascii="Times New Roman" w:hAnsi="Times New Roman" w:cs="Times New Roman"/>
                <w:lang w:val="uk-UA"/>
              </w:rPr>
              <w:t xml:space="preserve"> </w:t>
            </w:r>
            <w:r w:rsidRPr="009F3451">
              <w:rPr>
                <w:rFonts w:ascii="Times New Roman" w:hAnsi="Times New Roman" w:cs="Times New Roman"/>
              </w:rPr>
              <w:t>As a general rule</w:t>
            </w:r>
            <w:proofErr w:type="gramEnd"/>
            <w:r w:rsidRPr="009F3451">
              <w:rPr>
                <w:rFonts w:ascii="Times New Roman" w:hAnsi="Times New Roman" w:cs="Times New Roman"/>
              </w:rPr>
              <w:t>, only tenders that are technically acceptable and that provide all the necessary evidence required in the ITB will be considered for financial evaluation. The proposals will be evaluated according to the following criteria, not necessarily listed in order of priority:</w:t>
            </w:r>
          </w:p>
          <w:p w14:paraId="4C9C431B" w14:textId="77777777" w:rsidR="00452283" w:rsidRPr="009F3451" w:rsidRDefault="00452283">
            <w:pPr>
              <w:spacing w:before="120" w:after="120"/>
              <w:jc w:val="both"/>
              <w:rPr>
                <w:rFonts w:ascii="Times New Roman" w:hAnsi="Times New Roman" w:cs="Times New Roman"/>
              </w:rPr>
            </w:pPr>
          </w:p>
          <w:p w14:paraId="21C74DBC" w14:textId="77777777" w:rsidR="00452283" w:rsidRPr="009F3451" w:rsidRDefault="00452283">
            <w:pPr>
              <w:spacing w:before="120" w:after="120"/>
              <w:jc w:val="both"/>
              <w:rPr>
                <w:rFonts w:ascii="Times New Roman" w:hAnsi="Times New Roman" w:cs="Times New Roman"/>
              </w:rPr>
            </w:pPr>
          </w:p>
          <w:p w14:paraId="75FDE07D" w14:textId="77777777" w:rsidR="00452283" w:rsidRPr="009F3451" w:rsidRDefault="00452283" w:rsidP="004D01EC">
            <w:pPr>
              <w:pStyle w:val="ListParagraph"/>
              <w:numPr>
                <w:ilvl w:val="0"/>
                <w:numId w:val="2"/>
              </w:numPr>
              <w:spacing w:before="120" w:after="120"/>
              <w:jc w:val="both"/>
              <w:rPr>
                <w:rFonts w:ascii="Times New Roman" w:hAnsi="Times New Roman" w:cs="Times New Roman"/>
              </w:rPr>
            </w:pPr>
            <w:r w:rsidRPr="009F3451">
              <w:rPr>
                <w:rFonts w:ascii="Times New Roman" w:hAnsi="Times New Roman" w:cs="Times New Roman"/>
              </w:rPr>
              <w:t xml:space="preserve">Demonstrated ability and willingness to meet ITB requirements stated in Annex C “Terms of Reference </w:t>
            </w:r>
            <w:r w:rsidRPr="009F3451">
              <w:rPr>
                <w:rFonts w:ascii="Times New Roman" w:hAnsi="Times New Roman" w:cs="Times New Roman"/>
                <w:i/>
              </w:rPr>
              <w:t>and</w:t>
            </w:r>
            <w:r w:rsidRPr="009F3451">
              <w:rPr>
                <w:rFonts w:ascii="Times New Roman" w:hAnsi="Times New Roman" w:cs="Times New Roman"/>
              </w:rPr>
              <w:t xml:space="preserve"> technical compliance form”;</w:t>
            </w:r>
          </w:p>
          <w:p w14:paraId="279A0848" w14:textId="77777777" w:rsidR="00452283" w:rsidRPr="009F3451" w:rsidRDefault="00452283" w:rsidP="004D01EC">
            <w:pPr>
              <w:pStyle w:val="ListParagraph"/>
              <w:numPr>
                <w:ilvl w:val="0"/>
                <w:numId w:val="2"/>
              </w:numPr>
              <w:spacing w:before="120" w:after="120"/>
              <w:jc w:val="both"/>
              <w:rPr>
                <w:rFonts w:ascii="Times New Roman" w:hAnsi="Times New Roman" w:cs="Times New Roman"/>
              </w:rPr>
            </w:pPr>
            <w:r w:rsidRPr="009F3451">
              <w:rPr>
                <w:rFonts w:ascii="Times New Roman" w:hAnsi="Times New Roman" w:cs="Times New Roman"/>
              </w:rPr>
              <w:t>Demonstrated financial and managerial capability for executing the contract;</w:t>
            </w:r>
          </w:p>
          <w:p w14:paraId="5B3C8926" w14:textId="77777777" w:rsidR="00452283" w:rsidRPr="009F3451" w:rsidRDefault="00452283" w:rsidP="004D01EC">
            <w:pPr>
              <w:pStyle w:val="ListParagraph"/>
              <w:numPr>
                <w:ilvl w:val="0"/>
                <w:numId w:val="2"/>
              </w:numPr>
              <w:spacing w:before="120" w:after="120"/>
              <w:jc w:val="both"/>
              <w:rPr>
                <w:rFonts w:ascii="Times New Roman" w:hAnsi="Times New Roman" w:cs="Times New Roman"/>
              </w:rPr>
            </w:pPr>
            <w:r w:rsidRPr="009F3451">
              <w:rPr>
                <w:rFonts w:ascii="Times New Roman" w:hAnsi="Times New Roman" w:cs="Times New Roman"/>
              </w:rPr>
              <w:t xml:space="preserve">Descriptive summary of the company’s professional capacity and experience, including a list of services relevant to the subject of this solicitation that were provided to other clients; </w:t>
            </w:r>
          </w:p>
          <w:p w14:paraId="3C664C39" w14:textId="77777777" w:rsidR="00452283" w:rsidRPr="009F3451" w:rsidRDefault="00452283" w:rsidP="004D01EC">
            <w:pPr>
              <w:pStyle w:val="ListParagraph"/>
              <w:numPr>
                <w:ilvl w:val="0"/>
                <w:numId w:val="2"/>
              </w:numPr>
              <w:spacing w:before="120" w:after="120"/>
              <w:ind w:left="714" w:hanging="357"/>
              <w:jc w:val="both"/>
              <w:rPr>
                <w:rFonts w:ascii="Times New Roman" w:hAnsi="Times New Roman" w:cs="Times New Roman"/>
              </w:rPr>
            </w:pPr>
            <w:r w:rsidRPr="009F3451">
              <w:rPr>
                <w:rFonts w:ascii="Times New Roman" w:hAnsi="Times New Roman" w:cs="Times New Roman"/>
              </w:rPr>
              <w:t>Cost comparison between responsive bidders.  From among all technical acceptable proposals, the award will be made to the most responsive Bidder considering all technical and financial factors, demonstrating best value for money (least cost offer) for the OSCE SMM;</w:t>
            </w:r>
          </w:p>
          <w:p w14:paraId="3B87033E" w14:textId="77777777" w:rsidR="00452283" w:rsidRPr="009F3451" w:rsidRDefault="00452283">
            <w:pPr>
              <w:spacing w:before="120" w:after="120"/>
              <w:jc w:val="both"/>
              <w:rPr>
                <w:rFonts w:ascii="Times New Roman" w:hAnsi="Times New Roman" w:cs="Times New Roman"/>
              </w:rPr>
            </w:pPr>
          </w:p>
          <w:p w14:paraId="459447E0" w14:textId="77777777"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t xml:space="preserve">The Technical proposals </w:t>
            </w:r>
            <w:proofErr w:type="gramStart"/>
            <w:r w:rsidRPr="009F3451">
              <w:rPr>
                <w:rFonts w:ascii="Times New Roman" w:hAnsi="Times New Roman" w:cs="Times New Roman"/>
              </w:rPr>
              <w:t>will be evaluated</w:t>
            </w:r>
            <w:proofErr w:type="gramEnd"/>
            <w:r w:rsidRPr="009F3451">
              <w:rPr>
                <w:rFonts w:ascii="Times New Roman" w:hAnsi="Times New Roman" w:cs="Times New Roman"/>
              </w:rPr>
              <w:t xml:space="preserve"> based on its responsiveness to the technical requirements contained in the in Annex C “Terms of Reference </w:t>
            </w:r>
            <w:r w:rsidRPr="009F3451">
              <w:rPr>
                <w:rFonts w:ascii="Times New Roman" w:hAnsi="Times New Roman" w:cs="Times New Roman"/>
                <w:i/>
              </w:rPr>
              <w:t>and</w:t>
            </w:r>
            <w:r w:rsidRPr="009F3451">
              <w:rPr>
                <w:rFonts w:ascii="Times New Roman" w:hAnsi="Times New Roman" w:cs="Times New Roman"/>
              </w:rPr>
              <w:t xml:space="preserve"> technical compliance form” using a Pass / Fail criteria system. </w:t>
            </w:r>
          </w:p>
          <w:p w14:paraId="64963ADC" w14:textId="77777777" w:rsidR="00452283" w:rsidRPr="009F3451" w:rsidRDefault="00452283">
            <w:pPr>
              <w:spacing w:before="120" w:after="120"/>
              <w:jc w:val="both"/>
              <w:rPr>
                <w:rFonts w:ascii="Times New Roman" w:hAnsi="Times New Roman" w:cs="Times New Roman"/>
              </w:rPr>
            </w:pPr>
          </w:p>
          <w:p w14:paraId="725CE5A2" w14:textId="77777777"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lastRenderedPageBreak/>
              <w:t xml:space="preserve">Proposals substantially compliant with all technical requirements </w:t>
            </w:r>
            <w:proofErr w:type="gramStart"/>
            <w:r w:rsidRPr="009F3451">
              <w:rPr>
                <w:rFonts w:ascii="Times New Roman" w:hAnsi="Times New Roman" w:cs="Times New Roman"/>
              </w:rPr>
              <w:t>will be admitted</w:t>
            </w:r>
            <w:proofErr w:type="gramEnd"/>
            <w:r w:rsidRPr="009F3451">
              <w:rPr>
                <w:rFonts w:ascii="Times New Roman" w:hAnsi="Times New Roman" w:cs="Times New Roman"/>
              </w:rPr>
              <w:t xml:space="preserve"> to the financial evaluation.</w:t>
            </w:r>
          </w:p>
          <w:p w14:paraId="70E25E47" w14:textId="77777777"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t xml:space="preserve">Of those bids that have passed the technical evaluation, the contract </w:t>
            </w:r>
            <w:proofErr w:type="gramStart"/>
            <w:r w:rsidRPr="009F3451">
              <w:rPr>
                <w:rFonts w:ascii="Times New Roman" w:hAnsi="Times New Roman" w:cs="Times New Roman"/>
              </w:rPr>
              <w:t>will be awarded</w:t>
            </w:r>
            <w:proofErr w:type="gramEnd"/>
            <w:r w:rsidRPr="009F3451">
              <w:rPr>
                <w:rFonts w:ascii="Times New Roman" w:hAnsi="Times New Roman" w:cs="Times New Roman"/>
              </w:rPr>
              <w:t xml:space="preserve"> to the proposal presenting the best value for money</w:t>
            </w:r>
            <w:r w:rsidRPr="009F3451">
              <w:rPr>
                <w:rFonts w:ascii="Times New Roman" w:hAnsi="Times New Roman" w:cs="Times New Roman"/>
                <w:lang w:val="uk-UA"/>
              </w:rPr>
              <w:t xml:space="preserve"> </w:t>
            </w:r>
            <w:r w:rsidRPr="009F3451">
              <w:rPr>
                <w:rFonts w:ascii="Times New Roman" w:hAnsi="Times New Roman" w:cs="Times New Roman"/>
              </w:rPr>
              <w:t>(least cost offer) for the OSCE SMM.</w:t>
            </w:r>
          </w:p>
        </w:tc>
        <w:tc>
          <w:tcPr>
            <w:tcW w:w="5049" w:type="dxa"/>
            <w:hideMark/>
          </w:tcPr>
          <w:p w14:paraId="3747AF52" w14:textId="77777777" w:rsidR="00452283" w:rsidRPr="009F3451" w:rsidRDefault="00452283">
            <w:pPr>
              <w:pStyle w:val="Heading9"/>
              <w:spacing w:before="120" w:after="120"/>
              <w:jc w:val="both"/>
              <w:rPr>
                <w:rFonts w:ascii="Times New Roman" w:hAnsi="Times New Roman" w:cs="Times New Roman"/>
                <w:color w:val="auto"/>
                <w:sz w:val="22"/>
                <w:szCs w:val="22"/>
                <w:u w:val="single"/>
                <w:lang w:val="uk-UA"/>
              </w:rPr>
            </w:pPr>
            <w:r w:rsidRPr="009F3451">
              <w:rPr>
                <w:rFonts w:ascii="Times New Roman" w:hAnsi="Times New Roman" w:cs="Times New Roman"/>
                <w:i w:val="0"/>
                <w:color w:val="auto"/>
                <w:sz w:val="22"/>
                <w:szCs w:val="22"/>
                <w:u w:val="single"/>
                <w:lang w:val="uk-UA"/>
              </w:rPr>
              <w:lastRenderedPageBreak/>
              <w:t>Оцінка пропозицій:</w:t>
            </w:r>
          </w:p>
          <w:p w14:paraId="541DBB6C" w14:textId="77777777" w:rsidR="00452283" w:rsidRPr="009F3451" w:rsidRDefault="00452283">
            <w:pPr>
              <w:spacing w:before="120" w:after="120"/>
              <w:jc w:val="both"/>
              <w:rPr>
                <w:rFonts w:ascii="Times New Roman" w:hAnsi="Times New Roman" w:cs="Times New Roman"/>
                <w:lang w:val="uk-UA"/>
              </w:rPr>
            </w:pPr>
            <w:r w:rsidRPr="009F3451">
              <w:rPr>
                <w:rFonts w:ascii="Times New Roman" w:hAnsi="Times New Roman" w:cs="Times New Roman"/>
                <w:lang w:val="uk-UA"/>
              </w:rPr>
              <w:t xml:space="preserve">20. Як правило, лише пропозиції, які відповідають усім суттєвим вимогам та містять усі необхідні підтверджуючі документи, вказані у Запрошенні, допускаються до фінансової оцінки.  Пропозиції будуть оцінюватися згідно з наступними критеріями, переліченими не обов’язково у послідовності пріоритету: </w:t>
            </w:r>
          </w:p>
          <w:p w14:paraId="13AC07E3" w14:textId="77777777" w:rsidR="00A779C6" w:rsidRPr="009F3451" w:rsidRDefault="00A779C6">
            <w:pPr>
              <w:spacing w:before="120" w:after="120"/>
              <w:jc w:val="both"/>
              <w:rPr>
                <w:rFonts w:ascii="Times New Roman" w:hAnsi="Times New Roman" w:cs="Times New Roman"/>
                <w:lang w:val="uk-UA"/>
              </w:rPr>
            </w:pPr>
          </w:p>
          <w:p w14:paraId="49B74749" w14:textId="77777777" w:rsidR="00452283" w:rsidRPr="009F3451" w:rsidRDefault="00452283" w:rsidP="004D01EC">
            <w:pPr>
              <w:pStyle w:val="ListParagraph"/>
              <w:numPr>
                <w:ilvl w:val="0"/>
                <w:numId w:val="3"/>
              </w:numPr>
              <w:spacing w:before="120" w:after="120"/>
              <w:ind w:left="321"/>
              <w:jc w:val="both"/>
              <w:rPr>
                <w:rFonts w:ascii="Times New Roman" w:hAnsi="Times New Roman" w:cs="Times New Roman"/>
                <w:lang w:val="uk-UA"/>
              </w:rPr>
            </w:pPr>
            <w:r w:rsidRPr="009F3451">
              <w:rPr>
                <w:rFonts w:ascii="Times New Roman" w:hAnsi="Times New Roman" w:cs="Times New Roman"/>
                <w:lang w:val="uk-UA"/>
              </w:rPr>
              <w:t xml:space="preserve">Продемонстрована здатність та готовність відповідати вимогам ITB та Додатку С «Технічне завдання </w:t>
            </w:r>
            <w:r w:rsidRPr="009F3451">
              <w:rPr>
                <w:rFonts w:ascii="Times New Roman" w:hAnsi="Times New Roman" w:cs="Times New Roman"/>
                <w:i/>
                <w:lang w:val="uk-UA"/>
              </w:rPr>
              <w:t>та</w:t>
            </w:r>
            <w:r w:rsidRPr="009F3451">
              <w:rPr>
                <w:rFonts w:ascii="Times New Roman" w:hAnsi="Times New Roman" w:cs="Times New Roman"/>
                <w:lang w:val="uk-UA"/>
              </w:rPr>
              <w:t xml:space="preserve"> </w:t>
            </w:r>
            <w:r w:rsidRPr="009F3451">
              <w:rPr>
                <w:rFonts w:ascii="Times New Roman" w:hAnsi="Times New Roman" w:cs="Times New Roman"/>
                <w:lang w:val="ru-RU"/>
              </w:rPr>
              <w:t>ф</w:t>
            </w:r>
            <w:proofErr w:type="spellStart"/>
            <w:r w:rsidRPr="009F3451">
              <w:rPr>
                <w:rFonts w:ascii="Times New Roman" w:hAnsi="Times New Roman" w:cs="Times New Roman"/>
                <w:lang w:val="uk-UA"/>
              </w:rPr>
              <w:t>орма</w:t>
            </w:r>
            <w:proofErr w:type="spellEnd"/>
            <w:r w:rsidRPr="009F3451">
              <w:rPr>
                <w:rFonts w:ascii="Times New Roman" w:hAnsi="Times New Roman" w:cs="Times New Roman"/>
                <w:lang w:val="uk-UA"/>
              </w:rPr>
              <w:t xml:space="preserve"> технічної відповідності»;</w:t>
            </w:r>
          </w:p>
          <w:p w14:paraId="1736A1B9" w14:textId="77777777" w:rsidR="00452283" w:rsidRPr="009F3451" w:rsidRDefault="00452283" w:rsidP="004D01EC">
            <w:pPr>
              <w:pStyle w:val="ListParagraph"/>
              <w:numPr>
                <w:ilvl w:val="0"/>
                <w:numId w:val="3"/>
              </w:numPr>
              <w:spacing w:before="120" w:after="120"/>
              <w:ind w:left="321"/>
              <w:jc w:val="both"/>
              <w:rPr>
                <w:rFonts w:ascii="Times New Roman" w:hAnsi="Times New Roman" w:cs="Times New Roman"/>
                <w:lang w:val="uk-UA"/>
              </w:rPr>
            </w:pPr>
            <w:r w:rsidRPr="009F3451">
              <w:rPr>
                <w:rFonts w:ascii="Times New Roman" w:hAnsi="Times New Roman" w:cs="Times New Roman"/>
                <w:lang w:val="uk-UA"/>
              </w:rPr>
              <w:t>Продемонстрована фінансова та операційна спроможність виконання контракту;</w:t>
            </w:r>
          </w:p>
          <w:p w14:paraId="25E706C2" w14:textId="77777777" w:rsidR="00452283" w:rsidRPr="009F3451" w:rsidRDefault="00452283" w:rsidP="004D01EC">
            <w:pPr>
              <w:pStyle w:val="ListParagraph"/>
              <w:numPr>
                <w:ilvl w:val="0"/>
                <w:numId w:val="3"/>
              </w:numPr>
              <w:spacing w:before="120" w:after="120"/>
              <w:ind w:left="321"/>
              <w:jc w:val="both"/>
              <w:rPr>
                <w:rFonts w:ascii="Times New Roman" w:hAnsi="Times New Roman" w:cs="Times New Roman"/>
                <w:lang w:val="uk-UA"/>
              </w:rPr>
            </w:pPr>
            <w:r w:rsidRPr="009F3451">
              <w:rPr>
                <w:rFonts w:ascii="Times New Roman" w:hAnsi="Times New Roman" w:cs="Times New Roman"/>
                <w:lang w:val="uk-UA"/>
              </w:rPr>
              <w:t>Підсумок професійних можливостей та досвіду компанії, включаючи перелік послуг, що стосуються предмета цього тендеру, які надавалися іншим клієнтам;</w:t>
            </w:r>
          </w:p>
          <w:p w14:paraId="2AFAFE12" w14:textId="77777777" w:rsidR="00452283" w:rsidRPr="009F3451" w:rsidRDefault="00452283" w:rsidP="004D01EC">
            <w:pPr>
              <w:pStyle w:val="ListParagraph"/>
              <w:numPr>
                <w:ilvl w:val="0"/>
                <w:numId w:val="3"/>
              </w:numPr>
              <w:spacing w:before="120" w:after="120"/>
              <w:ind w:left="321"/>
              <w:jc w:val="both"/>
              <w:rPr>
                <w:rFonts w:ascii="Times New Roman" w:hAnsi="Times New Roman" w:cs="Times New Roman"/>
                <w:lang w:val="uk-UA"/>
              </w:rPr>
            </w:pPr>
            <w:r w:rsidRPr="009F3451">
              <w:rPr>
                <w:rFonts w:ascii="Times New Roman" w:hAnsi="Times New Roman" w:cs="Times New Roman"/>
                <w:lang w:val="uk-UA"/>
              </w:rPr>
              <w:t>Порівняння вартості між відповідними пропозиціями. З тих пропозицій, які пройшли технічну оцінку, контракт буде укладений з учасником, який запропонував найкраще співвідношення ціни та якості (пропозиція з найменшою вартістю) для СММ ОБСЄ;</w:t>
            </w:r>
          </w:p>
          <w:p w14:paraId="79F1B7DA" w14:textId="77777777" w:rsidR="000B7BD3" w:rsidRPr="009F3451" w:rsidRDefault="000B7BD3">
            <w:pPr>
              <w:spacing w:before="120" w:after="120"/>
              <w:jc w:val="both"/>
              <w:rPr>
                <w:rFonts w:ascii="Times New Roman" w:hAnsi="Times New Roman" w:cs="Times New Roman"/>
                <w:lang w:val="uk-UA"/>
              </w:rPr>
            </w:pPr>
          </w:p>
          <w:p w14:paraId="492712B1" w14:textId="77777777" w:rsidR="00A779C6" w:rsidRPr="009F3451" w:rsidRDefault="00A779C6">
            <w:pPr>
              <w:spacing w:before="120" w:after="120"/>
              <w:jc w:val="both"/>
              <w:rPr>
                <w:rFonts w:ascii="Times New Roman" w:hAnsi="Times New Roman" w:cs="Times New Roman"/>
                <w:lang w:val="uk-UA"/>
              </w:rPr>
            </w:pPr>
          </w:p>
          <w:p w14:paraId="7B04EABC" w14:textId="77777777" w:rsidR="00452283" w:rsidRPr="009F3451" w:rsidRDefault="00452283">
            <w:pPr>
              <w:spacing w:before="120" w:after="120"/>
              <w:jc w:val="both"/>
              <w:rPr>
                <w:rFonts w:ascii="Times New Roman" w:hAnsi="Times New Roman" w:cs="Times New Roman"/>
                <w:lang w:val="uk-UA"/>
              </w:rPr>
            </w:pPr>
            <w:r w:rsidRPr="009F3451">
              <w:rPr>
                <w:rFonts w:ascii="Times New Roman" w:hAnsi="Times New Roman" w:cs="Times New Roman"/>
                <w:lang w:val="uk-UA"/>
              </w:rPr>
              <w:t xml:space="preserve">Технічні пропозиції будуть оцінюватися щодо їх відповідності усім вимогам зазначеним у Додатку С «Технічне завдання </w:t>
            </w:r>
            <w:r w:rsidRPr="009F3451">
              <w:rPr>
                <w:rFonts w:ascii="Times New Roman" w:hAnsi="Times New Roman" w:cs="Times New Roman"/>
                <w:i/>
                <w:lang w:val="uk-UA"/>
              </w:rPr>
              <w:t>та</w:t>
            </w:r>
            <w:r w:rsidRPr="009F3451">
              <w:rPr>
                <w:rFonts w:ascii="Times New Roman" w:hAnsi="Times New Roman" w:cs="Times New Roman"/>
                <w:lang w:val="uk-UA"/>
              </w:rPr>
              <w:t xml:space="preserve"> форма технічної відповідності» використовуючи критерій оцінювання «Відповідає/Не відповідає»</w:t>
            </w:r>
          </w:p>
          <w:p w14:paraId="06AE37B8" w14:textId="77777777" w:rsidR="00452283" w:rsidRPr="009F3451" w:rsidRDefault="00452283">
            <w:pPr>
              <w:pStyle w:val="Heading9"/>
              <w:spacing w:before="120" w:after="120"/>
              <w:jc w:val="both"/>
              <w:rPr>
                <w:rFonts w:ascii="Times New Roman" w:hAnsi="Times New Roman" w:cs="Times New Roman"/>
                <w:i w:val="0"/>
                <w:color w:val="auto"/>
                <w:sz w:val="22"/>
                <w:szCs w:val="22"/>
                <w:lang w:val="uk-UA"/>
              </w:rPr>
            </w:pPr>
            <w:r w:rsidRPr="009F3451">
              <w:rPr>
                <w:rFonts w:ascii="Times New Roman" w:hAnsi="Times New Roman" w:cs="Times New Roman"/>
                <w:i w:val="0"/>
                <w:color w:val="auto"/>
                <w:sz w:val="22"/>
                <w:szCs w:val="22"/>
                <w:lang w:val="uk-UA"/>
              </w:rPr>
              <w:lastRenderedPageBreak/>
              <w:t>Лише пропозиції що повністю відповідають усім технічним вимогам будуть допущені до фінансової оцінки.</w:t>
            </w:r>
          </w:p>
          <w:p w14:paraId="649C466A" w14:textId="77777777" w:rsidR="00452283" w:rsidRPr="009F3451" w:rsidRDefault="00452283">
            <w:pPr>
              <w:shd w:val="clear" w:color="auto" w:fill="FFFFFF"/>
              <w:spacing w:before="120" w:after="120"/>
              <w:jc w:val="both"/>
              <w:textAlignment w:val="top"/>
              <w:rPr>
                <w:rFonts w:ascii="Times New Roman" w:hAnsi="Times New Roman" w:cs="Times New Roman"/>
                <w:lang w:val="uk-UA"/>
              </w:rPr>
            </w:pPr>
            <w:r w:rsidRPr="009F3451">
              <w:rPr>
                <w:rFonts w:ascii="Times New Roman" w:hAnsi="Times New Roman" w:cs="Times New Roman"/>
                <w:lang w:val="uk-UA"/>
              </w:rPr>
              <w:t>З тих пропозицій, які пройшли технічну оцінку, контракт буде укладений з учасником, який запропонував найкраще співвідношення ціни та якості (пропозиція з найменшою вартістю) для СММ ОБСЄ.</w:t>
            </w:r>
          </w:p>
        </w:tc>
      </w:tr>
      <w:tr w:rsidR="00561F14" w:rsidRPr="004F3D74" w14:paraId="6D47F3A0" w14:textId="77777777" w:rsidTr="00F67BEE">
        <w:tc>
          <w:tcPr>
            <w:tcW w:w="5016" w:type="dxa"/>
            <w:hideMark/>
          </w:tcPr>
          <w:p w14:paraId="519F80D2"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u w:val="single"/>
              </w:rPr>
              <w:lastRenderedPageBreak/>
              <w:t>Award of Contract</w:t>
            </w:r>
          </w:p>
          <w:p w14:paraId="6F1DDFFD" w14:textId="77777777" w:rsidR="00452283" w:rsidRPr="009F3451" w:rsidRDefault="00452283">
            <w:pPr>
              <w:spacing w:before="120" w:after="120"/>
              <w:jc w:val="both"/>
              <w:rPr>
                <w:rFonts w:ascii="Times New Roman" w:hAnsi="Times New Roman" w:cs="Times New Roman"/>
              </w:rPr>
            </w:pPr>
            <w:proofErr w:type="gramStart"/>
            <w:r w:rsidRPr="009F3451">
              <w:rPr>
                <w:rFonts w:ascii="Times New Roman" w:hAnsi="Times New Roman" w:cs="Times New Roman"/>
              </w:rPr>
              <w:t>21.</w:t>
            </w:r>
            <w:r w:rsidRPr="009F3451">
              <w:rPr>
                <w:rFonts w:ascii="Times New Roman" w:hAnsi="Times New Roman" w:cs="Times New Roman"/>
                <w:lang w:val="uk-UA"/>
              </w:rPr>
              <w:t xml:space="preserve"> </w:t>
            </w:r>
            <w:r w:rsidRPr="009F3451">
              <w:rPr>
                <w:rFonts w:ascii="Times New Roman" w:hAnsi="Times New Roman" w:cs="Times New Roman"/>
              </w:rPr>
              <w:t>Please</w:t>
            </w:r>
            <w:proofErr w:type="gramEnd"/>
            <w:r w:rsidRPr="009F3451">
              <w:rPr>
                <w:rFonts w:ascii="Times New Roman" w:hAnsi="Times New Roman" w:cs="Times New Roman"/>
              </w:rPr>
              <w:t xml:space="preserve"> note that the terms set forth in this ITB including the contents of the annexes will form part of any contract awarded by the OSCE. Any such contract will require compliance with all factual statements and representations made in the proposal.</w:t>
            </w:r>
          </w:p>
        </w:tc>
        <w:tc>
          <w:tcPr>
            <w:tcW w:w="5049" w:type="dxa"/>
            <w:hideMark/>
          </w:tcPr>
          <w:p w14:paraId="6826D5BC" w14:textId="77777777" w:rsidR="00452283" w:rsidRPr="009F3451" w:rsidRDefault="00452283">
            <w:pPr>
              <w:spacing w:before="120" w:after="120"/>
              <w:jc w:val="both"/>
              <w:rPr>
                <w:rFonts w:ascii="Times New Roman" w:hAnsi="Times New Roman" w:cs="Times New Roman"/>
                <w:u w:val="single"/>
                <w:lang w:val="uk-UA"/>
              </w:rPr>
            </w:pPr>
            <w:proofErr w:type="spellStart"/>
            <w:r w:rsidRPr="009F3451">
              <w:rPr>
                <w:rFonts w:ascii="Times New Roman" w:hAnsi="Times New Roman" w:cs="Times New Roman"/>
                <w:u w:val="single"/>
                <w:lang w:val="ru-RU"/>
              </w:rPr>
              <w:t>Присудження</w:t>
            </w:r>
            <w:proofErr w:type="spellEnd"/>
            <w:r w:rsidRPr="009F3451">
              <w:rPr>
                <w:rFonts w:ascii="Times New Roman" w:hAnsi="Times New Roman" w:cs="Times New Roman"/>
                <w:u w:val="single"/>
                <w:lang w:val="ru-RU"/>
              </w:rPr>
              <w:t xml:space="preserve"> </w:t>
            </w:r>
            <w:r w:rsidRPr="009F3451">
              <w:rPr>
                <w:rFonts w:ascii="Times New Roman" w:hAnsi="Times New Roman" w:cs="Times New Roman"/>
                <w:u w:val="single"/>
                <w:lang w:val="uk-UA"/>
              </w:rPr>
              <w:t>Замовлення</w:t>
            </w:r>
          </w:p>
          <w:p w14:paraId="34E26BA2" w14:textId="77777777" w:rsidR="00452283" w:rsidRPr="009F3451" w:rsidRDefault="00452283">
            <w:pPr>
              <w:spacing w:before="120" w:after="120"/>
              <w:jc w:val="both"/>
              <w:rPr>
                <w:rFonts w:ascii="Times New Roman" w:hAnsi="Times New Roman" w:cs="Times New Roman"/>
                <w:lang w:val="ru-RU"/>
              </w:rPr>
            </w:pPr>
            <w:r w:rsidRPr="009F3451">
              <w:rPr>
                <w:rFonts w:ascii="Times New Roman" w:hAnsi="Times New Roman" w:cs="Times New Roman"/>
                <w:lang w:val="ru-RU"/>
              </w:rPr>
              <w:t>21.</w:t>
            </w:r>
            <w:r w:rsidRPr="009F3451">
              <w:rPr>
                <w:rFonts w:ascii="Times New Roman" w:hAnsi="Times New Roman" w:cs="Times New Roman"/>
                <w:lang w:val="uk-UA"/>
              </w:rPr>
              <w:t xml:space="preserve"> Зверніть увагу, що умови, викладені у цьому Запрошенні, включаючи додатки, складають невід’ємну частину Замовлення/Договору, укладеного з СММ ОБСЄ. Усі закупівлі проводяться з суворим дотриманням усіх заяв та гарантій, вказаних у Пропозиції.  </w:t>
            </w:r>
          </w:p>
        </w:tc>
      </w:tr>
      <w:tr w:rsidR="00561F14" w:rsidRPr="004F3D74" w14:paraId="303EF15C" w14:textId="77777777" w:rsidTr="00F67BEE">
        <w:tc>
          <w:tcPr>
            <w:tcW w:w="5016" w:type="dxa"/>
            <w:hideMark/>
          </w:tcPr>
          <w:p w14:paraId="7C5A2FCA"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t xml:space="preserve">22. This ITB does not commit the OSCE to consider any proposal or to award a contract or to pay any costs incurred in the preparation or submission of proposal, or to procure any services from any bidder. </w:t>
            </w:r>
          </w:p>
        </w:tc>
        <w:tc>
          <w:tcPr>
            <w:tcW w:w="5049" w:type="dxa"/>
            <w:hideMark/>
          </w:tcPr>
          <w:p w14:paraId="2AE86387" w14:textId="77777777" w:rsidR="00452283" w:rsidRPr="009F3451" w:rsidRDefault="00452283">
            <w:pPr>
              <w:spacing w:before="120" w:after="120"/>
              <w:jc w:val="both"/>
              <w:rPr>
                <w:rFonts w:ascii="Times New Roman" w:hAnsi="Times New Roman" w:cs="Times New Roman"/>
                <w:lang w:val="uk-UA"/>
              </w:rPr>
            </w:pPr>
            <w:r w:rsidRPr="009F3451">
              <w:rPr>
                <w:rFonts w:ascii="Times New Roman" w:hAnsi="Times New Roman" w:cs="Times New Roman"/>
                <w:lang w:val="uk-UA"/>
              </w:rPr>
              <w:t>22. Це Запрошення не зобов’язує СММ ОБСЄ розглядати пропозиції, укладати договори або відшкодовувати витрати, понесені в результаті підготовки або подання Пропозиції, а також купувати товари в Учасників торгів.</w:t>
            </w:r>
          </w:p>
        </w:tc>
      </w:tr>
      <w:tr w:rsidR="00561F14" w:rsidRPr="004F3D74" w14:paraId="5C701F4F" w14:textId="77777777" w:rsidTr="00F67BEE">
        <w:tc>
          <w:tcPr>
            <w:tcW w:w="5016" w:type="dxa"/>
            <w:hideMark/>
          </w:tcPr>
          <w:p w14:paraId="79BE1C8D"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t xml:space="preserve">23. This ITB contains no contractual offer of any kind.  Any proposal submitted </w:t>
            </w:r>
            <w:proofErr w:type="gramStart"/>
            <w:r w:rsidRPr="009F3451">
              <w:rPr>
                <w:rFonts w:ascii="Times New Roman" w:hAnsi="Times New Roman" w:cs="Times New Roman"/>
              </w:rPr>
              <w:t>will be regarded</w:t>
            </w:r>
            <w:proofErr w:type="gramEnd"/>
            <w:r w:rsidRPr="009F3451">
              <w:rPr>
                <w:rFonts w:ascii="Times New Roman" w:hAnsi="Times New Roman" w:cs="Times New Roman"/>
              </w:rPr>
              <w:t xml:space="preserve"> as an offer by the bidder and not as an acceptance by the bidder of any offer by the OSCE. No contractual relationship exists, except pursuant to a purchase order or a contract document signed by the authorized representatives of both parties. </w:t>
            </w:r>
          </w:p>
        </w:tc>
        <w:tc>
          <w:tcPr>
            <w:tcW w:w="5049" w:type="dxa"/>
            <w:hideMark/>
          </w:tcPr>
          <w:p w14:paraId="0D5A4E07" w14:textId="77777777" w:rsidR="00452283" w:rsidRPr="009F3451" w:rsidRDefault="00452283">
            <w:pPr>
              <w:spacing w:before="120" w:after="120"/>
              <w:jc w:val="both"/>
              <w:rPr>
                <w:rFonts w:ascii="Times New Roman" w:hAnsi="Times New Roman" w:cs="Times New Roman"/>
                <w:lang w:val="uk-UA"/>
              </w:rPr>
            </w:pPr>
            <w:r w:rsidRPr="009F3451">
              <w:rPr>
                <w:rFonts w:ascii="Times New Roman" w:hAnsi="Times New Roman" w:cs="Times New Roman"/>
                <w:lang w:val="uk-UA"/>
              </w:rPr>
              <w:t>23. Це Запрошення не містить жодних пропозицій щодо укладення договору.  Пропозиція конкурсних торгів вважається пропозицією Учасника і жодним чином не розглядається як прийняття Учасником будь-якої пропозиції від СММ ОБСЄ. Між сторонами не існує жодних договірних відносин, за виключенням тих, які випливають із замовлення або договору, підписаного уповноваженими представниками обох сторін.</w:t>
            </w:r>
          </w:p>
        </w:tc>
      </w:tr>
      <w:tr w:rsidR="00561F14" w:rsidRPr="009F3451" w14:paraId="30A76AD8" w14:textId="77777777" w:rsidTr="00F67BEE">
        <w:tc>
          <w:tcPr>
            <w:tcW w:w="5016" w:type="dxa"/>
            <w:hideMark/>
          </w:tcPr>
          <w:p w14:paraId="546DFF73" w14:textId="77777777" w:rsidR="00452283" w:rsidRPr="009F3451" w:rsidRDefault="00452283">
            <w:pPr>
              <w:spacing w:before="120" w:after="120"/>
              <w:jc w:val="both"/>
              <w:rPr>
                <w:rFonts w:ascii="Times New Roman" w:hAnsi="Times New Roman" w:cs="Times New Roman"/>
                <w:lang w:val="en-US"/>
              </w:rPr>
            </w:pPr>
            <w:r w:rsidRPr="009F3451">
              <w:rPr>
                <w:rFonts w:ascii="Times New Roman" w:hAnsi="Times New Roman" w:cs="Times New Roman"/>
              </w:rPr>
              <w:t>24.</w:t>
            </w:r>
            <w:r w:rsidRPr="009F3451">
              <w:rPr>
                <w:rFonts w:ascii="Times New Roman" w:hAnsi="Times New Roman" w:cs="Times New Roman"/>
                <w:lang w:val="uk-UA"/>
              </w:rPr>
              <w:t xml:space="preserve"> </w:t>
            </w:r>
            <w:r w:rsidRPr="009F3451">
              <w:rPr>
                <w:rFonts w:ascii="Times New Roman" w:hAnsi="Times New Roman" w:cs="Times New Roman"/>
              </w:rPr>
              <w:t>The OSCE reserves the right to reject any or all proposals received in response to this ITB, to split the award, and to negotiate with any of the bidders or other firms in any manner deemed to be in the best interest of the OSCE.</w:t>
            </w:r>
          </w:p>
        </w:tc>
        <w:tc>
          <w:tcPr>
            <w:tcW w:w="5049" w:type="dxa"/>
            <w:hideMark/>
          </w:tcPr>
          <w:p w14:paraId="1AEDD23F" w14:textId="77777777" w:rsidR="00452283" w:rsidRPr="009F3451" w:rsidRDefault="00452283">
            <w:pPr>
              <w:spacing w:before="120" w:after="120"/>
              <w:jc w:val="both"/>
              <w:rPr>
                <w:rFonts w:ascii="Times New Roman" w:hAnsi="Times New Roman" w:cs="Times New Roman"/>
                <w:lang w:val="uk-UA"/>
              </w:rPr>
            </w:pPr>
            <w:r w:rsidRPr="009F3451">
              <w:rPr>
                <w:rFonts w:ascii="Times New Roman" w:hAnsi="Times New Roman" w:cs="Times New Roman"/>
                <w:lang w:val="uk-UA"/>
              </w:rPr>
              <w:t>24. СММ ОБСЄ зберігає за собою право відхилити будь-яку або всі Пропозиції, що надійшли у відповідь на це Запрошення, укласти договір з декількома постачальниками та проводити переговори з будь-яким учасником або іншими особами у спосіб, який СММ ОБСЄ вважає таким, що найкраще відповідає її інтересам.</w:t>
            </w:r>
          </w:p>
        </w:tc>
      </w:tr>
      <w:tr w:rsidR="00561F14" w:rsidRPr="009F3451" w14:paraId="4F5A1811" w14:textId="77777777" w:rsidTr="00F67BEE">
        <w:tc>
          <w:tcPr>
            <w:tcW w:w="5016" w:type="dxa"/>
          </w:tcPr>
          <w:p w14:paraId="21BA9D8A" w14:textId="77777777" w:rsidR="00452283" w:rsidRPr="009F3451" w:rsidRDefault="00452283">
            <w:pPr>
              <w:spacing w:before="120" w:after="120"/>
              <w:jc w:val="both"/>
              <w:rPr>
                <w:rFonts w:ascii="Times New Roman" w:hAnsi="Times New Roman" w:cs="Times New Roman"/>
                <w:u w:val="single"/>
                <w:lang w:val="en-US"/>
              </w:rPr>
            </w:pPr>
            <w:r w:rsidRPr="009F3451">
              <w:rPr>
                <w:rFonts w:ascii="Times New Roman" w:hAnsi="Times New Roman" w:cs="Times New Roman"/>
                <w:u w:val="single"/>
              </w:rPr>
              <w:lastRenderedPageBreak/>
              <w:t>Questions</w:t>
            </w:r>
          </w:p>
          <w:p w14:paraId="0F3A6C09" w14:textId="4DB9CE02" w:rsidR="00452283" w:rsidRPr="009F3451" w:rsidRDefault="00452283">
            <w:pPr>
              <w:spacing w:before="120" w:after="120"/>
              <w:jc w:val="both"/>
              <w:rPr>
                <w:rFonts w:ascii="Times New Roman" w:hAnsi="Times New Roman" w:cs="Times New Roman"/>
              </w:rPr>
            </w:pPr>
            <w:r w:rsidRPr="009F3451">
              <w:rPr>
                <w:rFonts w:ascii="Times New Roman" w:hAnsi="Times New Roman" w:cs="Times New Roman"/>
              </w:rPr>
              <w:t>25.</w:t>
            </w:r>
            <w:r w:rsidRPr="009F3451">
              <w:rPr>
                <w:rFonts w:ascii="Times New Roman" w:hAnsi="Times New Roman" w:cs="Times New Roman"/>
                <w:lang w:val="uk-UA"/>
              </w:rPr>
              <w:t xml:space="preserve"> </w:t>
            </w:r>
            <w:r w:rsidRPr="009F3451">
              <w:rPr>
                <w:rFonts w:ascii="Times New Roman" w:hAnsi="Times New Roman" w:cs="Times New Roman"/>
              </w:rPr>
              <w:t xml:space="preserve">Any questions pertaining to this ITB and any issues submitting your Bid Email shall be addressed in writing by email to the attention of Ms. </w:t>
            </w:r>
            <w:r w:rsidR="000B7BD3" w:rsidRPr="009F3451">
              <w:rPr>
                <w:rFonts w:ascii="Times New Roman" w:hAnsi="Times New Roman" w:cs="Times New Roman"/>
              </w:rPr>
              <w:t>Tetiana Babych</w:t>
            </w:r>
            <w:r w:rsidRPr="009F3451">
              <w:rPr>
                <w:rFonts w:ascii="Times New Roman" w:hAnsi="Times New Roman" w:cs="Times New Roman"/>
              </w:rPr>
              <w:t xml:space="preserve">, </w:t>
            </w:r>
            <w:hyperlink r:id="rId15" w:history="1">
              <w:r w:rsidR="000B7BD3" w:rsidRPr="009F3451">
                <w:rPr>
                  <w:rStyle w:val="Hyperlink"/>
                  <w:rFonts w:ascii="Times New Roman" w:hAnsi="Times New Roman" w:cs="Times New Roman"/>
                  <w:lang w:val="en-US"/>
                </w:rPr>
                <w:t>Tetiana.Babych@</w:t>
              </w:r>
              <w:r w:rsidR="000B7BD3" w:rsidRPr="009F3451">
                <w:rPr>
                  <w:rStyle w:val="Hyperlink"/>
                  <w:rFonts w:ascii="Times New Roman" w:hAnsi="Times New Roman" w:cs="Times New Roman"/>
                </w:rPr>
                <w:t>osce</w:t>
              </w:r>
              <w:r w:rsidR="000B7BD3" w:rsidRPr="009F3451">
                <w:rPr>
                  <w:rStyle w:val="Hyperlink"/>
                  <w:rFonts w:ascii="Times New Roman" w:hAnsi="Times New Roman" w:cs="Times New Roman"/>
                  <w:lang w:val="en-US"/>
                </w:rPr>
                <w:t>.</w:t>
              </w:r>
              <w:r w:rsidR="000B7BD3" w:rsidRPr="009F3451">
                <w:rPr>
                  <w:rStyle w:val="Hyperlink"/>
                  <w:rFonts w:ascii="Times New Roman" w:hAnsi="Times New Roman" w:cs="Times New Roman"/>
                </w:rPr>
                <w:t>org</w:t>
              </w:r>
            </w:hyperlink>
            <w:r w:rsidRPr="009F3451">
              <w:rPr>
                <w:rFonts w:ascii="Times New Roman" w:hAnsi="Times New Roman" w:cs="Times New Roman"/>
              </w:rPr>
              <w:t>, no</w:t>
            </w:r>
            <w:r w:rsidR="001D4D32" w:rsidRPr="009F3451">
              <w:rPr>
                <w:rFonts w:ascii="Times New Roman" w:hAnsi="Times New Roman" w:cs="Times New Roman"/>
              </w:rPr>
              <w:t>t</w:t>
            </w:r>
            <w:r w:rsidRPr="009F3451">
              <w:rPr>
                <w:rFonts w:ascii="Times New Roman" w:hAnsi="Times New Roman" w:cs="Times New Roman"/>
              </w:rPr>
              <w:t xml:space="preserve"> later than on </w:t>
            </w:r>
            <w:r w:rsidR="00D55580" w:rsidRPr="009F3451">
              <w:rPr>
                <w:rFonts w:ascii="Times New Roman" w:hAnsi="Times New Roman" w:cs="Times New Roman"/>
                <w:color w:val="4F81BD" w:themeColor="accent1"/>
                <w:lang w:val="en-US"/>
              </w:rPr>
              <w:t>06</w:t>
            </w:r>
            <w:r w:rsidR="00A779C6" w:rsidRPr="009F3451">
              <w:rPr>
                <w:rFonts w:ascii="Times New Roman" w:hAnsi="Times New Roman" w:cs="Times New Roman"/>
                <w:color w:val="4F81BD" w:themeColor="accent1"/>
                <w:lang w:val="en-US"/>
              </w:rPr>
              <w:t xml:space="preserve"> </w:t>
            </w:r>
            <w:r w:rsidR="00D55580" w:rsidRPr="009F3451">
              <w:rPr>
                <w:rFonts w:ascii="Times New Roman" w:hAnsi="Times New Roman" w:cs="Times New Roman"/>
                <w:color w:val="4F81BD" w:themeColor="accent1"/>
                <w:lang w:val="en-US"/>
              </w:rPr>
              <w:t>Decem</w:t>
            </w:r>
            <w:r w:rsidR="00A779C6" w:rsidRPr="009F3451">
              <w:rPr>
                <w:rFonts w:ascii="Times New Roman" w:hAnsi="Times New Roman" w:cs="Times New Roman"/>
                <w:color w:val="4F81BD" w:themeColor="accent1"/>
                <w:lang w:val="en-US"/>
              </w:rPr>
              <w:t>ber</w:t>
            </w:r>
            <w:r w:rsidRPr="009F3451">
              <w:rPr>
                <w:rFonts w:ascii="Times New Roman" w:hAnsi="Times New Roman" w:cs="Times New Roman"/>
                <w:color w:val="4F81BD" w:themeColor="accent1"/>
                <w:lang w:val="uk-UA"/>
              </w:rPr>
              <w:t xml:space="preserve"> 2021</w:t>
            </w:r>
            <w:r w:rsidRPr="009F3451">
              <w:rPr>
                <w:rFonts w:ascii="Times New Roman" w:hAnsi="Times New Roman" w:cs="Times New Roman"/>
              </w:rPr>
              <w:t>, 1</w:t>
            </w:r>
            <w:r w:rsidR="001D4D32" w:rsidRPr="009F3451">
              <w:rPr>
                <w:rFonts w:ascii="Times New Roman" w:hAnsi="Times New Roman" w:cs="Times New Roman"/>
              </w:rPr>
              <w:t>2:00 HRS (K</w:t>
            </w:r>
            <w:r w:rsidRPr="009F3451">
              <w:rPr>
                <w:rFonts w:ascii="Times New Roman" w:hAnsi="Times New Roman" w:cs="Times New Roman"/>
              </w:rPr>
              <w:t>yiv</w:t>
            </w:r>
            <w:r w:rsidR="001D4D32" w:rsidRPr="009F3451">
              <w:rPr>
                <w:rFonts w:ascii="Times New Roman" w:hAnsi="Times New Roman" w:cs="Times New Roman"/>
              </w:rPr>
              <w:t xml:space="preserve"> time)</w:t>
            </w:r>
            <w:r w:rsidRPr="009F3451">
              <w:rPr>
                <w:rFonts w:ascii="Times New Roman" w:hAnsi="Times New Roman" w:cs="Times New Roman"/>
              </w:rPr>
              <w:t>. The OSCE will notify all the invitees in writing of the questions raised and the corresponding responses. Kindly refrain from telephone calls and personal visits.</w:t>
            </w:r>
          </w:p>
          <w:p w14:paraId="4F4F51E3" w14:textId="77777777" w:rsidR="00452283" w:rsidRPr="009F3451" w:rsidRDefault="00452283">
            <w:pPr>
              <w:spacing w:before="120" w:after="120"/>
              <w:jc w:val="both"/>
              <w:rPr>
                <w:rFonts w:ascii="Times New Roman" w:hAnsi="Times New Roman" w:cs="Times New Roman"/>
                <w:u w:val="single"/>
              </w:rPr>
            </w:pPr>
          </w:p>
        </w:tc>
        <w:tc>
          <w:tcPr>
            <w:tcW w:w="5049" w:type="dxa"/>
            <w:hideMark/>
          </w:tcPr>
          <w:p w14:paraId="31054948" w14:textId="77777777" w:rsidR="00452283" w:rsidRPr="009F3451" w:rsidRDefault="00452283">
            <w:pPr>
              <w:pStyle w:val="Heading3"/>
              <w:spacing w:before="120" w:after="120"/>
              <w:jc w:val="both"/>
              <w:rPr>
                <w:rFonts w:ascii="Times New Roman" w:hAnsi="Times New Roman" w:cs="Times New Roman"/>
                <w:color w:val="auto"/>
                <w:sz w:val="22"/>
                <w:szCs w:val="22"/>
                <w:u w:val="single"/>
                <w:lang w:val="uk-UA"/>
              </w:rPr>
            </w:pPr>
            <w:r w:rsidRPr="009F3451">
              <w:rPr>
                <w:rFonts w:ascii="Times New Roman" w:hAnsi="Times New Roman" w:cs="Times New Roman"/>
                <w:color w:val="auto"/>
                <w:sz w:val="22"/>
                <w:szCs w:val="22"/>
                <w:u w:val="single"/>
                <w:lang w:val="uk-UA"/>
              </w:rPr>
              <w:t>Питання</w:t>
            </w:r>
          </w:p>
          <w:p w14:paraId="32D92480" w14:textId="742FDACE" w:rsidR="00452283" w:rsidRPr="009F3451" w:rsidRDefault="00452283" w:rsidP="00D55580">
            <w:pPr>
              <w:pStyle w:val="Heading3"/>
              <w:spacing w:before="120" w:after="120"/>
              <w:jc w:val="both"/>
              <w:rPr>
                <w:rFonts w:ascii="Times New Roman" w:hAnsi="Times New Roman" w:cs="Times New Roman"/>
                <w:color w:val="auto"/>
                <w:sz w:val="22"/>
                <w:szCs w:val="22"/>
                <w:lang w:val="uk-UA"/>
              </w:rPr>
            </w:pPr>
            <w:r w:rsidRPr="009F3451">
              <w:rPr>
                <w:rFonts w:ascii="Times New Roman" w:hAnsi="Times New Roman" w:cs="Times New Roman"/>
                <w:color w:val="auto"/>
                <w:sz w:val="22"/>
                <w:szCs w:val="22"/>
                <w:lang w:val="ru-RU"/>
              </w:rPr>
              <w:t xml:space="preserve">25. </w:t>
            </w:r>
            <w:r w:rsidRPr="009F3451">
              <w:rPr>
                <w:rFonts w:ascii="Times New Roman" w:hAnsi="Times New Roman" w:cs="Times New Roman"/>
                <w:color w:val="auto"/>
                <w:sz w:val="22"/>
                <w:szCs w:val="22"/>
                <w:lang w:val="uk-UA"/>
              </w:rPr>
              <w:t xml:space="preserve">Усі питання щодо цього Запрошення до участі у торгах направляйте у письмовій формі, електронною поштою до уваги </w:t>
            </w:r>
            <w:r w:rsidR="000B7BD3" w:rsidRPr="009F3451">
              <w:rPr>
                <w:rFonts w:ascii="Times New Roman" w:hAnsi="Times New Roman" w:cs="Times New Roman"/>
                <w:color w:val="auto"/>
                <w:sz w:val="22"/>
                <w:szCs w:val="22"/>
                <w:lang w:val="uk-UA"/>
              </w:rPr>
              <w:t>Тетяни Бабич</w:t>
            </w:r>
            <w:r w:rsidRPr="009F3451">
              <w:rPr>
                <w:rFonts w:ascii="Times New Roman" w:hAnsi="Times New Roman" w:cs="Times New Roman"/>
                <w:color w:val="auto"/>
                <w:sz w:val="22"/>
                <w:szCs w:val="22"/>
                <w:lang w:val="uk-UA"/>
              </w:rPr>
              <w:t xml:space="preserve"> на адресу </w:t>
            </w:r>
            <w:hyperlink r:id="rId16" w:history="1">
              <w:r w:rsidR="000B7BD3" w:rsidRPr="009F3451">
                <w:rPr>
                  <w:rStyle w:val="Hyperlink"/>
                  <w:rFonts w:ascii="Times New Roman" w:hAnsi="Times New Roman" w:cs="Times New Roman"/>
                  <w:sz w:val="22"/>
                  <w:szCs w:val="22"/>
                  <w:lang w:val="en-US"/>
                </w:rPr>
                <w:t>Tetiana</w:t>
              </w:r>
              <w:r w:rsidR="000B7BD3" w:rsidRPr="009F3451">
                <w:rPr>
                  <w:rStyle w:val="Hyperlink"/>
                  <w:rFonts w:ascii="Times New Roman" w:hAnsi="Times New Roman" w:cs="Times New Roman"/>
                  <w:sz w:val="22"/>
                  <w:szCs w:val="22"/>
                  <w:lang w:val="ru-RU"/>
                </w:rPr>
                <w:t>.</w:t>
              </w:r>
              <w:r w:rsidR="000B7BD3" w:rsidRPr="009F3451">
                <w:rPr>
                  <w:rStyle w:val="Hyperlink"/>
                  <w:rFonts w:ascii="Times New Roman" w:hAnsi="Times New Roman" w:cs="Times New Roman"/>
                  <w:sz w:val="22"/>
                  <w:szCs w:val="22"/>
                  <w:lang w:val="en-US"/>
                </w:rPr>
                <w:t>Babych</w:t>
              </w:r>
              <w:r w:rsidR="000B7BD3" w:rsidRPr="009F3451">
                <w:rPr>
                  <w:rStyle w:val="Hyperlink"/>
                  <w:rFonts w:ascii="Times New Roman" w:hAnsi="Times New Roman" w:cs="Times New Roman"/>
                  <w:sz w:val="22"/>
                  <w:szCs w:val="22"/>
                  <w:lang w:val="ru-RU"/>
                </w:rPr>
                <w:t>@</w:t>
              </w:r>
              <w:proofErr w:type="spellStart"/>
              <w:r w:rsidR="000B7BD3" w:rsidRPr="009F3451">
                <w:rPr>
                  <w:rStyle w:val="Hyperlink"/>
                  <w:rFonts w:ascii="Times New Roman" w:hAnsi="Times New Roman" w:cs="Times New Roman"/>
                  <w:sz w:val="22"/>
                  <w:szCs w:val="22"/>
                </w:rPr>
                <w:t>osce</w:t>
              </w:r>
              <w:proofErr w:type="spellEnd"/>
              <w:r w:rsidR="000B7BD3" w:rsidRPr="009F3451">
                <w:rPr>
                  <w:rStyle w:val="Hyperlink"/>
                  <w:rFonts w:ascii="Times New Roman" w:hAnsi="Times New Roman" w:cs="Times New Roman"/>
                  <w:sz w:val="22"/>
                  <w:szCs w:val="22"/>
                  <w:lang w:val="ru-RU"/>
                </w:rPr>
                <w:t>.</w:t>
              </w:r>
              <w:r w:rsidR="000B7BD3" w:rsidRPr="009F3451">
                <w:rPr>
                  <w:rStyle w:val="Hyperlink"/>
                  <w:rFonts w:ascii="Times New Roman" w:hAnsi="Times New Roman" w:cs="Times New Roman"/>
                  <w:sz w:val="22"/>
                  <w:szCs w:val="22"/>
                </w:rPr>
                <w:t>org</w:t>
              </w:r>
            </w:hyperlink>
            <w:r w:rsidRPr="009F3451">
              <w:rPr>
                <w:rStyle w:val="Hyperlink"/>
                <w:rFonts w:ascii="Times New Roman" w:hAnsi="Times New Roman" w:cs="Times New Roman"/>
                <w:color w:val="auto"/>
                <w:sz w:val="22"/>
                <w:szCs w:val="22"/>
                <w:lang w:val="uk-UA"/>
              </w:rPr>
              <w:t>,</w:t>
            </w:r>
            <w:r w:rsidRPr="009F3451">
              <w:rPr>
                <w:rFonts w:ascii="Times New Roman" w:hAnsi="Times New Roman" w:cs="Times New Roman"/>
                <w:color w:val="auto"/>
                <w:sz w:val="22"/>
                <w:szCs w:val="22"/>
                <w:lang w:val="uk-UA"/>
              </w:rPr>
              <w:t xml:space="preserve"> до</w:t>
            </w:r>
            <w:r w:rsidR="001D4D32" w:rsidRPr="009F3451">
              <w:rPr>
                <w:rFonts w:ascii="Times New Roman" w:hAnsi="Times New Roman" w:cs="Times New Roman"/>
                <w:color w:val="auto"/>
                <w:sz w:val="22"/>
                <w:szCs w:val="22"/>
                <w:lang w:val="ru-RU"/>
              </w:rPr>
              <w:t xml:space="preserve"> </w:t>
            </w:r>
            <w:r w:rsidR="00D55580" w:rsidRPr="009F3451">
              <w:rPr>
                <w:rFonts w:ascii="Times New Roman" w:hAnsi="Times New Roman" w:cs="Times New Roman"/>
                <w:color w:val="4F81BD" w:themeColor="accent1"/>
                <w:sz w:val="22"/>
                <w:szCs w:val="22"/>
                <w:lang w:val="ru-RU"/>
              </w:rPr>
              <w:t>06</w:t>
            </w:r>
            <w:r w:rsidR="001D4D32" w:rsidRPr="009F3451">
              <w:rPr>
                <w:rFonts w:ascii="Times New Roman" w:hAnsi="Times New Roman" w:cs="Times New Roman"/>
                <w:color w:val="4F81BD" w:themeColor="accent1"/>
                <w:sz w:val="22"/>
                <w:szCs w:val="22"/>
                <w:lang w:val="ru-RU"/>
              </w:rPr>
              <w:t xml:space="preserve"> </w:t>
            </w:r>
            <w:proofErr w:type="spellStart"/>
            <w:r w:rsidR="00D55580" w:rsidRPr="009F3451">
              <w:rPr>
                <w:rFonts w:ascii="Times New Roman" w:hAnsi="Times New Roman" w:cs="Times New Roman"/>
                <w:color w:val="4F81BD" w:themeColor="accent1"/>
                <w:sz w:val="22"/>
                <w:szCs w:val="22"/>
                <w:lang w:val="ru-RU"/>
              </w:rPr>
              <w:t>груд</w:t>
            </w:r>
            <w:r w:rsidR="001D4D32" w:rsidRPr="009F3451">
              <w:rPr>
                <w:rFonts w:ascii="Times New Roman" w:hAnsi="Times New Roman" w:cs="Times New Roman"/>
                <w:color w:val="4F81BD" w:themeColor="accent1"/>
                <w:sz w:val="22"/>
                <w:szCs w:val="22"/>
                <w:lang w:val="ru-RU"/>
              </w:rPr>
              <w:t>ня</w:t>
            </w:r>
            <w:proofErr w:type="spellEnd"/>
            <w:r w:rsidRPr="009F3451">
              <w:rPr>
                <w:rFonts w:ascii="Times New Roman" w:hAnsi="Times New Roman" w:cs="Times New Roman"/>
                <w:i/>
                <w:color w:val="4F81BD" w:themeColor="accent1"/>
                <w:sz w:val="22"/>
                <w:szCs w:val="22"/>
                <w:u w:val="single"/>
                <w:lang w:val="uk-UA"/>
              </w:rPr>
              <w:t xml:space="preserve"> </w:t>
            </w:r>
            <w:r w:rsidRPr="009F3451">
              <w:rPr>
                <w:rFonts w:ascii="Times New Roman" w:hAnsi="Times New Roman" w:cs="Times New Roman"/>
                <w:color w:val="4F81BD" w:themeColor="accent1"/>
                <w:sz w:val="22"/>
                <w:szCs w:val="22"/>
                <w:lang w:val="uk-UA"/>
              </w:rPr>
              <w:t>2021</w:t>
            </w:r>
            <w:r w:rsidRPr="009F3451">
              <w:rPr>
                <w:rFonts w:ascii="Times New Roman" w:hAnsi="Times New Roman" w:cs="Times New Roman"/>
                <w:color w:val="auto"/>
                <w:sz w:val="22"/>
                <w:szCs w:val="22"/>
                <w:lang w:val="ru-RU"/>
              </w:rPr>
              <w:t>,</w:t>
            </w:r>
            <w:r w:rsidRPr="009F3451">
              <w:rPr>
                <w:rFonts w:ascii="Times New Roman" w:hAnsi="Times New Roman" w:cs="Times New Roman"/>
                <w:color w:val="auto"/>
                <w:sz w:val="22"/>
                <w:szCs w:val="22"/>
                <w:lang w:val="uk-UA"/>
              </w:rPr>
              <w:t xml:space="preserve"> 12:00 (Київський місцевий час). СММ ОБСЄ повідомить у письмовій формі усіх запрошених осіб про отримані питання та надані відповіді.  Просимо утриматись від телефонних дзвінків та особистих візитів.</w:t>
            </w:r>
          </w:p>
        </w:tc>
      </w:tr>
    </w:tbl>
    <w:p w14:paraId="4E5A2EA6" w14:textId="77777777" w:rsidR="00452283" w:rsidRPr="009F3451" w:rsidRDefault="00452283" w:rsidP="00452283">
      <w:pPr>
        <w:spacing w:before="120" w:after="120"/>
        <w:jc w:val="both"/>
        <w:rPr>
          <w:rFonts w:ascii="Times New Roman" w:hAnsi="Times New Roman" w:cs="Times New Roman"/>
          <w:lang w:val="en-US"/>
        </w:rPr>
      </w:pPr>
    </w:p>
    <w:p w14:paraId="74BC7469" w14:textId="7AF227D9" w:rsidR="00452283" w:rsidRPr="009F3451" w:rsidRDefault="00452283" w:rsidP="00452283">
      <w:pPr>
        <w:spacing w:before="120" w:after="120"/>
        <w:jc w:val="both"/>
        <w:rPr>
          <w:rFonts w:ascii="Times New Roman" w:hAnsi="Times New Roman" w:cs="Times New Roman"/>
        </w:rPr>
      </w:pPr>
    </w:p>
    <w:p w14:paraId="7CCAE5BD" w14:textId="579A2E04" w:rsidR="00452283" w:rsidRPr="009F3451" w:rsidRDefault="004F3D74" w:rsidP="00452283">
      <w:pPr>
        <w:pStyle w:val="Heading3"/>
        <w:jc w:val="both"/>
        <w:rPr>
          <w:rFonts w:ascii="Times New Roman" w:hAnsi="Times New Roman" w:cs="Times New Roman"/>
          <w:color w:val="auto"/>
          <w:sz w:val="22"/>
          <w:szCs w:val="22"/>
          <w:lang w:val="uk-UA"/>
        </w:rPr>
      </w:pPr>
      <w:bookmarkStart w:id="0" w:name="_GoBack"/>
      <w:r w:rsidRPr="004F3D74">
        <w:rPr>
          <w:rFonts w:ascii="Times New Roman" w:hAnsi="Times New Roman" w:cs="Times New Roman"/>
          <w:i/>
          <w:noProof/>
          <w:color w:val="auto"/>
          <w:lang w:val="en-US"/>
        </w:rPr>
        <w:drawing>
          <wp:anchor distT="0" distB="0" distL="114300" distR="114300" simplePos="0" relativeHeight="251658240" behindDoc="1" locked="0" layoutInCell="1" allowOverlap="1" wp14:anchorId="5657B0F5" wp14:editId="6739F1CF">
            <wp:simplePos x="0" y="0"/>
            <wp:positionH relativeFrom="column">
              <wp:posOffset>2428874</wp:posOffset>
            </wp:positionH>
            <wp:positionV relativeFrom="paragraph">
              <wp:posOffset>6349</wp:posOffset>
            </wp:positionV>
            <wp:extent cx="1880869" cy="809625"/>
            <wp:effectExtent l="0" t="0" r="5715" b="0"/>
            <wp:wrapNone/>
            <wp:docPr id="2" name="Picture 2" descr="C:\Users\geichhorn\Download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ichhorn\Downloads\Signa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86649" cy="81211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52283" w:rsidRPr="009F3451">
        <w:rPr>
          <w:rFonts w:ascii="Times New Roman" w:hAnsi="Times New Roman" w:cs="Times New Roman"/>
          <w:color w:val="auto"/>
          <w:sz w:val="22"/>
          <w:szCs w:val="22"/>
          <w:lang w:val="en-US"/>
        </w:rPr>
        <w:t>Signature/</w:t>
      </w:r>
      <w:r w:rsidR="00452283" w:rsidRPr="009F3451">
        <w:rPr>
          <w:rFonts w:ascii="Times New Roman" w:hAnsi="Times New Roman" w:cs="Times New Roman"/>
          <w:color w:val="auto"/>
          <w:sz w:val="22"/>
          <w:szCs w:val="22"/>
          <w:lang w:val="uk-UA"/>
        </w:rPr>
        <w:t xml:space="preserve"> Підпис</w:t>
      </w:r>
    </w:p>
    <w:p w14:paraId="0EDC7EC5" w14:textId="79D65096" w:rsidR="00452283" w:rsidRPr="009F3451" w:rsidRDefault="00D55580" w:rsidP="00452283">
      <w:pPr>
        <w:pStyle w:val="Heading4"/>
        <w:rPr>
          <w:rFonts w:ascii="Times New Roman" w:hAnsi="Times New Roman" w:cs="Times New Roman"/>
          <w:i w:val="0"/>
          <w:color w:val="auto"/>
          <w:lang w:val="uk-UA"/>
        </w:rPr>
      </w:pPr>
      <w:r w:rsidRPr="009F3451">
        <w:rPr>
          <w:iCs w:val="0"/>
          <w:color w:val="000000" w:themeColor="text1"/>
        </w:rPr>
        <w:t>Georg Eichhorn</w:t>
      </w:r>
      <w:r w:rsidR="00452283" w:rsidRPr="009F3451">
        <w:rPr>
          <w:rFonts w:ascii="Times New Roman" w:hAnsi="Times New Roman" w:cs="Times New Roman"/>
          <w:i w:val="0"/>
          <w:color w:val="auto"/>
          <w:lang w:val="uk-UA"/>
        </w:rPr>
        <w:t>/</w:t>
      </w:r>
      <w:proofErr w:type="spellStart"/>
      <w:r w:rsidR="003A550B" w:rsidRPr="009F3451">
        <w:rPr>
          <w:color w:val="000000" w:themeColor="text1"/>
          <w:lang w:eastAsia="en-GB"/>
        </w:rPr>
        <w:t>Георг</w:t>
      </w:r>
      <w:proofErr w:type="spellEnd"/>
      <w:r w:rsidR="003A550B" w:rsidRPr="009F3451">
        <w:rPr>
          <w:color w:val="000000" w:themeColor="text1"/>
          <w:lang w:eastAsia="en-GB"/>
        </w:rPr>
        <w:t xml:space="preserve"> </w:t>
      </w:r>
      <w:proofErr w:type="spellStart"/>
      <w:r w:rsidR="003A550B" w:rsidRPr="009F3451">
        <w:rPr>
          <w:color w:val="000000" w:themeColor="text1"/>
          <w:lang w:eastAsia="en-GB"/>
        </w:rPr>
        <w:t>Aйхорн</w:t>
      </w:r>
      <w:proofErr w:type="spellEnd"/>
    </w:p>
    <w:p w14:paraId="3BF80FD4" w14:textId="3F847570" w:rsidR="00452283" w:rsidRPr="009F3451" w:rsidRDefault="00452283" w:rsidP="00452283">
      <w:pPr>
        <w:pStyle w:val="Heading4"/>
        <w:ind w:left="2127"/>
        <w:rPr>
          <w:rFonts w:ascii="Times New Roman" w:hAnsi="Times New Roman" w:cs="Times New Roman"/>
          <w:i w:val="0"/>
          <w:color w:val="auto"/>
          <w:lang w:val="en-AU"/>
        </w:rPr>
      </w:pPr>
      <w:r w:rsidRPr="009F3451">
        <w:rPr>
          <w:rFonts w:ascii="Times New Roman" w:hAnsi="Times New Roman" w:cs="Times New Roman"/>
          <w:i w:val="0"/>
          <w:color w:val="auto"/>
        </w:rPr>
        <w:t>__________________________________________</w:t>
      </w:r>
    </w:p>
    <w:p w14:paraId="3683FDB3" w14:textId="68FFB742" w:rsidR="00452283" w:rsidRPr="009F3451" w:rsidRDefault="00452283" w:rsidP="00452283">
      <w:pPr>
        <w:pStyle w:val="Heading4"/>
        <w:rPr>
          <w:rFonts w:ascii="Times New Roman" w:hAnsi="Times New Roman" w:cs="Times New Roman"/>
          <w:i w:val="0"/>
          <w:color w:val="auto"/>
        </w:rPr>
      </w:pPr>
      <w:r w:rsidRPr="009F3451">
        <w:rPr>
          <w:rFonts w:ascii="Times New Roman" w:hAnsi="Times New Roman" w:cs="Times New Roman"/>
          <w:i w:val="0"/>
          <w:color w:val="auto"/>
        </w:rPr>
        <w:t>Director of Administration and Finance/</w:t>
      </w:r>
    </w:p>
    <w:p w14:paraId="00A89306" w14:textId="1D50A31B" w:rsidR="00452283" w:rsidRPr="000B7BD3" w:rsidRDefault="00452283" w:rsidP="00452283">
      <w:pPr>
        <w:pStyle w:val="Heading4"/>
        <w:rPr>
          <w:rFonts w:ascii="Times New Roman" w:hAnsi="Times New Roman" w:cs="Times New Roman"/>
          <w:i w:val="0"/>
          <w:color w:val="auto"/>
          <w:lang w:val="ru-RU"/>
        </w:rPr>
      </w:pPr>
      <w:r w:rsidRPr="009F3451">
        <w:rPr>
          <w:rFonts w:ascii="Times New Roman" w:hAnsi="Times New Roman" w:cs="Times New Roman"/>
          <w:i w:val="0"/>
          <w:color w:val="auto"/>
          <w:lang w:val="ru-RU"/>
        </w:rPr>
        <w:t xml:space="preserve">Директор </w:t>
      </w:r>
      <w:proofErr w:type="spellStart"/>
      <w:r w:rsidRPr="009F3451">
        <w:rPr>
          <w:rFonts w:ascii="Times New Roman" w:hAnsi="Times New Roman" w:cs="Times New Roman"/>
          <w:i w:val="0"/>
          <w:color w:val="auto"/>
          <w:lang w:val="ru-RU"/>
        </w:rPr>
        <w:t>адміністративно-фінансового</w:t>
      </w:r>
      <w:proofErr w:type="spellEnd"/>
      <w:r w:rsidRPr="009F3451">
        <w:rPr>
          <w:rFonts w:ascii="Times New Roman" w:hAnsi="Times New Roman" w:cs="Times New Roman"/>
          <w:i w:val="0"/>
          <w:color w:val="auto"/>
          <w:lang w:val="ru-RU"/>
        </w:rPr>
        <w:t xml:space="preserve"> </w:t>
      </w:r>
      <w:proofErr w:type="spellStart"/>
      <w:r w:rsidRPr="009F3451">
        <w:rPr>
          <w:rFonts w:ascii="Times New Roman" w:hAnsi="Times New Roman" w:cs="Times New Roman"/>
          <w:i w:val="0"/>
          <w:color w:val="auto"/>
          <w:lang w:val="ru-RU"/>
        </w:rPr>
        <w:t>відділу</w:t>
      </w:r>
      <w:proofErr w:type="spellEnd"/>
    </w:p>
    <w:p w14:paraId="5E1CFC3C" w14:textId="77777777" w:rsidR="00452283" w:rsidRPr="000B7BD3" w:rsidRDefault="00452283" w:rsidP="00C7528F">
      <w:pPr>
        <w:jc w:val="center"/>
        <w:rPr>
          <w:rFonts w:ascii="Times New Roman" w:hAnsi="Times New Roman" w:cs="Times New Roman"/>
          <w:lang w:val="ru-RU"/>
        </w:rPr>
      </w:pPr>
    </w:p>
    <w:sectPr w:rsidR="00452283" w:rsidRPr="000B7BD3" w:rsidSect="009F3451">
      <w:headerReference w:type="default" r:id="rId18"/>
      <w:footerReference w:type="default" r:id="rId19"/>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061F7" w14:textId="77777777" w:rsidR="00020055" w:rsidRDefault="00020055" w:rsidP="001A04F4">
      <w:pPr>
        <w:spacing w:after="0" w:line="240" w:lineRule="auto"/>
      </w:pPr>
      <w:r>
        <w:separator/>
      </w:r>
    </w:p>
  </w:endnote>
  <w:endnote w:type="continuationSeparator" w:id="0">
    <w:p w14:paraId="031FFA3D" w14:textId="77777777" w:rsidR="00020055" w:rsidRDefault="00020055" w:rsidP="001A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337636"/>
      <w:docPartObj>
        <w:docPartGallery w:val="Page Numbers (Bottom of Page)"/>
        <w:docPartUnique/>
      </w:docPartObj>
    </w:sdtPr>
    <w:sdtEndPr>
      <w:rPr>
        <w:noProof/>
      </w:rPr>
    </w:sdtEndPr>
    <w:sdtContent>
      <w:p w14:paraId="166538A6" w14:textId="3365E741" w:rsidR="009F3451" w:rsidRDefault="009F3451">
        <w:pPr>
          <w:pStyle w:val="Footer"/>
          <w:jc w:val="right"/>
        </w:pPr>
        <w:r>
          <w:fldChar w:fldCharType="begin"/>
        </w:r>
        <w:r>
          <w:instrText xml:space="preserve"> PAGE   \* MERGEFORMAT </w:instrText>
        </w:r>
        <w:r>
          <w:fldChar w:fldCharType="separate"/>
        </w:r>
        <w:r w:rsidR="00380556">
          <w:rPr>
            <w:noProof/>
          </w:rPr>
          <w:t>8</w:t>
        </w:r>
        <w:r>
          <w:rPr>
            <w:noProof/>
          </w:rPr>
          <w:fldChar w:fldCharType="end"/>
        </w:r>
      </w:p>
    </w:sdtContent>
  </w:sdt>
  <w:p w14:paraId="4C5DCE9D" w14:textId="77777777" w:rsidR="009F3451" w:rsidRDefault="009F3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639F6" w14:textId="77777777" w:rsidR="00020055" w:rsidRDefault="00020055" w:rsidP="001A04F4">
      <w:pPr>
        <w:spacing w:after="0" w:line="240" w:lineRule="auto"/>
      </w:pPr>
      <w:r>
        <w:separator/>
      </w:r>
    </w:p>
  </w:footnote>
  <w:footnote w:type="continuationSeparator" w:id="0">
    <w:p w14:paraId="1C8554DF" w14:textId="77777777" w:rsidR="00020055" w:rsidRDefault="00020055" w:rsidP="001A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165A" w14:textId="77777777" w:rsidR="00410E13" w:rsidRDefault="00410E13" w:rsidP="00B411E8">
    <w:pPr>
      <w:pStyle w:val="Header"/>
      <w:jc w:val="center"/>
    </w:pPr>
    <w:r w:rsidRPr="004F2696">
      <w:rPr>
        <w:noProof/>
        <w:szCs w:val="24"/>
        <w:lang w:val="en-US"/>
      </w:rPr>
      <w:drawing>
        <wp:inline distT="0" distB="0" distL="0" distR="0" wp14:anchorId="010E1D0B" wp14:editId="157CE8B2">
          <wp:extent cx="4866640" cy="497840"/>
          <wp:effectExtent l="0" t="0" r="10160" b="10160"/>
          <wp:docPr id="1" name="Picture 1" descr="SMMUK_OSCE_RG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MUK_OSCE_RGB-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6640" cy="497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975BF"/>
    <w:multiLevelType w:val="hybridMultilevel"/>
    <w:tmpl w:val="CA1C1F7C"/>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B886D6C"/>
    <w:multiLevelType w:val="multilevel"/>
    <w:tmpl w:val="2ED4BF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157554"/>
    <w:multiLevelType w:val="multilevel"/>
    <w:tmpl w:val="EF426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59327D"/>
    <w:multiLevelType w:val="hybridMultilevel"/>
    <w:tmpl w:val="65500CA8"/>
    <w:lvl w:ilvl="0" w:tplc="04090001">
      <w:start w:val="1"/>
      <w:numFmt w:val="bullet"/>
      <w:lvlText w:val=""/>
      <w:lvlJc w:val="left"/>
      <w:pPr>
        <w:ind w:left="1316" w:hanging="360"/>
      </w:pPr>
      <w:rPr>
        <w:rFonts w:ascii="Symbol" w:hAnsi="Symbol" w:hint="default"/>
      </w:rPr>
    </w:lvl>
    <w:lvl w:ilvl="1" w:tplc="04090003">
      <w:start w:val="1"/>
      <w:numFmt w:val="bullet"/>
      <w:lvlText w:val="o"/>
      <w:lvlJc w:val="left"/>
      <w:pPr>
        <w:ind w:left="2036" w:hanging="360"/>
      </w:pPr>
      <w:rPr>
        <w:rFonts w:ascii="Courier New" w:hAnsi="Courier New" w:cs="Courier New" w:hint="default"/>
      </w:rPr>
    </w:lvl>
    <w:lvl w:ilvl="2" w:tplc="04090005">
      <w:start w:val="1"/>
      <w:numFmt w:val="bullet"/>
      <w:lvlText w:val=""/>
      <w:lvlJc w:val="left"/>
      <w:pPr>
        <w:ind w:left="2756" w:hanging="360"/>
      </w:pPr>
      <w:rPr>
        <w:rFonts w:ascii="Wingdings" w:hAnsi="Wingdings" w:hint="default"/>
      </w:rPr>
    </w:lvl>
    <w:lvl w:ilvl="3" w:tplc="04090001">
      <w:start w:val="1"/>
      <w:numFmt w:val="bullet"/>
      <w:lvlText w:val=""/>
      <w:lvlJc w:val="left"/>
      <w:pPr>
        <w:ind w:left="3476" w:hanging="360"/>
      </w:pPr>
      <w:rPr>
        <w:rFonts w:ascii="Symbol" w:hAnsi="Symbol" w:hint="default"/>
      </w:rPr>
    </w:lvl>
    <w:lvl w:ilvl="4" w:tplc="04090003">
      <w:start w:val="1"/>
      <w:numFmt w:val="bullet"/>
      <w:lvlText w:val="o"/>
      <w:lvlJc w:val="left"/>
      <w:pPr>
        <w:ind w:left="4196" w:hanging="360"/>
      </w:pPr>
      <w:rPr>
        <w:rFonts w:ascii="Courier New" w:hAnsi="Courier New" w:cs="Courier New" w:hint="default"/>
      </w:rPr>
    </w:lvl>
    <w:lvl w:ilvl="5" w:tplc="04090005">
      <w:start w:val="1"/>
      <w:numFmt w:val="bullet"/>
      <w:lvlText w:val=""/>
      <w:lvlJc w:val="left"/>
      <w:pPr>
        <w:ind w:left="4916" w:hanging="360"/>
      </w:pPr>
      <w:rPr>
        <w:rFonts w:ascii="Wingdings" w:hAnsi="Wingdings" w:hint="default"/>
      </w:rPr>
    </w:lvl>
    <w:lvl w:ilvl="6" w:tplc="04090001">
      <w:start w:val="1"/>
      <w:numFmt w:val="bullet"/>
      <w:lvlText w:val=""/>
      <w:lvlJc w:val="left"/>
      <w:pPr>
        <w:ind w:left="5636" w:hanging="360"/>
      </w:pPr>
      <w:rPr>
        <w:rFonts w:ascii="Symbol" w:hAnsi="Symbol" w:hint="default"/>
      </w:rPr>
    </w:lvl>
    <w:lvl w:ilvl="7" w:tplc="04090003">
      <w:start w:val="1"/>
      <w:numFmt w:val="bullet"/>
      <w:lvlText w:val="o"/>
      <w:lvlJc w:val="left"/>
      <w:pPr>
        <w:ind w:left="6356" w:hanging="360"/>
      </w:pPr>
      <w:rPr>
        <w:rFonts w:ascii="Courier New" w:hAnsi="Courier New" w:cs="Courier New" w:hint="default"/>
      </w:rPr>
    </w:lvl>
    <w:lvl w:ilvl="8" w:tplc="04090005">
      <w:start w:val="1"/>
      <w:numFmt w:val="bullet"/>
      <w:lvlText w:val=""/>
      <w:lvlJc w:val="left"/>
      <w:pPr>
        <w:ind w:left="7076" w:hanging="360"/>
      </w:pPr>
      <w:rPr>
        <w:rFonts w:ascii="Wingdings" w:hAnsi="Wingdings" w:hint="default"/>
      </w:rPr>
    </w:lvl>
  </w:abstractNum>
  <w:abstractNum w:abstractNumId="4" w15:restartNumberingAfterBreak="0">
    <w:nsid w:val="68752A27"/>
    <w:multiLevelType w:val="hybridMultilevel"/>
    <w:tmpl w:val="91700E68"/>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23"/>
    <w:rsid w:val="00015C45"/>
    <w:rsid w:val="00016FF2"/>
    <w:rsid w:val="00020055"/>
    <w:rsid w:val="00037672"/>
    <w:rsid w:val="00057051"/>
    <w:rsid w:val="000835BB"/>
    <w:rsid w:val="0008785F"/>
    <w:rsid w:val="00095B7D"/>
    <w:rsid w:val="000A1DF9"/>
    <w:rsid w:val="000B07D7"/>
    <w:rsid w:val="000B7BD3"/>
    <w:rsid w:val="000C51F5"/>
    <w:rsid w:val="000D0A65"/>
    <w:rsid w:val="000E04DE"/>
    <w:rsid w:val="000E1DBB"/>
    <w:rsid w:val="000E6F65"/>
    <w:rsid w:val="0010135E"/>
    <w:rsid w:val="00111F6A"/>
    <w:rsid w:val="00112721"/>
    <w:rsid w:val="00130C18"/>
    <w:rsid w:val="001359AD"/>
    <w:rsid w:val="00140DEC"/>
    <w:rsid w:val="001460EF"/>
    <w:rsid w:val="00146444"/>
    <w:rsid w:val="00147011"/>
    <w:rsid w:val="00152617"/>
    <w:rsid w:val="00157A88"/>
    <w:rsid w:val="00165BE3"/>
    <w:rsid w:val="001770A6"/>
    <w:rsid w:val="001A04F4"/>
    <w:rsid w:val="001A21B4"/>
    <w:rsid w:val="001A3F29"/>
    <w:rsid w:val="001B7C84"/>
    <w:rsid w:val="001D4D32"/>
    <w:rsid w:val="001D7B6E"/>
    <w:rsid w:val="0020280C"/>
    <w:rsid w:val="00213082"/>
    <w:rsid w:val="0022798D"/>
    <w:rsid w:val="002376F2"/>
    <w:rsid w:val="00243658"/>
    <w:rsid w:val="00247FE1"/>
    <w:rsid w:val="00282BA9"/>
    <w:rsid w:val="00290B8E"/>
    <w:rsid w:val="002A3BDF"/>
    <w:rsid w:val="002D5F91"/>
    <w:rsid w:val="002E2F66"/>
    <w:rsid w:val="002F04A4"/>
    <w:rsid w:val="00301F69"/>
    <w:rsid w:val="00310986"/>
    <w:rsid w:val="00316182"/>
    <w:rsid w:val="003718BC"/>
    <w:rsid w:val="00375C93"/>
    <w:rsid w:val="00376BC8"/>
    <w:rsid w:val="0037783A"/>
    <w:rsid w:val="00380556"/>
    <w:rsid w:val="0039466C"/>
    <w:rsid w:val="00394C65"/>
    <w:rsid w:val="00397A49"/>
    <w:rsid w:val="003A02E9"/>
    <w:rsid w:val="003A18C5"/>
    <w:rsid w:val="003A31D8"/>
    <w:rsid w:val="003A550B"/>
    <w:rsid w:val="003A754B"/>
    <w:rsid w:val="003B5444"/>
    <w:rsid w:val="003C02AD"/>
    <w:rsid w:val="003C1796"/>
    <w:rsid w:val="003C49D6"/>
    <w:rsid w:val="003D1084"/>
    <w:rsid w:val="00402BB3"/>
    <w:rsid w:val="00406880"/>
    <w:rsid w:val="00410E13"/>
    <w:rsid w:val="00432EB6"/>
    <w:rsid w:val="004407B7"/>
    <w:rsid w:val="00443A6E"/>
    <w:rsid w:val="00443FBF"/>
    <w:rsid w:val="004519C8"/>
    <w:rsid w:val="00452283"/>
    <w:rsid w:val="00453013"/>
    <w:rsid w:val="00466635"/>
    <w:rsid w:val="00471372"/>
    <w:rsid w:val="00471C51"/>
    <w:rsid w:val="00482E2E"/>
    <w:rsid w:val="00485DBA"/>
    <w:rsid w:val="00486EF5"/>
    <w:rsid w:val="00491456"/>
    <w:rsid w:val="0049761C"/>
    <w:rsid w:val="004A0EDD"/>
    <w:rsid w:val="004A5C9C"/>
    <w:rsid w:val="004D01EC"/>
    <w:rsid w:val="004D30FC"/>
    <w:rsid w:val="004E51AC"/>
    <w:rsid w:val="004E77F7"/>
    <w:rsid w:val="004F3D74"/>
    <w:rsid w:val="0050043E"/>
    <w:rsid w:val="00504C9F"/>
    <w:rsid w:val="00510D0F"/>
    <w:rsid w:val="00511175"/>
    <w:rsid w:val="005263B1"/>
    <w:rsid w:val="00547953"/>
    <w:rsid w:val="005526A4"/>
    <w:rsid w:val="00561F14"/>
    <w:rsid w:val="0059458B"/>
    <w:rsid w:val="005A1FBB"/>
    <w:rsid w:val="005B6888"/>
    <w:rsid w:val="005C1CB8"/>
    <w:rsid w:val="005C43C5"/>
    <w:rsid w:val="005D4930"/>
    <w:rsid w:val="005D50C5"/>
    <w:rsid w:val="005D6FCE"/>
    <w:rsid w:val="005E17B4"/>
    <w:rsid w:val="005E2AEE"/>
    <w:rsid w:val="005E39E0"/>
    <w:rsid w:val="005F21C0"/>
    <w:rsid w:val="005F5F4E"/>
    <w:rsid w:val="0062668E"/>
    <w:rsid w:val="00633E2D"/>
    <w:rsid w:val="00671724"/>
    <w:rsid w:val="00687307"/>
    <w:rsid w:val="00696433"/>
    <w:rsid w:val="006A0279"/>
    <w:rsid w:val="006B063C"/>
    <w:rsid w:val="006B0F9F"/>
    <w:rsid w:val="006C181D"/>
    <w:rsid w:val="006C543D"/>
    <w:rsid w:val="006E4A12"/>
    <w:rsid w:val="006F13F0"/>
    <w:rsid w:val="00700C85"/>
    <w:rsid w:val="00702A75"/>
    <w:rsid w:val="00704BB6"/>
    <w:rsid w:val="00705212"/>
    <w:rsid w:val="0070597A"/>
    <w:rsid w:val="00715594"/>
    <w:rsid w:val="0072010F"/>
    <w:rsid w:val="00754119"/>
    <w:rsid w:val="00756C5E"/>
    <w:rsid w:val="00787ECD"/>
    <w:rsid w:val="007956F2"/>
    <w:rsid w:val="007A0B86"/>
    <w:rsid w:val="007C0921"/>
    <w:rsid w:val="007D0425"/>
    <w:rsid w:val="007D5BC4"/>
    <w:rsid w:val="007E652E"/>
    <w:rsid w:val="007E69D5"/>
    <w:rsid w:val="007E7A66"/>
    <w:rsid w:val="00800879"/>
    <w:rsid w:val="00827E5F"/>
    <w:rsid w:val="00832B64"/>
    <w:rsid w:val="00850E1C"/>
    <w:rsid w:val="0085682D"/>
    <w:rsid w:val="0086301E"/>
    <w:rsid w:val="008633DB"/>
    <w:rsid w:val="00865B8D"/>
    <w:rsid w:val="0087413B"/>
    <w:rsid w:val="0088542E"/>
    <w:rsid w:val="0088786E"/>
    <w:rsid w:val="008A25CE"/>
    <w:rsid w:val="008A356B"/>
    <w:rsid w:val="008B12CD"/>
    <w:rsid w:val="008C2197"/>
    <w:rsid w:val="008F56EC"/>
    <w:rsid w:val="00925E50"/>
    <w:rsid w:val="00926D5E"/>
    <w:rsid w:val="00946FC3"/>
    <w:rsid w:val="0095500F"/>
    <w:rsid w:val="00965D52"/>
    <w:rsid w:val="00977B39"/>
    <w:rsid w:val="009B452E"/>
    <w:rsid w:val="009D0338"/>
    <w:rsid w:val="009F3451"/>
    <w:rsid w:val="009F3DDD"/>
    <w:rsid w:val="009F7B42"/>
    <w:rsid w:val="00A16566"/>
    <w:rsid w:val="00A33673"/>
    <w:rsid w:val="00A41C4A"/>
    <w:rsid w:val="00A41C86"/>
    <w:rsid w:val="00A42166"/>
    <w:rsid w:val="00A54E12"/>
    <w:rsid w:val="00A61B25"/>
    <w:rsid w:val="00A66A88"/>
    <w:rsid w:val="00A74B91"/>
    <w:rsid w:val="00A779C6"/>
    <w:rsid w:val="00A95FAA"/>
    <w:rsid w:val="00AA5306"/>
    <w:rsid w:val="00AA60DB"/>
    <w:rsid w:val="00AA7E84"/>
    <w:rsid w:val="00AB7158"/>
    <w:rsid w:val="00AC1D57"/>
    <w:rsid w:val="00AD5F9D"/>
    <w:rsid w:val="00AD746C"/>
    <w:rsid w:val="00AE186B"/>
    <w:rsid w:val="00AE394B"/>
    <w:rsid w:val="00B06D73"/>
    <w:rsid w:val="00B157B1"/>
    <w:rsid w:val="00B16F58"/>
    <w:rsid w:val="00B2115D"/>
    <w:rsid w:val="00B22466"/>
    <w:rsid w:val="00B34708"/>
    <w:rsid w:val="00B411E8"/>
    <w:rsid w:val="00B914D2"/>
    <w:rsid w:val="00BA47E6"/>
    <w:rsid w:val="00BB3C97"/>
    <w:rsid w:val="00BC4E70"/>
    <w:rsid w:val="00BC6C57"/>
    <w:rsid w:val="00BD1D66"/>
    <w:rsid w:val="00BE1FDC"/>
    <w:rsid w:val="00BE2D68"/>
    <w:rsid w:val="00BE5534"/>
    <w:rsid w:val="00BF59D8"/>
    <w:rsid w:val="00C1301F"/>
    <w:rsid w:val="00C15A1A"/>
    <w:rsid w:val="00C17B2A"/>
    <w:rsid w:val="00C22E23"/>
    <w:rsid w:val="00C375F9"/>
    <w:rsid w:val="00C524EF"/>
    <w:rsid w:val="00C7528F"/>
    <w:rsid w:val="00CB2465"/>
    <w:rsid w:val="00CC1919"/>
    <w:rsid w:val="00CF3DBB"/>
    <w:rsid w:val="00CF7E50"/>
    <w:rsid w:val="00D04196"/>
    <w:rsid w:val="00D3313E"/>
    <w:rsid w:val="00D51F62"/>
    <w:rsid w:val="00D55580"/>
    <w:rsid w:val="00D82F6E"/>
    <w:rsid w:val="00D83B26"/>
    <w:rsid w:val="00DB54E8"/>
    <w:rsid w:val="00DD3708"/>
    <w:rsid w:val="00DE7811"/>
    <w:rsid w:val="00E052B9"/>
    <w:rsid w:val="00E363CE"/>
    <w:rsid w:val="00E42C09"/>
    <w:rsid w:val="00E461B8"/>
    <w:rsid w:val="00E569E7"/>
    <w:rsid w:val="00E63EEA"/>
    <w:rsid w:val="00E728AB"/>
    <w:rsid w:val="00E8752C"/>
    <w:rsid w:val="00EA1A8A"/>
    <w:rsid w:val="00EC02D4"/>
    <w:rsid w:val="00EC05E6"/>
    <w:rsid w:val="00EC0873"/>
    <w:rsid w:val="00ED5EDF"/>
    <w:rsid w:val="00EF46D5"/>
    <w:rsid w:val="00F1022E"/>
    <w:rsid w:val="00F26C09"/>
    <w:rsid w:val="00F36E41"/>
    <w:rsid w:val="00F4128D"/>
    <w:rsid w:val="00F47E70"/>
    <w:rsid w:val="00F6049B"/>
    <w:rsid w:val="00F60717"/>
    <w:rsid w:val="00F67BEE"/>
    <w:rsid w:val="00F70CEE"/>
    <w:rsid w:val="00F76CC1"/>
    <w:rsid w:val="00FB01D4"/>
    <w:rsid w:val="00FB3193"/>
    <w:rsid w:val="00FE369C"/>
    <w:rsid w:val="00FE5F6E"/>
    <w:rsid w:val="00FE7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1134D"/>
  <w15:docId w15:val="{9D374636-2DC5-48C1-A727-8C1A6F1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qFormat/>
    <w:rsid w:val="00037672"/>
    <w:pPr>
      <w:keepNext/>
      <w:spacing w:before="120" w:after="0" w:line="240" w:lineRule="auto"/>
      <w:outlineLvl w:val="1"/>
    </w:pPr>
    <w:rPr>
      <w:rFonts w:ascii="Times New Roman Bold" w:eastAsia="Times New Roman" w:hAnsi="Times New Roman Bold" w:cs="Times New Roman"/>
      <w:b/>
      <w:smallCaps/>
      <w:sz w:val="20"/>
      <w:szCs w:val="20"/>
    </w:rPr>
  </w:style>
  <w:style w:type="paragraph" w:styleId="Heading3">
    <w:name w:val="heading 3"/>
    <w:basedOn w:val="Normal"/>
    <w:next w:val="Normal"/>
    <w:link w:val="Heading3Char"/>
    <w:uiPriority w:val="9"/>
    <w:unhideWhenUsed/>
    <w:qFormat/>
    <w:rsid w:val="004522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228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unhideWhenUsed/>
    <w:qFormat/>
    <w:rsid w:val="004522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A65"/>
    <w:rPr>
      <w:color w:val="0000FF" w:themeColor="hyperlink"/>
      <w:u w:val="single"/>
    </w:rPr>
  </w:style>
  <w:style w:type="paragraph" w:styleId="BalloonText">
    <w:name w:val="Balloon Text"/>
    <w:basedOn w:val="Normal"/>
    <w:link w:val="BalloonTextChar"/>
    <w:uiPriority w:val="99"/>
    <w:semiHidden/>
    <w:unhideWhenUsed/>
    <w:rsid w:val="0024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58"/>
    <w:rPr>
      <w:rFonts w:ascii="Tahoma" w:hAnsi="Tahoma" w:cs="Tahoma"/>
      <w:sz w:val="16"/>
      <w:szCs w:val="16"/>
    </w:rPr>
  </w:style>
  <w:style w:type="character" w:styleId="CommentReference">
    <w:name w:val="annotation reference"/>
    <w:basedOn w:val="DefaultParagraphFont"/>
    <w:uiPriority w:val="99"/>
    <w:semiHidden/>
    <w:unhideWhenUsed/>
    <w:rsid w:val="00D82F6E"/>
    <w:rPr>
      <w:sz w:val="16"/>
      <w:szCs w:val="16"/>
    </w:rPr>
  </w:style>
  <w:style w:type="paragraph" w:styleId="CommentText">
    <w:name w:val="annotation text"/>
    <w:basedOn w:val="Normal"/>
    <w:link w:val="CommentTextChar"/>
    <w:uiPriority w:val="99"/>
    <w:semiHidden/>
    <w:unhideWhenUsed/>
    <w:rsid w:val="00D82F6E"/>
    <w:pPr>
      <w:spacing w:line="240" w:lineRule="auto"/>
    </w:pPr>
    <w:rPr>
      <w:sz w:val="20"/>
      <w:szCs w:val="20"/>
    </w:rPr>
  </w:style>
  <w:style w:type="character" w:customStyle="1" w:styleId="CommentTextChar">
    <w:name w:val="Comment Text Char"/>
    <w:basedOn w:val="DefaultParagraphFont"/>
    <w:link w:val="CommentText"/>
    <w:uiPriority w:val="99"/>
    <w:semiHidden/>
    <w:rsid w:val="00D82F6E"/>
    <w:rPr>
      <w:sz w:val="20"/>
      <w:szCs w:val="20"/>
    </w:rPr>
  </w:style>
  <w:style w:type="paragraph" w:styleId="CommentSubject">
    <w:name w:val="annotation subject"/>
    <w:basedOn w:val="CommentText"/>
    <w:next w:val="CommentText"/>
    <w:link w:val="CommentSubjectChar"/>
    <w:uiPriority w:val="99"/>
    <w:semiHidden/>
    <w:unhideWhenUsed/>
    <w:rsid w:val="00D82F6E"/>
    <w:rPr>
      <w:b/>
      <w:bCs/>
    </w:rPr>
  </w:style>
  <w:style w:type="character" w:customStyle="1" w:styleId="CommentSubjectChar">
    <w:name w:val="Comment Subject Char"/>
    <w:basedOn w:val="CommentTextChar"/>
    <w:link w:val="CommentSubject"/>
    <w:uiPriority w:val="99"/>
    <w:semiHidden/>
    <w:rsid w:val="00D82F6E"/>
    <w:rPr>
      <w:b/>
      <w:bCs/>
      <w:sz w:val="20"/>
      <w:szCs w:val="20"/>
    </w:rPr>
  </w:style>
  <w:style w:type="character" w:styleId="FollowedHyperlink">
    <w:name w:val="FollowedHyperlink"/>
    <w:basedOn w:val="DefaultParagraphFont"/>
    <w:uiPriority w:val="99"/>
    <w:semiHidden/>
    <w:unhideWhenUsed/>
    <w:rsid w:val="00504C9F"/>
    <w:rPr>
      <w:color w:val="800080" w:themeColor="followedHyperlink"/>
      <w:u w:val="single"/>
    </w:rPr>
  </w:style>
  <w:style w:type="character" w:customStyle="1" w:styleId="Heading2Char">
    <w:name w:val="Heading 2 Char"/>
    <w:basedOn w:val="DefaultParagraphFont"/>
    <w:link w:val="Heading2"/>
    <w:rsid w:val="00037672"/>
    <w:rPr>
      <w:rFonts w:ascii="Times New Roman Bold" w:eastAsia="Times New Roman" w:hAnsi="Times New Roman Bold" w:cs="Times New Roman"/>
      <w:b/>
      <w:smallCaps/>
      <w:sz w:val="20"/>
      <w:szCs w:val="20"/>
    </w:rPr>
  </w:style>
  <w:style w:type="paragraph" w:styleId="Header">
    <w:name w:val="header"/>
    <w:basedOn w:val="Normal"/>
    <w:link w:val="HeaderChar"/>
    <w:uiPriority w:val="99"/>
    <w:unhideWhenUsed/>
    <w:rsid w:val="001A0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F4"/>
  </w:style>
  <w:style w:type="paragraph" w:styleId="Footer">
    <w:name w:val="footer"/>
    <w:basedOn w:val="Normal"/>
    <w:link w:val="FooterChar"/>
    <w:uiPriority w:val="99"/>
    <w:unhideWhenUsed/>
    <w:rsid w:val="001A0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F4"/>
  </w:style>
  <w:style w:type="table" w:styleId="TableGrid">
    <w:name w:val="Table Grid"/>
    <w:basedOn w:val="TableNormal"/>
    <w:uiPriority w:val="59"/>
    <w:rsid w:val="006C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5228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2283"/>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uiPriority w:val="9"/>
    <w:rsid w:val="0045228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5228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89">
      <w:bodyDiv w:val="1"/>
      <w:marLeft w:val="0"/>
      <w:marRight w:val="0"/>
      <w:marTop w:val="0"/>
      <w:marBottom w:val="0"/>
      <w:divBdr>
        <w:top w:val="none" w:sz="0" w:space="0" w:color="auto"/>
        <w:left w:val="none" w:sz="0" w:space="0" w:color="auto"/>
        <w:bottom w:val="none" w:sz="0" w:space="0" w:color="auto"/>
        <w:right w:val="none" w:sz="0" w:space="0" w:color="auto"/>
      </w:divBdr>
    </w:div>
    <w:div w:id="283931023">
      <w:bodyDiv w:val="1"/>
      <w:marLeft w:val="0"/>
      <w:marRight w:val="0"/>
      <w:marTop w:val="0"/>
      <w:marBottom w:val="0"/>
      <w:divBdr>
        <w:top w:val="none" w:sz="0" w:space="0" w:color="auto"/>
        <w:left w:val="none" w:sz="0" w:space="0" w:color="auto"/>
        <w:bottom w:val="none" w:sz="0" w:space="0" w:color="auto"/>
        <w:right w:val="none" w:sz="0" w:space="0" w:color="auto"/>
      </w:divBdr>
    </w:div>
    <w:div w:id="824709789">
      <w:bodyDiv w:val="1"/>
      <w:marLeft w:val="0"/>
      <w:marRight w:val="0"/>
      <w:marTop w:val="0"/>
      <w:marBottom w:val="0"/>
      <w:divBdr>
        <w:top w:val="none" w:sz="0" w:space="0" w:color="auto"/>
        <w:left w:val="none" w:sz="0" w:space="0" w:color="auto"/>
        <w:bottom w:val="none" w:sz="0" w:space="0" w:color="auto"/>
        <w:right w:val="none" w:sz="0" w:space="0" w:color="auto"/>
      </w:divBdr>
    </w:div>
    <w:div w:id="1274626618">
      <w:bodyDiv w:val="1"/>
      <w:marLeft w:val="0"/>
      <w:marRight w:val="0"/>
      <w:marTop w:val="0"/>
      <w:marBottom w:val="0"/>
      <w:divBdr>
        <w:top w:val="none" w:sz="0" w:space="0" w:color="auto"/>
        <w:left w:val="none" w:sz="0" w:space="0" w:color="auto"/>
        <w:bottom w:val="none" w:sz="0" w:space="0" w:color="auto"/>
        <w:right w:val="none" w:sz="0" w:space="0" w:color="auto"/>
      </w:divBdr>
    </w:div>
    <w:div w:id="1437991366">
      <w:bodyDiv w:val="1"/>
      <w:marLeft w:val="0"/>
      <w:marRight w:val="0"/>
      <w:marTop w:val="0"/>
      <w:marBottom w:val="0"/>
      <w:divBdr>
        <w:top w:val="none" w:sz="0" w:space="0" w:color="auto"/>
        <w:left w:val="none" w:sz="0" w:space="0" w:color="auto"/>
        <w:bottom w:val="none" w:sz="0" w:space="0" w:color="auto"/>
        <w:right w:val="none" w:sz="0" w:space="0" w:color="auto"/>
      </w:divBdr>
    </w:div>
    <w:div w:id="1618678009">
      <w:bodyDiv w:val="1"/>
      <w:marLeft w:val="0"/>
      <w:marRight w:val="0"/>
      <w:marTop w:val="0"/>
      <w:marBottom w:val="0"/>
      <w:divBdr>
        <w:top w:val="none" w:sz="0" w:space="0" w:color="auto"/>
        <w:left w:val="none" w:sz="0" w:space="0" w:color="auto"/>
        <w:bottom w:val="none" w:sz="0" w:space="0" w:color="auto"/>
        <w:right w:val="none" w:sz="0" w:space="0" w:color="auto"/>
      </w:divBdr>
    </w:div>
    <w:div w:id="2035691344">
      <w:bodyDiv w:val="1"/>
      <w:marLeft w:val="0"/>
      <w:marRight w:val="0"/>
      <w:marTop w:val="0"/>
      <w:marBottom w:val="0"/>
      <w:divBdr>
        <w:top w:val="none" w:sz="0" w:space="0" w:color="auto"/>
        <w:left w:val="none" w:sz="0" w:space="0" w:color="auto"/>
        <w:bottom w:val="none" w:sz="0" w:space="0" w:color="auto"/>
        <w:right w:val="none" w:sz="0" w:space="0" w:color="auto"/>
      </w:divBdr>
    </w:div>
    <w:div w:id="20539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ment.osce.org" TargetMode="External"/><Relationship Id="rId13" Type="http://schemas.openxmlformats.org/officeDocument/2006/relationships/hyperlink" Target="mailto:Yulia.Nikolova.@osce.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etiana.babych@osce.org"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Tetiana.Babych@osc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osce.org" TargetMode="External"/><Relationship Id="rId5" Type="http://schemas.openxmlformats.org/officeDocument/2006/relationships/webSettings" Target="webSettings.xml"/><Relationship Id="rId15" Type="http://schemas.openxmlformats.org/officeDocument/2006/relationships/hyperlink" Target="mailto:Tetiana.Babych@osce.org" TargetMode="External"/><Relationship Id="rId10" Type="http://schemas.openxmlformats.org/officeDocument/2006/relationships/hyperlink" Target="https://procurement.osce.org/vendor-%20%20%20%20%20%20registration-for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curement.osce.org" TargetMode="External"/><Relationship Id="rId14" Type="http://schemas.openxmlformats.org/officeDocument/2006/relationships/hyperlink" Target="mailto:tetiana.babych@os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E70ED-FFD5-410D-B1DE-CA13E562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Menjivar</dc:creator>
  <cp:lastModifiedBy>Georg Eichhorn</cp:lastModifiedBy>
  <cp:revision>3</cp:revision>
  <cp:lastPrinted>2021-09-13T07:25:00Z</cp:lastPrinted>
  <dcterms:created xsi:type="dcterms:W3CDTF">2021-11-16T12:25:00Z</dcterms:created>
  <dcterms:modified xsi:type="dcterms:W3CDTF">2021-11-16T12:25:00Z</dcterms:modified>
</cp:coreProperties>
</file>