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2230B" w14:textId="30C638A1" w:rsidR="00E40117" w:rsidRDefault="00E40117" w:rsidP="00E40117">
      <w:pPr>
        <w:jc w:val="right"/>
        <w:rPr>
          <w:rFonts w:eastAsia="Calibri"/>
          <w:b/>
          <w:bCs/>
          <w:sz w:val="22"/>
          <w:szCs w:val="22"/>
          <w:lang w:val="en-GB" w:eastAsia="en-GB"/>
        </w:rPr>
      </w:pPr>
      <w:bookmarkStart w:id="0" w:name="_GoBack"/>
      <w:r>
        <w:rPr>
          <w:rFonts w:eastAsia="Calibri"/>
          <w:b/>
          <w:bCs/>
          <w:sz w:val="22"/>
          <w:szCs w:val="22"/>
          <w:lang w:val="en-GB" w:eastAsia="en-GB"/>
        </w:rPr>
        <w:t>Annex F</w:t>
      </w:r>
      <w:r w:rsidR="008D76DB">
        <w:rPr>
          <w:rFonts w:eastAsia="Calibri"/>
          <w:b/>
          <w:bCs/>
          <w:sz w:val="22"/>
          <w:szCs w:val="22"/>
          <w:lang w:val="en-GB" w:eastAsia="en-GB"/>
        </w:rPr>
        <w:t xml:space="preserve"> </w:t>
      </w:r>
      <w:r w:rsidR="008D76DB" w:rsidRPr="008D76DB">
        <w:rPr>
          <w:rFonts w:eastAsia="Calibri"/>
          <w:bCs/>
          <w:sz w:val="22"/>
          <w:szCs w:val="22"/>
          <w:lang w:val="en-GB" w:eastAsia="en-GB"/>
        </w:rPr>
        <w:t>(Amendment 1)</w:t>
      </w:r>
    </w:p>
    <w:bookmarkEnd w:id="0"/>
    <w:p w14:paraId="2ACCB69C" w14:textId="0EA062E6" w:rsidR="00876455" w:rsidRPr="006F469C" w:rsidRDefault="00876455" w:rsidP="00876455">
      <w:pPr>
        <w:jc w:val="center"/>
        <w:rPr>
          <w:rFonts w:eastAsia="Calibri"/>
          <w:b/>
          <w:bCs/>
          <w:sz w:val="22"/>
          <w:szCs w:val="22"/>
          <w:lang w:val="en-GB" w:eastAsia="en-GB"/>
        </w:rPr>
      </w:pPr>
      <w:r w:rsidRPr="006F469C">
        <w:rPr>
          <w:rFonts w:eastAsia="Calibri"/>
          <w:b/>
          <w:bCs/>
          <w:sz w:val="22"/>
          <w:szCs w:val="22"/>
          <w:lang w:val="en-GB" w:eastAsia="en-GB"/>
        </w:rPr>
        <w:t xml:space="preserve">Pricing </w:t>
      </w:r>
      <w:r w:rsidR="00E40117">
        <w:rPr>
          <w:rFonts w:eastAsia="Calibri"/>
          <w:b/>
          <w:bCs/>
          <w:sz w:val="22"/>
          <w:szCs w:val="22"/>
          <w:lang w:val="en-GB" w:eastAsia="en-GB"/>
        </w:rPr>
        <w:t>Form</w:t>
      </w:r>
      <w:r w:rsidR="00F84A8F">
        <w:rPr>
          <w:rFonts w:eastAsia="Calibri"/>
          <w:b/>
          <w:bCs/>
          <w:sz w:val="22"/>
          <w:szCs w:val="22"/>
          <w:lang w:val="en-GB" w:eastAsia="en-GB"/>
        </w:rPr>
        <w:t>at</w:t>
      </w:r>
    </w:p>
    <w:p w14:paraId="0A863599" w14:textId="77777777" w:rsidR="00876455" w:rsidRPr="006F469C" w:rsidRDefault="00876455" w:rsidP="00876455">
      <w:pPr>
        <w:rPr>
          <w:rFonts w:eastAsia="Calibri"/>
          <w:sz w:val="22"/>
          <w:szCs w:val="22"/>
          <w:lang w:val="en-GB"/>
        </w:rPr>
      </w:pPr>
    </w:p>
    <w:p w14:paraId="59C2E787" w14:textId="77777777" w:rsidR="00876455" w:rsidRPr="006F469C" w:rsidRDefault="00876455" w:rsidP="00876455">
      <w:pPr>
        <w:spacing w:after="200"/>
        <w:jc w:val="both"/>
        <w:rPr>
          <w:rFonts w:eastAsia="Calibri"/>
          <w:sz w:val="22"/>
          <w:szCs w:val="22"/>
          <w:lang w:val="en-GB"/>
        </w:rPr>
      </w:pPr>
      <w:r w:rsidRPr="006F469C">
        <w:rPr>
          <w:rFonts w:eastAsia="Calibri"/>
          <w:sz w:val="22"/>
          <w:szCs w:val="22"/>
          <w:lang w:val="en-GB"/>
        </w:rPr>
        <w:t xml:space="preserve">Please use the below table to submit your Financial Proposal separately from the Technical Proposal; additional pricing information can be provided on separate page. </w:t>
      </w:r>
    </w:p>
    <w:p w14:paraId="253901AF" w14:textId="2A7E5269" w:rsidR="00805059" w:rsidRPr="006F469C" w:rsidRDefault="00876455" w:rsidP="00AF7D6C">
      <w:pPr>
        <w:jc w:val="both"/>
        <w:textAlignment w:val="center"/>
        <w:rPr>
          <w:sz w:val="22"/>
          <w:szCs w:val="22"/>
          <w:lang w:val="en-GB" w:eastAsia="en-GB"/>
        </w:rPr>
      </w:pPr>
      <w:r w:rsidRPr="006F469C">
        <w:rPr>
          <w:rFonts w:eastAsia="Calibri"/>
          <w:sz w:val="22"/>
          <w:szCs w:val="22"/>
          <w:lang w:val="en-GB"/>
        </w:rPr>
        <w:t xml:space="preserve">Please include </w:t>
      </w:r>
      <w:r w:rsidRPr="006F469C">
        <w:rPr>
          <w:rFonts w:eastAsia="Calibri"/>
          <w:b/>
          <w:sz w:val="22"/>
          <w:szCs w:val="22"/>
          <w:u w:val="single"/>
          <w:lang w:val="en-GB"/>
        </w:rPr>
        <w:t>all</w:t>
      </w:r>
      <w:r w:rsidRPr="006F469C">
        <w:rPr>
          <w:rFonts w:eastAsia="Calibri"/>
          <w:sz w:val="22"/>
          <w:szCs w:val="22"/>
          <w:lang w:val="en-GB"/>
        </w:rPr>
        <w:t xml:space="preserve"> cost items and additional information in your proposal. </w:t>
      </w:r>
      <w:r w:rsidRPr="006F469C">
        <w:rPr>
          <w:rFonts w:eastAsia="Calibri"/>
          <w:b/>
          <w:sz w:val="22"/>
          <w:szCs w:val="22"/>
          <w:lang w:val="en-GB"/>
        </w:rPr>
        <w:t xml:space="preserve">The initial duration of the Contract is </w:t>
      </w:r>
      <w:r w:rsidR="004664B2" w:rsidRPr="006F469C">
        <w:rPr>
          <w:rFonts w:eastAsia="Calibri"/>
          <w:b/>
          <w:sz w:val="22"/>
          <w:szCs w:val="22"/>
          <w:lang w:val="en-GB"/>
        </w:rPr>
        <w:t>3</w:t>
      </w:r>
      <w:r w:rsidRPr="006F469C">
        <w:rPr>
          <w:rFonts w:eastAsia="Calibri"/>
          <w:b/>
          <w:sz w:val="22"/>
          <w:szCs w:val="22"/>
          <w:lang w:val="en-GB"/>
        </w:rPr>
        <w:t xml:space="preserve">-year and the possible maximum duration of the Contract is </w:t>
      </w:r>
      <w:r w:rsidR="00BD1639">
        <w:rPr>
          <w:rFonts w:eastAsia="Calibri"/>
          <w:b/>
          <w:sz w:val="22"/>
          <w:szCs w:val="22"/>
          <w:lang w:val="en-GB"/>
        </w:rPr>
        <w:t xml:space="preserve">5 </w:t>
      </w:r>
      <w:r w:rsidRPr="006F469C">
        <w:rPr>
          <w:rFonts w:eastAsia="Calibri"/>
          <w:b/>
          <w:sz w:val="22"/>
          <w:szCs w:val="22"/>
          <w:lang w:val="en-GB"/>
        </w:rPr>
        <w:t xml:space="preserve">year. </w:t>
      </w:r>
      <w:r w:rsidR="00A67FDE" w:rsidRPr="006F469C">
        <w:rPr>
          <w:sz w:val="22"/>
          <w:szCs w:val="22"/>
          <w:lang w:eastAsia="en-GB"/>
        </w:rPr>
        <w:t>The minimum committed number</w:t>
      </w:r>
      <w:r w:rsidR="00C20005" w:rsidRPr="006F469C">
        <w:rPr>
          <w:sz w:val="22"/>
          <w:szCs w:val="22"/>
          <w:lang w:eastAsia="en-GB"/>
        </w:rPr>
        <w:t xml:space="preserve"> of clicks per year by OSCE is </w:t>
      </w:r>
      <w:r w:rsidR="00D21006">
        <w:rPr>
          <w:sz w:val="22"/>
          <w:szCs w:val="22"/>
          <w:lang w:eastAsia="en-GB"/>
        </w:rPr>
        <w:t>2</w:t>
      </w:r>
      <w:proofErr w:type="gramStart"/>
      <w:r w:rsidR="00D21006">
        <w:rPr>
          <w:sz w:val="22"/>
          <w:szCs w:val="22"/>
          <w:lang w:eastAsia="en-GB"/>
        </w:rPr>
        <w:t>,5</w:t>
      </w:r>
      <w:proofErr w:type="gramEnd"/>
      <w:r w:rsidR="0054026A">
        <w:rPr>
          <w:sz w:val="22"/>
          <w:szCs w:val="22"/>
          <w:lang w:eastAsia="en-GB"/>
        </w:rPr>
        <w:t xml:space="preserve"> Mil</w:t>
      </w:r>
      <w:r w:rsidR="00A67FDE" w:rsidRPr="006F469C">
        <w:rPr>
          <w:sz w:val="22"/>
          <w:szCs w:val="22"/>
          <w:lang w:eastAsia="en-GB"/>
        </w:rPr>
        <w:t xml:space="preserve"> clicks</w:t>
      </w:r>
      <w:r w:rsidR="0052045C" w:rsidRPr="006F469C">
        <w:rPr>
          <w:sz w:val="22"/>
          <w:szCs w:val="22"/>
          <w:lang w:eastAsia="en-GB"/>
        </w:rPr>
        <w:t xml:space="preserve">. </w:t>
      </w:r>
      <w:r w:rsidR="00805059" w:rsidRPr="006F469C">
        <w:rPr>
          <w:sz w:val="22"/>
          <w:szCs w:val="22"/>
          <w:lang w:val="en-GB" w:eastAsia="en-GB"/>
        </w:rPr>
        <w:t>If exceeded the agreed click price shall be used to bill for a yearly consumption above. If a</w:t>
      </w:r>
      <w:r w:rsidR="00B77935" w:rsidRPr="006F469C">
        <w:rPr>
          <w:sz w:val="22"/>
          <w:szCs w:val="22"/>
          <w:lang w:val="en-GB" w:eastAsia="en-GB"/>
        </w:rPr>
        <w:t>n annual</w:t>
      </w:r>
      <w:r w:rsidR="00805059" w:rsidRPr="006F469C">
        <w:rPr>
          <w:sz w:val="22"/>
          <w:szCs w:val="22"/>
          <w:lang w:val="en-GB" w:eastAsia="en-GB"/>
        </w:rPr>
        <w:t xml:space="preserve"> consumption is not </w:t>
      </w:r>
      <w:r w:rsidR="000B5251" w:rsidRPr="006F469C">
        <w:rPr>
          <w:sz w:val="22"/>
          <w:szCs w:val="22"/>
          <w:lang w:val="en-GB" w:eastAsia="en-GB"/>
        </w:rPr>
        <w:t>reached,</w:t>
      </w:r>
      <w:r w:rsidR="00805059" w:rsidRPr="006F469C">
        <w:rPr>
          <w:sz w:val="22"/>
          <w:szCs w:val="22"/>
          <w:lang w:val="en-GB" w:eastAsia="en-GB"/>
        </w:rPr>
        <w:t xml:space="preserve"> the OSCE shall be billed at a minimum </w:t>
      </w:r>
      <w:r w:rsidR="00D21006">
        <w:rPr>
          <w:sz w:val="22"/>
          <w:szCs w:val="22"/>
          <w:lang w:val="en-GB" w:eastAsia="en-GB"/>
        </w:rPr>
        <w:t>2</w:t>
      </w:r>
      <w:proofErr w:type="gramStart"/>
      <w:r w:rsidR="00D21006">
        <w:rPr>
          <w:sz w:val="22"/>
          <w:szCs w:val="22"/>
          <w:lang w:val="en-GB" w:eastAsia="en-GB"/>
        </w:rPr>
        <w:t>,5</w:t>
      </w:r>
      <w:proofErr w:type="gramEnd"/>
      <w:r w:rsidR="00805059" w:rsidRPr="006F469C">
        <w:rPr>
          <w:sz w:val="22"/>
          <w:szCs w:val="22"/>
          <w:lang w:val="en-GB" w:eastAsia="en-GB"/>
        </w:rPr>
        <w:t xml:space="preserve"> Mi</w:t>
      </w:r>
      <w:r w:rsidR="0054026A">
        <w:rPr>
          <w:sz w:val="22"/>
          <w:szCs w:val="22"/>
          <w:lang w:val="en-GB" w:eastAsia="en-GB"/>
        </w:rPr>
        <w:t>l.</w:t>
      </w:r>
      <w:r w:rsidR="00805059" w:rsidRPr="006F469C">
        <w:rPr>
          <w:sz w:val="22"/>
          <w:szCs w:val="22"/>
          <w:lang w:val="en-GB" w:eastAsia="en-GB"/>
        </w:rPr>
        <w:t xml:space="preserve"> </w:t>
      </w:r>
      <w:proofErr w:type="gramStart"/>
      <w:r w:rsidR="00805059" w:rsidRPr="006F469C">
        <w:rPr>
          <w:sz w:val="22"/>
          <w:szCs w:val="22"/>
          <w:lang w:val="en-GB" w:eastAsia="en-GB"/>
        </w:rPr>
        <w:t>clicks</w:t>
      </w:r>
      <w:proofErr w:type="gramEnd"/>
      <w:r w:rsidR="00805059" w:rsidRPr="006F469C">
        <w:rPr>
          <w:sz w:val="22"/>
          <w:szCs w:val="22"/>
          <w:lang w:val="en-GB" w:eastAsia="en-GB"/>
        </w:rPr>
        <w:t>.</w:t>
      </w:r>
    </w:p>
    <w:p w14:paraId="17024FAC" w14:textId="77777777" w:rsidR="00876455" w:rsidRPr="006F469C" w:rsidRDefault="00876455" w:rsidP="00876455">
      <w:pPr>
        <w:spacing w:after="200"/>
        <w:jc w:val="both"/>
        <w:rPr>
          <w:sz w:val="22"/>
          <w:szCs w:val="22"/>
          <w:lang w:val="en-GB" w:eastAsia="en-GB"/>
        </w:rPr>
      </w:pPr>
    </w:p>
    <w:p w14:paraId="4EB73CB2" w14:textId="77777777" w:rsidR="00AF7D6C" w:rsidRPr="006F469C" w:rsidRDefault="00AF7D6C" w:rsidP="00AF7D6C">
      <w:pPr>
        <w:jc w:val="both"/>
        <w:rPr>
          <w:sz w:val="22"/>
          <w:szCs w:val="22"/>
          <w:lang w:val="en-GB" w:eastAsia="en-GB"/>
        </w:rPr>
      </w:pPr>
      <w:r w:rsidRPr="006F469C">
        <w:rPr>
          <w:sz w:val="22"/>
          <w:szCs w:val="22"/>
          <w:lang w:val="en-GB" w:eastAsia="en-GB"/>
        </w:rPr>
        <w:t>The click price offered shall include</w:t>
      </w:r>
    </w:p>
    <w:p w14:paraId="66A04FE1" w14:textId="70810038" w:rsidR="00D60EDB" w:rsidRDefault="005E014A" w:rsidP="00D60EDB">
      <w:pPr>
        <w:numPr>
          <w:ilvl w:val="0"/>
          <w:numId w:val="6"/>
        </w:numPr>
        <w:spacing w:after="200" w:line="276" w:lineRule="auto"/>
        <w:contextualSpacing/>
        <w:rPr>
          <w:sz w:val="22"/>
          <w:szCs w:val="22"/>
          <w:lang w:val="en-GB" w:eastAsia="en-GB"/>
        </w:rPr>
      </w:pPr>
      <w:r>
        <w:rPr>
          <w:sz w:val="22"/>
          <w:szCs w:val="22"/>
          <w:lang w:val="en-GB" w:eastAsia="en-GB"/>
        </w:rPr>
        <w:t>Toner;</w:t>
      </w:r>
    </w:p>
    <w:p w14:paraId="2F255510" w14:textId="2EC6FD2D" w:rsidR="00D60EDB" w:rsidRPr="006F469C" w:rsidRDefault="00D60EDB" w:rsidP="00D60EDB">
      <w:pPr>
        <w:numPr>
          <w:ilvl w:val="0"/>
          <w:numId w:val="6"/>
        </w:numPr>
        <w:spacing w:after="200" w:line="276" w:lineRule="auto"/>
        <w:contextualSpacing/>
        <w:rPr>
          <w:sz w:val="22"/>
          <w:szCs w:val="22"/>
          <w:lang w:val="en-GB" w:eastAsia="en-GB"/>
        </w:rPr>
      </w:pPr>
      <w:r w:rsidRPr="006F469C">
        <w:rPr>
          <w:sz w:val="22"/>
          <w:szCs w:val="22"/>
          <w:lang w:val="en-GB" w:eastAsia="en-GB"/>
        </w:rPr>
        <w:t>Staples</w:t>
      </w:r>
      <w:r w:rsidR="005E014A">
        <w:rPr>
          <w:sz w:val="22"/>
          <w:szCs w:val="22"/>
          <w:lang w:val="en-GB" w:eastAsia="en-GB"/>
        </w:rPr>
        <w:t>;</w:t>
      </w:r>
    </w:p>
    <w:p w14:paraId="30A7A906" w14:textId="41762758" w:rsidR="00D60EDB" w:rsidRPr="005E014A" w:rsidRDefault="005E014A" w:rsidP="00E85E9F">
      <w:pPr>
        <w:numPr>
          <w:ilvl w:val="0"/>
          <w:numId w:val="4"/>
        </w:numPr>
        <w:spacing w:after="200" w:line="276" w:lineRule="auto"/>
        <w:contextualSpacing/>
        <w:rPr>
          <w:sz w:val="22"/>
          <w:szCs w:val="22"/>
          <w:lang w:val="en-GB" w:eastAsia="en-GB"/>
        </w:rPr>
      </w:pPr>
      <w:r w:rsidRPr="005E014A">
        <w:rPr>
          <w:sz w:val="22"/>
          <w:szCs w:val="22"/>
          <w:lang w:val="en-GB" w:eastAsia="en-GB"/>
        </w:rPr>
        <w:t>Other c</w:t>
      </w:r>
      <w:r w:rsidR="0052045C" w:rsidRPr="005E014A">
        <w:rPr>
          <w:sz w:val="22"/>
          <w:szCs w:val="22"/>
          <w:lang w:val="en-GB" w:eastAsia="en-GB"/>
        </w:rPr>
        <w:t>onsumables</w:t>
      </w:r>
      <w:r w:rsidRPr="005E014A">
        <w:rPr>
          <w:sz w:val="22"/>
          <w:szCs w:val="22"/>
          <w:lang w:val="en-GB" w:eastAsia="en-GB"/>
        </w:rPr>
        <w:t xml:space="preserve">, </w:t>
      </w:r>
      <w:r w:rsidR="00D60EDB" w:rsidRPr="005E014A">
        <w:rPr>
          <w:sz w:val="22"/>
          <w:szCs w:val="22"/>
          <w:lang w:val="en-GB" w:eastAsia="en-GB"/>
        </w:rPr>
        <w:t>spare parts</w:t>
      </w:r>
      <w:r w:rsidRPr="005E014A">
        <w:rPr>
          <w:sz w:val="22"/>
          <w:szCs w:val="22"/>
          <w:lang w:val="en-GB" w:eastAsia="en-GB"/>
        </w:rPr>
        <w:t>, maintenance kits and alike</w:t>
      </w:r>
      <w:r>
        <w:rPr>
          <w:sz w:val="22"/>
          <w:szCs w:val="22"/>
          <w:lang w:val="en-GB" w:eastAsia="en-GB"/>
        </w:rPr>
        <w:t>;</w:t>
      </w:r>
    </w:p>
    <w:p w14:paraId="2B0C1F1A" w14:textId="5C4B3C5F" w:rsidR="00D60EDB" w:rsidRPr="006F469C" w:rsidRDefault="00D60EDB" w:rsidP="00D60EDB">
      <w:pPr>
        <w:numPr>
          <w:ilvl w:val="0"/>
          <w:numId w:val="6"/>
        </w:numPr>
        <w:spacing w:after="200" w:line="276" w:lineRule="auto"/>
        <w:contextualSpacing/>
        <w:rPr>
          <w:sz w:val="22"/>
          <w:szCs w:val="22"/>
          <w:lang w:val="en-GB" w:eastAsia="en-GB"/>
        </w:rPr>
      </w:pPr>
      <w:r w:rsidRPr="006F469C">
        <w:rPr>
          <w:sz w:val="22"/>
          <w:szCs w:val="22"/>
          <w:lang w:val="en-GB" w:eastAsia="en-GB"/>
        </w:rPr>
        <w:t xml:space="preserve">Any other components and service, </w:t>
      </w:r>
      <w:r w:rsidR="004734F5">
        <w:rPr>
          <w:sz w:val="22"/>
          <w:szCs w:val="22"/>
          <w:lang w:val="en-GB" w:eastAsia="en-GB"/>
        </w:rPr>
        <w:t xml:space="preserve">annual updates and </w:t>
      </w:r>
      <w:r w:rsidRPr="006F469C">
        <w:rPr>
          <w:sz w:val="22"/>
          <w:szCs w:val="22"/>
          <w:lang w:val="en-GB" w:eastAsia="en-GB"/>
        </w:rPr>
        <w:t>maintenance in the lifecycle of the device.</w:t>
      </w:r>
    </w:p>
    <w:p w14:paraId="0B11ECB5" w14:textId="77777777" w:rsidR="00AF7D6C" w:rsidRPr="006F469C" w:rsidRDefault="00AF7D6C" w:rsidP="00B77935">
      <w:pPr>
        <w:spacing w:after="200" w:line="276" w:lineRule="auto"/>
        <w:ind w:left="720"/>
        <w:contextualSpacing/>
        <w:rPr>
          <w:sz w:val="22"/>
          <w:szCs w:val="22"/>
          <w:lang w:val="en-GB" w:eastAsia="en-GB"/>
        </w:rPr>
      </w:pPr>
    </w:p>
    <w:p w14:paraId="49B2A170" w14:textId="0CE69EE3" w:rsidR="00B77935" w:rsidRPr="006F469C" w:rsidRDefault="00B77935" w:rsidP="00D60EDB">
      <w:pPr>
        <w:spacing w:after="200" w:line="276" w:lineRule="auto"/>
        <w:contextualSpacing/>
        <w:rPr>
          <w:sz w:val="22"/>
          <w:szCs w:val="22"/>
          <w:lang w:val="en-GB" w:eastAsia="en-GB"/>
        </w:rPr>
      </w:pPr>
      <w:r w:rsidRPr="006F469C">
        <w:rPr>
          <w:sz w:val="22"/>
          <w:szCs w:val="22"/>
          <w:lang w:val="en-GB" w:eastAsia="en-GB"/>
        </w:rPr>
        <w:t xml:space="preserve">The price per click shall </w:t>
      </w:r>
      <w:r w:rsidR="00D778B2">
        <w:rPr>
          <w:sz w:val="22"/>
          <w:szCs w:val="22"/>
          <w:lang w:val="en-GB" w:eastAsia="en-GB"/>
        </w:rPr>
        <w:t xml:space="preserve">also </w:t>
      </w:r>
      <w:r w:rsidRPr="006F469C">
        <w:rPr>
          <w:sz w:val="22"/>
          <w:szCs w:val="22"/>
          <w:lang w:val="en-GB" w:eastAsia="en-GB"/>
        </w:rPr>
        <w:t xml:space="preserve">include any cost associated to </w:t>
      </w:r>
      <w:r w:rsidR="00D778B2">
        <w:rPr>
          <w:sz w:val="22"/>
          <w:szCs w:val="22"/>
          <w:lang w:val="en-GB" w:eastAsia="en-GB"/>
        </w:rPr>
        <w:t xml:space="preserve">any </w:t>
      </w:r>
      <w:r w:rsidRPr="006F469C">
        <w:rPr>
          <w:sz w:val="22"/>
          <w:szCs w:val="22"/>
          <w:lang w:val="en-GB" w:eastAsia="en-GB"/>
        </w:rPr>
        <w:t xml:space="preserve">device management software, which </w:t>
      </w:r>
      <w:proofErr w:type="gramStart"/>
      <w:r w:rsidR="00D778B2">
        <w:rPr>
          <w:sz w:val="22"/>
          <w:szCs w:val="22"/>
          <w:lang w:val="en-GB" w:eastAsia="en-GB"/>
        </w:rPr>
        <w:t xml:space="preserve">should not </w:t>
      </w:r>
      <w:r w:rsidRPr="006F469C">
        <w:rPr>
          <w:sz w:val="22"/>
          <w:szCs w:val="22"/>
          <w:lang w:val="en-GB" w:eastAsia="en-GB"/>
        </w:rPr>
        <w:t>be priced</w:t>
      </w:r>
      <w:proofErr w:type="gramEnd"/>
      <w:r w:rsidRPr="006F469C">
        <w:rPr>
          <w:sz w:val="22"/>
          <w:szCs w:val="22"/>
          <w:lang w:val="en-GB" w:eastAsia="en-GB"/>
        </w:rPr>
        <w:t xml:space="preserve"> separately.</w:t>
      </w:r>
    </w:p>
    <w:p w14:paraId="64E81CAD" w14:textId="77777777" w:rsidR="00805059" w:rsidRPr="006F469C" w:rsidRDefault="00805059" w:rsidP="00805059">
      <w:pPr>
        <w:spacing w:after="200" w:line="276" w:lineRule="auto"/>
        <w:contextualSpacing/>
        <w:rPr>
          <w:sz w:val="22"/>
          <w:szCs w:val="22"/>
          <w:lang w:val="en-GB" w:eastAsia="en-GB"/>
        </w:rPr>
      </w:pPr>
    </w:p>
    <w:p w14:paraId="37A114A1" w14:textId="77777777" w:rsidR="00805059" w:rsidRPr="006F469C" w:rsidRDefault="00805059" w:rsidP="00D60EDB">
      <w:pPr>
        <w:jc w:val="both"/>
        <w:rPr>
          <w:sz w:val="22"/>
          <w:szCs w:val="22"/>
          <w:lang w:val="en-GB" w:eastAsia="en-GB"/>
        </w:rPr>
      </w:pPr>
      <w:r w:rsidRPr="006F469C">
        <w:rPr>
          <w:sz w:val="22"/>
          <w:szCs w:val="22"/>
          <w:lang w:val="en-GB" w:eastAsia="en-GB"/>
        </w:rPr>
        <w:t xml:space="preserve">The Bidder shall </w:t>
      </w:r>
      <w:r w:rsidRPr="006F469C">
        <w:rPr>
          <w:sz w:val="22"/>
          <w:szCs w:val="22"/>
          <w:u w:val="single"/>
          <w:lang w:val="en-GB" w:eastAsia="en-GB"/>
        </w:rPr>
        <w:t>not</w:t>
      </w:r>
      <w:r w:rsidRPr="006F469C">
        <w:rPr>
          <w:sz w:val="22"/>
          <w:szCs w:val="22"/>
          <w:lang w:val="en-GB" w:eastAsia="en-GB"/>
        </w:rPr>
        <w:t xml:space="preserve"> include:</w:t>
      </w:r>
    </w:p>
    <w:p w14:paraId="39A14107" w14:textId="77777777" w:rsidR="00805059" w:rsidRPr="006F469C" w:rsidRDefault="00322312" w:rsidP="00805059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22"/>
          <w:szCs w:val="22"/>
          <w:lang w:val="en-GB" w:eastAsia="en-GB"/>
        </w:rPr>
      </w:pPr>
      <w:r w:rsidRPr="006F469C">
        <w:rPr>
          <w:sz w:val="22"/>
          <w:szCs w:val="22"/>
          <w:lang w:val="en-GB" w:eastAsia="en-GB"/>
        </w:rPr>
        <w:t>A</w:t>
      </w:r>
      <w:r w:rsidR="00805059" w:rsidRPr="006F469C">
        <w:rPr>
          <w:sz w:val="22"/>
          <w:szCs w:val="22"/>
          <w:lang w:val="en-GB" w:eastAsia="en-GB"/>
        </w:rPr>
        <w:t xml:space="preserve"> </w:t>
      </w:r>
      <w:r w:rsidR="00805059" w:rsidRPr="006F469C">
        <w:rPr>
          <w:rFonts w:eastAsia="Calibri"/>
          <w:sz w:val="22"/>
          <w:szCs w:val="22"/>
          <w:lang w:val="en-GB" w:eastAsia="en-GB"/>
        </w:rPr>
        <w:t xml:space="preserve">minimum or maximum lump sum </w:t>
      </w:r>
      <w:r w:rsidR="00B77935" w:rsidRPr="006F469C">
        <w:rPr>
          <w:rFonts w:eastAsia="Calibri"/>
          <w:sz w:val="22"/>
          <w:szCs w:val="22"/>
          <w:lang w:val="en-GB" w:eastAsia="en-GB"/>
        </w:rPr>
        <w:t xml:space="preserve">of </w:t>
      </w:r>
      <w:r w:rsidR="00805059" w:rsidRPr="006F469C">
        <w:rPr>
          <w:rFonts w:eastAsia="Calibri"/>
          <w:sz w:val="22"/>
          <w:szCs w:val="22"/>
          <w:lang w:val="en-GB" w:eastAsia="en-GB"/>
        </w:rPr>
        <w:t xml:space="preserve">clicks </w:t>
      </w:r>
      <w:r w:rsidR="00B77935" w:rsidRPr="006F469C">
        <w:rPr>
          <w:rFonts w:eastAsia="Calibri"/>
          <w:sz w:val="22"/>
          <w:szCs w:val="22"/>
          <w:lang w:val="en-GB" w:eastAsia="en-GB"/>
        </w:rPr>
        <w:t xml:space="preserve">as </w:t>
      </w:r>
      <w:r w:rsidR="00AF7D6C" w:rsidRPr="006F469C">
        <w:rPr>
          <w:rFonts w:eastAsia="Calibri"/>
          <w:sz w:val="22"/>
          <w:szCs w:val="22"/>
          <w:lang w:val="en-GB" w:eastAsia="en-GB"/>
        </w:rPr>
        <w:t>part</w:t>
      </w:r>
      <w:r w:rsidR="00B77935" w:rsidRPr="006F469C">
        <w:rPr>
          <w:rFonts w:eastAsia="Calibri"/>
          <w:sz w:val="22"/>
          <w:szCs w:val="22"/>
          <w:lang w:val="en-GB" w:eastAsia="en-GB"/>
        </w:rPr>
        <w:t xml:space="preserve"> of a</w:t>
      </w:r>
      <w:r w:rsidR="00805059" w:rsidRPr="006F469C">
        <w:rPr>
          <w:rFonts w:eastAsia="Calibri"/>
          <w:sz w:val="22"/>
          <w:szCs w:val="22"/>
          <w:lang w:val="en-GB" w:eastAsia="en-GB"/>
        </w:rPr>
        <w:t xml:space="preserve"> rent</w:t>
      </w:r>
      <w:r w:rsidR="00B77935" w:rsidRPr="006F469C">
        <w:rPr>
          <w:rFonts w:eastAsia="Calibri"/>
          <w:sz w:val="22"/>
          <w:szCs w:val="22"/>
          <w:lang w:val="en-GB" w:eastAsia="en-GB"/>
        </w:rPr>
        <w:t xml:space="preserve"> </w:t>
      </w:r>
      <w:r w:rsidR="00AF7D6C" w:rsidRPr="006F469C">
        <w:rPr>
          <w:rFonts w:eastAsia="Calibri"/>
          <w:sz w:val="22"/>
          <w:szCs w:val="22"/>
          <w:lang w:val="en-GB" w:eastAsia="en-GB"/>
        </w:rPr>
        <w:t>price</w:t>
      </w:r>
      <w:r w:rsidR="00805059" w:rsidRPr="006F469C">
        <w:rPr>
          <w:rFonts w:eastAsia="Calibri"/>
          <w:sz w:val="22"/>
          <w:szCs w:val="22"/>
          <w:lang w:val="en-GB" w:eastAsia="en-GB"/>
        </w:rPr>
        <w:t xml:space="preserve"> per device.</w:t>
      </w:r>
    </w:p>
    <w:p w14:paraId="7A486987" w14:textId="5E03A185" w:rsidR="00805059" w:rsidRPr="008D76DB" w:rsidRDefault="00805059" w:rsidP="00805059">
      <w:pPr>
        <w:numPr>
          <w:ilvl w:val="0"/>
          <w:numId w:val="4"/>
        </w:numPr>
        <w:spacing w:after="200" w:line="276" w:lineRule="auto"/>
        <w:contextualSpacing/>
        <w:jc w:val="both"/>
        <w:rPr>
          <w:sz w:val="22"/>
          <w:szCs w:val="22"/>
          <w:highlight w:val="yellow"/>
          <w:lang w:val="en-GB" w:eastAsia="en-GB"/>
        </w:rPr>
      </w:pPr>
      <w:r w:rsidRPr="006F469C">
        <w:rPr>
          <w:sz w:val="22"/>
          <w:szCs w:val="22"/>
          <w:lang w:val="en-GB" w:eastAsia="en-GB"/>
        </w:rPr>
        <w:t xml:space="preserve">A </w:t>
      </w:r>
      <w:r w:rsidR="00D778B2">
        <w:rPr>
          <w:sz w:val="22"/>
          <w:szCs w:val="22"/>
          <w:lang w:val="en-GB" w:eastAsia="en-GB"/>
        </w:rPr>
        <w:t xml:space="preserve">monthly </w:t>
      </w:r>
      <w:r w:rsidRPr="006F469C">
        <w:rPr>
          <w:sz w:val="22"/>
          <w:szCs w:val="22"/>
          <w:lang w:val="en-GB" w:eastAsia="en-GB"/>
        </w:rPr>
        <w:t>rent price per device</w:t>
      </w:r>
      <w:r w:rsidR="00553D93">
        <w:rPr>
          <w:sz w:val="22"/>
          <w:szCs w:val="22"/>
          <w:lang w:val="en-GB" w:eastAsia="en-GB"/>
        </w:rPr>
        <w:t xml:space="preserve">, </w:t>
      </w:r>
      <w:r w:rsidR="00553D93" w:rsidRPr="008D76DB">
        <w:rPr>
          <w:sz w:val="22"/>
          <w:szCs w:val="22"/>
          <w:highlight w:val="yellow"/>
          <w:lang w:val="en-GB" w:eastAsia="en-GB"/>
        </w:rPr>
        <w:t xml:space="preserve">we </w:t>
      </w:r>
      <w:proofErr w:type="gramStart"/>
      <w:r w:rsidR="00553D93" w:rsidRPr="008D76DB">
        <w:rPr>
          <w:sz w:val="22"/>
          <w:szCs w:val="22"/>
          <w:highlight w:val="yellow"/>
          <w:lang w:val="en-GB" w:eastAsia="en-GB"/>
        </w:rPr>
        <w:t>don’t</w:t>
      </w:r>
      <w:proofErr w:type="gramEnd"/>
      <w:r w:rsidR="00553D93" w:rsidRPr="008D76DB">
        <w:rPr>
          <w:sz w:val="22"/>
          <w:szCs w:val="22"/>
          <w:highlight w:val="yellow"/>
          <w:lang w:val="en-GB" w:eastAsia="en-GB"/>
        </w:rPr>
        <w:t xml:space="preserve"> expect a monthly rental fee</w:t>
      </w:r>
      <w:r w:rsidR="00553D93">
        <w:rPr>
          <w:sz w:val="22"/>
          <w:szCs w:val="22"/>
          <w:highlight w:val="yellow"/>
          <w:lang w:val="en-GB" w:eastAsia="en-GB"/>
        </w:rPr>
        <w:t xml:space="preserve"> to be able to charge departments for clicks only.</w:t>
      </w:r>
    </w:p>
    <w:p w14:paraId="70808C62" w14:textId="7DECECE7" w:rsidR="00D778B2" w:rsidRPr="006F469C" w:rsidRDefault="00D778B2" w:rsidP="00805059">
      <w:pPr>
        <w:numPr>
          <w:ilvl w:val="0"/>
          <w:numId w:val="4"/>
        </w:numPr>
        <w:spacing w:after="200" w:line="276" w:lineRule="auto"/>
        <w:contextualSpacing/>
        <w:jc w:val="both"/>
        <w:rPr>
          <w:sz w:val="22"/>
          <w:szCs w:val="22"/>
          <w:lang w:val="en-GB" w:eastAsia="en-GB"/>
        </w:rPr>
      </w:pPr>
      <w:r>
        <w:rPr>
          <w:sz w:val="22"/>
          <w:szCs w:val="22"/>
          <w:lang w:val="en-GB" w:eastAsia="en-GB"/>
        </w:rPr>
        <w:t>A price for paper.</w:t>
      </w:r>
    </w:p>
    <w:p w14:paraId="470564E4" w14:textId="77777777" w:rsidR="0052045C" w:rsidRPr="006F469C" w:rsidRDefault="0052045C" w:rsidP="00D60EDB">
      <w:pPr>
        <w:spacing w:after="200" w:line="276" w:lineRule="auto"/>
        <w:contextualSpacing/>
        <w:rPr>
          <w:sz w:val="22"/>
          <w:szCs w:val="22"/>
          <w:highlight w:val="yellow"/>
          <w:lang w:val="en-GB" w:eastAsia="en-GB"/>
        </w:rPr>
      </w:pPr>
    </w:p>
    <w:p w14:paraId="34FC5A9E" w14:textId="77777777" w:rsidR="00DD1EEA" w:rsidRPr="006F469C" w:rsidRDefault="00DD1EEA" w:rsidP="00D60EDB">
      <w:pPr>
        <w:spacing w:after="200" w:line="276" w:lineRule="auto"/>
        <w:contextualSpacing/>
        <w:rPr>
          <w:sz w:val="22"/>
          <w:szCs w:val="22"/>
          <w:highlight w:val="yellow"/>
          <w:lang w:val="en-GB" w:eastAsia="en-GB"/>
        </w:rPr>
      </w:pPr>
    </w:p>
    <w:p w14:paraId="502D266E" w14:textId="3EB73FBF" w:rsidR="00DD1EEA" w:rsidRPr="006F469C" w:rsidRDefault="00DD1EEA" w:rsidP="00DD1EEA">
      <w:pPr>
        <w:spacing w:after="80"/>
        <w:ind w:firstLine="720"/>
        <w:rPr>
          <w:b/>
          <w:sz w:val="22"/>
          <w:szCs w:val="22"/>
        </w:rPr>
      </w:pPr>
      <w:r w:rsidRPr="006F469C">
        <w:rPr>
          <w:b/>
          <w:sz w:val="22"/>
          <w:szCs w:val="22"/>
        </w:rPr>
        <w:t>Table no. 1 – Cost Table</w:t>
      </w:r>
      <w:r w:rsidR="00803FD6">
        <w:rPr>
          <w:b/>
          <w:sz w:val="22"/>
          <w:szCs w:val="22"/>
        </w:rPr>
        <w:t xml:space="preserve"> Lot I</w:t>
      </w:r>
    </w:p>
    <w:p w14:paraId="6F282B4A" w14:textId="77777777" w:rsidR="00DD1EEA" w:rsidRPr="006F469C" w:rsidRDefault="00DD1EEA" w:rsidP="00D60EDB">
      <w:pPr>
        <w:spacing w:after="200" w:line="276" w:lineRule="auto"/>
        <w:contextualSpacing/>
        <w:rPr>
          <w:sz w:val="22"/>
          <w:szCs w:val="22"/>
          <w:highlight w:val="yellow"/>
          <w:lang w:val="en-GB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964"/>
        <w:gridCol w:w="2300"/>
        <w:gridCol w:w="2147"/>
      </w:tblGrid>
      <w:tr w:rsidR="003E7809" w:rsidRPr="006F469C" w14:paraId="440690A0" w14:textId="77777777" w:rsidTr="007D2AA5">
        <w:trPr>
          <w:trHeight w:val="371"/>
        </w:trPr>
        <w:tc>
          <w:tcPr>
            <w:tcW w:w="605" w:type="dxa"/>
            <w:shd w:val="clear" w:color="auto" w:fill="B8CCE4"/>
            <w:vAlign w:val="center"/>
          </w:tcPr>
          <w:p w14:paraId="7311B436" w14:textId="77777777" w:rsidR="003E7809" w:rsidRPr="006F469C" w:rsidRDefault="003E7809" w:rsidP="00F812B8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 w:rsidRPr="006F469C">
              <w:rPr>
                <w:rFonts w:eastAsia="Calibri"/>
                <w:sz w:val="22"/>
                <w:szCs w:val="22"/>
                <w:lang w:val="en-GB"/>
              </w:rPr>
              <w:t>No.</w:t>
            </w:r>
          </w:p>
        </w:tc>
        <w:tc>
          <w:tcPr>
            <w:tcW w:w="3964" w:type="dxa"/>
            <w:shd w:val="clear" w:color="auto" w:fill="B8CCE4"/>
            <w:vAlign w:val="center"/>
          </w:tcPr>
          <w:p w14:paraId="093B5F0D" w14:textId="77777777" w:rsidR="003E7809" w:rsidRPr="006F469C" w:rsidRDefault="003E7809" w:rsidP="00F812B8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 w:rsidRPr="006F469C">
              <w:rPr>
                <w:rFonts w:eastAsia="Calibri"/>
                <w:sz w:val="22"/>
                <w:szCs w:val="22"/>
                <w:lang w:val="en-GB"/>
              </w:rPr>
              <w:t>Service</w:t>
            </w:r>
          </w:p>
        </w:tc>
        <w:tc>
          <w:tcPr>
            <w:tcW w:w="2300" w:type="dxa"/>
            <w:shd w:val="clear" w:color="auto" w:fill="B8CCE4"/>
            <w:vAlign w:val="center"/>
          </w:tcPr>
          <w:p w14:paraId="45BA2AB2" w14:textId="77777777" w:rsidR="003E7809" w:rsidRPr="006F469C" w:rsidRDefault="003E7809" w:rsidP="00F812B8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 w:rsidRPr="006F469C">
              <w:rPr>
                <w:rFonts w:eastAsia="Calibri"/>
                <w:sz w:val="22"/>
                <w:szCs w:val="22"/>
                <w:lang w:val="en-GB"/>
              </w:rPr>
              <w:t xml:space="preserve">Price EURO </w:t>
            </w:r>
          </w:p>
          <w:p w14:paraId="1204D89E" w14:textId="77777777" w:rsidR="003E7809" w:rsidRDefault="003E7809" w:rsidP="00F812B8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 w:rsidRPr="006F469C">
              <w:rPr>
                <w:rFonts w:eastAsia="Calibri"/>
                <w:sz w:val="22"/>
                <w:szCs w:val="22"/>
                <w:lang w:val="en-GB"/>
              </w:rPr>
              <w:t>VAT exclusive</w:t>
            </w:r>
          </w:p>
          <w:p w14:paraId="5EF6D2BA" w14:textId="77777777" w:rsidR="003E7809" w:rsidRDefault="003E7809" w:rsidP="00F812B8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</w:p>
          <w:p w14:paraId="3DFF25A7" w14:textId="77777777" w:rsidR="003E7809" w:rsidRPr="006F469C" w:rsidRDefault="003E7809" w:rsidP="00F812B8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GB"/>
              </w:rPr>
              <w:t>3 years + 2 years (annual extension beyond 3 years)</w:t>
            </w:r>
          </w:p>
        </w:tc>
        <w:tc>
          <w:tcPr>
            <w:tcW w:w="2147" w:type="dxa"/>
            <w:shd w:val="clear" w:color="auto" w:fill="B8CCE4"/>
          </w:tcPr>
          <w:p w14:paraId="005449B8" w14:textId="77777777" w:rsidR="003E7809" w:rsidRPr="006F469C" w:rsidRDefault="003E7809" w:rsidP="003E7809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 w:rsidRPr="006F469C">
              <w:rPr>
                <w:rFonts w:eastAsia="Calibri"/>
                <w:sz w:val="22"/>
                <w:szCs w:val="22"/>
                <w:lang w:val="en-GB"/>
              </w:rPr>
              <w:t xml:space="preserve">Price EURO </w:t>
            </w:r>
          </w:p>
          <w:p w14:paraId="3C9CC759" w14:textId="77777777" w:rsidR="003E7809" w:rsidRDefault="003E7809" w:rsidP="003E7809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 w:rsidRPr="006F469C">
              <w:rPr>
                <w:rFonts w:eastAsia="Calibri"/>
                <w:sz w:val="22"/>
                <w:szCs w:val="22"/>
                <w:lang w:val="en-GB"/>
              </w:rPr>
              <w:t>VAT exclusive</w:t>
            </w:r>
          </w:p>
          <w:p w14:paraId="65988151" w14:textId="77777777" w:rsidR="003E7809" w:rsidRDefault="003E7809" w:rsidP="003E7809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</w:p>
          <w:p w14:paraId="26A5DC71" w14:textId="77777777" w:rsidR="003E7809" w:rsidRPr="006F469C" w:rsidRDefault="003E7809" w:rsidP="003E7809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GB"/>
              </w:rPr>
              <w:t>5 years</w:t>
            </w:r>
          </w:p>
        </w:tc>
      </w:tr>
      <w:tr w:rsidR="003E7809" w:rsidRPr="006F469C" w14:paraId="3A0A5D71" w14:textId="77777777" w:rsidTr="00C32AC9">
        <w:tc>
          <w:tcPr>
            <w:tcW w:w="605" w:type="dxa"/>
            <w:shd w:val="clear" w:color="auto" w:fill="auto"/>
            <w:vAlign w:val="center"/>
          </w:tcPr>
          <w:p w14:paraId="4AE71F18" w14:textId="77777777" w:rsidR="003E7809" w:rsidRPr="006F469C" w:rsidRDefault="003E7809" w:rsidP="00C32AC9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 w:rsidRPr="006F469C">
              <w:rPr>
                <w:rFonts w:eastAsia="Calibri"/>
                <w:sz w:val="22"/>
                <w:szCs w:val="22"/>
                <w:lang w:val="en-GB"/>
              </w:rPr>
              <w:t>1.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FA0B4D0" w14:textId="2D9CAFF4" w:rsidR="00F91C7A" w:rsidRPr="006F469C" w:rsidRDefault="003E7809" w:rsidP="00C32AC9">
            <w:pPr>
              <w:rPr>
                <w:rFonts w:eastAsia="Calibri"/>
                <w:i/>
                <w:sz w:val="22"/>
                <w:szCs w:val="22"/>
                <w:lang w:val="en-GB"/>
              </w:rPr>
            </w:pPr>
            <w:r w:rsidRPr="006F469C">
              <w:rPr>
                <w:rFonts w:eastAsia="Calibri"/>
                <w:i/>
                <w:sz w:val="22"/>
                <w:szCs w:val="22"/>
                <w:lang w:val="en-GB" w:eastAsia="en-GB"/>
              </w:rPr>
              <w:t>No installation fee (to be included in clicks)</w:t>
            </w:r>
            <w:r w:rsidRPr="006F469C">
              <w:rPr>
                <w:rFonts w:eastAsia="Calibri"/>
                <w:i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34541E9" w14:textId="77777777" w:rsidR="003E7809" w:rsidRPr="006F469C" w:rsidRDefault="003E7809" w:rsidP="00F812B8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 w:rsidRPr="006F469C">
              <w:rPr>
                <w:rFonts w:eastAsia="Calibri"/>
                <w:sz w:val="22"/>
                <w:szCs w:val="22"/>
                <w:lang w:val="en-GB"/>
              </w:rPr>
              <w:t>n/a</w:t>
            </w:r>
          </w:p>
        </w:tc>
        <w:tc>
          <w:tcPr>
            <w:tcW w:w="2147" w:type="dxa"/>
          </w:tcPr>
          <w:p w14:paraId="42FE8A3F" w14:textId="70F6AF1E" w:rsidR="003E7809" w:rsidRPr="006F469C" w:rsidRDefault="000867A7" w:rsidP="00F812B8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GB"/>
              </w:rPr>
              <w:t>n/a</w:t>
            </w:r>
          </w:p>
        </w:tc>
      </w:tr>
      <w:tr w:rsidR="003E7809" w:rsidRPr="006F469C" w14:paraId="2FC9E44A" w14:textId="77777777" w:rsidTr="00C32AC9">
        <w:trPr>
          <w:trHeight w:val="450"/>
        </w:trPr>
        <w:tc>
          <w:tcPr>
            <w:tcW w:w="605" w:type="dxa"/>
            <w:shd w:val="clear" w:color="auto" w:fill="auto"/>
            <w:vAlign w:val="center"/>
          </w:tcPr>
          <w:p w14:paraId="3AAF87A0" w14:textId="77777777" w:rsidR="003E7809" w:rsidRPr="006F469C" w:rsidRDefault="003E7809" w:rsidP="00C32AC9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 w:rsidRPr="006F469C">
              <w:rPr>
                <w:rFonts w:eastAsia="Calibri"/>
                <w:sz w:val="22"/>
                <w:szCs w:val="22"/>
                <w:lang w:val="en-GB"/>
              </w:rPr>
              <w:t>2.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AF2DB37" w14:textId="4DB9B395" w:rsidR="00F91C7A" w:rsidRPr="006F469C" w:rsidRDefault="003E7809" w:rsidP="00C32AC9">
            <w:pPr>
              <w:rPr>
                <w:rFonts w:eastAsia="Calibri"/>
                <w:i/>
                <w:sz w:val="22"/>
                <w:szCs w:val="22"/>
                <w:lang w:val="en-GB" w:eastAsia="en-GB"/>
              </w:rPr>
            </w:pPr>
            <w:r w:rsidRPr="006F469C">
              <w:rPr>
                <w:rFonts w:eastAsia="Calibri"/>
                <w:i/>
                <w:sz w:val="22"/>
                <w:szCs w:val="22"/>
                <w:lang w:val="en-GB" w:eastAsia="en-GB"/>
              </w:rPr>
              <w:t>No setup fee (to be included in clicks)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1D0C1DE" w14:textId="77777777" w:rsidR="003E7809" w:rsidRPr="006F469C" w:rsidRDefault="003E7809" w:rsidP="00F812B8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 w:rsidRPr="006F469C">
              <w:rPr>
                <w:rFonts w:eastAsia="Calibri"/>
                <w:sz w:val="22"/>
                <w:szCs w:val="22"/>
                <w:lang w:val="en-GB"/>
              </w:rPr>
              <w:t>n/a</w:t>
            </w:r>
          </w:p>
        </w:tc>
        <w:tc>
          <w:tcPr>
            <w:tcW w:w="2147" w:type="dxa"/>
          </w:tcPr>
          <w:p w14:paraId="50AA4946" w14:textId="72C5F3F1" w:rsidR="003E7809" w:rsidRPr="006F469C" w:rsidRDefault="000867A7" w:rsidP="00F812B8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GB"/>
              </w:rPr>
              <w:t>n/a</w:t>
            </w:r>
          </w:p>
        </w:tc>
      </w:tr>
      <w:tr w:rsidR="007D2AA5" w:rsidRPr="006F469C" w14:paraId="471E145A" w14:textId="77777777" w:rsidTr="00C32AC9">
        <w:tc>
          <w:tcPr>
            <w:tcW w:w="605" w:type="dxa"/>
            <w:shd w:val="clear" w:color="auto" w:fill="auto"/>
            <w:vAlign w:val="center"/>
          </w:tcPr>
          <w:p w14:paraId="320355B8" w14:textId="77777777" w:rsidR="007D2AA5" w:rsidRPr="006F469C" w:rsidRDefault="007D2AA5" w:rsidP="00C32AC9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 w:rsidRPr="006F469C">
              <w:rPr>
                <w:rFonts w:eastAsia="Calibri"/>
                <w:sz w:val="22"/>
                <w:szCs w:val="22"/>
                <w:lang w:val="en-GB"/>
              </w:rPr>
              <w:t>3.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4FC466A" w14:textId="4AD23F7D" w:rsidR="00F91C7A" w:rsidRPr="008D76DB" w:rsidRDefault="007D2AA5" w:rsidP="00910253">
            <w:pPr>
              <w:rPr>
                <w:rFonts w:eastAsia="Calibri"/>
                <w:i/>
                <w:sz w:val="22"/>
                <w:szCs w:val="22"/>
                <w:highlight w:val="yellow"/>
                <w:lang w:val="en-GB" w:eastAsia="en-GB"/>
              </w:rPr>
            </w:pPr>
            <w:r w:rsidRPr="008D76DB">
              <w:rPr>
                <w:rFonts w:eastAsia="Calibri"/>
                <w:i/>
                <w:sz w:val="22"/>
                <w:szCs w:val="22"/>
                <w:highlight w:val="yellow"/>
                <w:lang w:val="en-GB" w:eastAsia="en-GB"/>
              </w:rPr>
              <w:t xml:space="preserve">No cost for </w:t>
            </w:r>
            <w:r w:rsidR="00910253" w:rsidRPr="008D76DB">
              <w:rPr>
                <w:rFonts w:eastAsia="Calibri"/>
                <w:i/>
                <w:sz w:val="22"/>
                <w:szCs w:val="22"/>
                <w:highlight w:val="yellow"/>
                <w:lang w:val="en-GB" w:eastAsia="en-GB"/>
              </w:rPr>
              <w:t xml:space="preserve">any spares, </w:t>
            </w:r>
            <w:proofErr w:type="spellStart"/>
            <w:r w:rsidRPr="008D76DB">
              <w:rPr>
                <w:rFonts w:eastAsia="Calibri"/>
                <w:i/>
                <w:sz w:val="22"/>
                <w:szCs w:val="22"/>
                <w:highlight w:val="yellow"/>
                <w:lang w:val="en-GB" w:eastAsia="en-GB"/>
              </w:rPr>
              <w:t>supplies,</w:t>
            </w:r>
            <w:r w:rsidR="00910253" w:rsidRPr="008D76DB">
              <w:rPr>
                <w:rFonts w:eastAsia="Calibri"/>
                <w:i/>
                <w:sz w:val="22"/>
                <w:szCs w:val="22"/>
                <w:highlight w:val="yellow"/>
                <w:lang w:val="en-GB" w:eastAsia="en-GB"/>
              </w:rPr>
              <w:t>and</w:t>
            </w:r>
            <w:proofErr w:type="spellEnd"/>
            <w:r w:rsidR="00910253" w:rsidRPr="008D76DB">
              <w:rPr>
                <w:rFonts w:eastAsia="Calibri"/>
                <w:i/>
                <w:sz w:val="22"/>
                <w:szCs w:val="22"/>
                <w:highlight w:val="yellow"/>
                <w:lang w:val="en-GB" w:eastAsia="en-GB"/>
              </w:rPr>
              <w:t xml:space="preserve"> </w:t>
            </w:r>
            <w:r w:rsidRPr="008D76DB">
              <w:rPr>
                <w:rFonts w:eastAsia="Calibri"/>
                <w:i/>
                <w:sz w:val="22"/>
                <w:szCs w:val="22"/>
                <w:highlight w:val="yellow"/>
                <w:lang w:val="en-GB" w:eastAsia="en-GB"/>
              </w:rPr>
              <w:t xml:space="preserve">paper </w:t>
            </w:r>
            <w:r w:rsidR="00431246" w:rsidRPr="008D76DB">
              <w:rPr>
                <w:rFonts w:eastAsia="Calibri"/>
                <w:i/>
                <w:sz w:val="22"/>
                <w:szCs w:val="22"/>
                <w:highlight w:val="yellow"/>
                <w:lang w:val="en-GB" w:eastAsia="en-GB"/>
              </w:rPr>
              <w:t>excluded too</w:t>
            </w:r>
            <w:r w:rsidR="003E6CA1" w:rsidRPr="008D76DB">
              <w:rPr>
                <w:rFonts w:eastAsia="Calibri"/>
                <w:i/>
                <w:sz w:val="22"/>
                <w:szCs w:val="22"/>
                <w:highlight w:val="yellow"/>
                <w:lang w:val="en-GB" w:eastAsia="en-GB"/>
              </w:rPr>
              <w:t>,</w:t>
            </w:r>
            <w:r w:rsidR="00431246" w:rsidRPr="008D76DB">
              <w:rPr>
                <w:rFonts w:eastAsia="Calibri"/>
                <w:i/>
                <w:sz w:val="22"/>
                <w:szCs w:val="22"/>
                <w:highlight w:val="yellow"/>
                <w:lang w:val="en-GB" w:eastAsia="en-GB"/>
              </w:rPr>
              <w:t xml:space="preserve"> </w:t>
            </w:r>
            <w:r w:rsidRPr="008D76DB">
              <w:rPr>
                <w:rFonts w:eastAsia="Calibri"/>
                <w:i/>
                <w:sz w:val="22"/>
                <w:szCs w:val="22"/>
                <w:highlight w:val="yellow"/>
                <w:lang w:val="en-GB" w:eastAsia="en-GB"/>
              </w:rPr>
              <w:t>to be included in clicks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D2630CB" w14:textId="77777777" w:rsidR="007D2AA5" w:rsidRPr="006F469C" w:rsidRDefault="007D2AA5" w:rsidP="00C979B1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 w:rsidRPr="006F469C">
              <w:rPr>
                <w:rFonts w:eastAsia="Calibri"/>
                <w:sz w:val="22"/>
                <w:szCs w:val="22"/>
                <w:lang w:val="en-GB"/>
              </w:rPr>
              <w:t>n/a</w:t>
            </w:r>
          </w:p>
        </w:tc>
        <w:tc>
          <w:tcPr>
            <w:tcW w:w="2147" w:type="dxa"/>
          </w:tcPr>
          <w:p w14:paraId="5D2A9EE1" w14:textId="64303633" w:rsidR="007D2AA5" w:rsidRPr="006F469C" w:rsidRDefault="000867A7" w:rsidP="00C979B1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GB"/>
              </w:rPr>
              <w:t>n/a</w:t>
            </w:r>
          </w:p>
        </w:tc>
      </w:tr>
      <w:tr w:rsidR="007D2AA5" w:rsidRPr="006F469C" w14:paraId="7D77C5F9" w14:textId="77777777" w:rsidTr="00C32AC9">
        <w:trPr>
          <w:trHeight w:val="465"/>
        </w:trPr>
        <w:tc>
          <w:tcPr>
            <w:tcW w:w="605" w:type="dxa"/>
            <w:shd w:val="clear" w:color="auto" w:fill="auto"/>
            <w:vAlign w:val="center"/>
          </w:tcPr>
          <w:p w14:paraId="3DB44890" w14:textId="0B8F99D2" w:rsidR="007D2AA5" w:rsidRPr="006F469C" w:rsidRDefault="007D2AA5" w:rsidP="00C32AC9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GB"/>
              </w:rPr>
              <w:t>4.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8508BA9" w14:textId="71076249" w:rsidR="007D2AA5" w:rsidRPr="00C32AC9" w:rsidRDefault="007D2AA5" w:rsidP="0054026A">
            <w:pPr>
              <w:rPr>
                <w:rFonts w:eastAsia="Calibri"/>
                <w:sz w:val="22"/>
                <w:szCs w:val="22"/>
                <w:lang w:val="en-GB"/>
              </w:rPr>
            </w:pPr>
            <w:r w:rsidRPr="006F469C">
              <w:rPr>
                <w:rFonts w:eastAsia="Calibri"/>
                <w:sz w:val="22"/>
                <w:szCs w:val="22"/>
                <w:lang w:val="en-GB"/>
              </w:rPr>
              <w:t xml:space="preserve">Minimum </w:t>
            </w:r>
            <w:r w:rsidR="000867A7">
              <w:rPr>
                <w:rFonts w:eastAsia="Calibri"/>
                <w:sz w:val="22"/>
                <w:szCs w:val="22"/>
                <w:lang w:val="en-GB"/>
              </w:rPr>
              <w:t>2</w:t>
            </w:r>
            <w:proofErr w:type="gramStart"/>
            <w:r w:rsidR="000867A7">
              <w:rPr>
                <w:rFonts w:eastAsia="Calibri"/>
                <w:sz w:val="22"/>
                <w:szCs w:val="22"/>
                <w:lang w:val="en-GB"/>
              </w:rPr>
              <w:t>,5</w:t>
            </w:r>
            <w:proofErr w:type="gramEnd"/>
            <w:r w:rsidRPr="006F469C">
              <w:rPr>
                <w:rFonts w:eastAsia="Calibri"/>
                <w:sz w:val="22"/>
                <w:szCs w:val="22"/>
                <w:lang w:val="en-GB"/>
              </w:rPr>
              <w:t xml:space="preserve"> Mi</w:t>
            </w:r>
            <w:r w:rsidR="0054026A">
              <w:rPr>
                <w:rFonts w:eastAsia="Calibri"/>
                <w:sz w:val="22"/>
                <w:szCs w:val="22"/>
                <w:lang w:val="en-GB"/>
              </w:rPr>
              <w:t>l.</w:t>
            </w:r>
            <w:r w:rsidRPr="006F469C">
              <w:rPr>
                <w:rFonts w:eastAsia="Calibri"/>
                <w:sz w:val="22"/>
                <w:szCs w:val="22"/>
                <w:lang w:val="en-GB"/>
              </w:rPr>
              <w:t xml:space="preserve"> A4 clicks b/w per year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50AB9F2" w14:textId="77777777" w:rsidR="007D2AA5" w:rsidRPr="006F469C" w:rsidRDefault="007D2AA5" w:rsidP="007D2AA5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2147" w:type="dxa"/>
          </w:tcPr>
          <w:p w14:paraId="178C53CE" w14:textId="3F750603" w:rsidR="007D2AA5" w:rsidRPr="006F469C" w:rsidRDefault="007D2AA5" w:rsidP="007D2AA5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</w:p>
        </w:tc>
      </w:tr>
      <w:tr w:rsidR="007D2AA5" w:rsidRPr="006F469C" w14:paraId="286671DB" w14:textId="77777777" w:rsidTr="00C32AC9">
        <w:tc>
          <w:tcPr>
            <w:tcW w:w="605" w:type="dxa"/>
            <w:shd w:val="clear" w:color="auto" w:fill="auto"/>
            <w:vAlign w:val="center"/>
          </w:tcPr>
          <w:p w14:paraId="07EDF1E0" w14:textId="30824DBD" w:rsidR="007D2AA5" w:rsidRPr="006F469C" w:rsidRDefault="007D2AA5" w:rsidP="00C32AC9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GB"/>
              </w:rPr>
              <w:t>5.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E64DC91" w14:textId="4ECED453" w:rsidR="00F91C7A" w:rsidRPr="00C32AC9" w:rsidRDefault="007D2AA5" w:rsidP="00C32AC9">
            <w:pPr>
              <w:rPr>
                <w:rFonts w:eastAsia="Calibri"/>
                <w:bCs/>
                <w:sz w:val="22"/>
                <w:szCs w:val="22"/>
              </w:rPr>
            </w:pPr>
            <w:r w:rsidRPr="006F469C">
              <w:rPr>
                <w:rFonts w:eastAsia="Calibri"/>
                <w:bCs/>
                <w:sz w:val="22"/>
                <w:szCs w:val="22"/>
              </w:rPr>
              <w:t xml:space="preserve">Click price per </w:t>
            </w:r>
            <w:r w:rsidRPr="006F469C">
              <w:rPr>
                <w:rFonts w:eastAsia="Calibri"/>
                <w:sz w:val="22"/>
                <w:szCs w:val="22"/>
                <w:lang w:val="en-GB" w:eastAsia="en-GB"/>
              </w:rPr>
              <w:t xml:space="preserve">b/w click </w:t>
            </w:r>
            <w:r w:rsidRPr="006F469C">
              <w:rPr>
                <w:rFonts w:eastAsia="Calibri"/>
                <w:bCs/>
                <w:sz w:val="22"/>
                <w:szCs w:val="22"/>
              </w:rPr>
              <w:t>exceeding</w:t>
            </w:r>
            <w:r>
              <w:rPr>
                <w:rFonts w:eastAsia="Calibri"/>
                <w:bCs/>
                <w:sz w:val="22"/>
                <w:szCs w:val="22"/>
              </w:rPr>
              <w:t xml:space="preserve"> commit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E6E7760" w14:textId="77777777" w:rsidR="007D2AA5" w:rsidRPr="006F469C" w:rsidRDefault="007D2AA5" w:rsidP="00C979B1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2147" w:type="dxa"/>
          </w:tcPr>
          <w:p w14:paraId="3EE66967" w14:textId="77777777" w:rsidR="007D2AA5" w:rsidRPr="006F469C" w:rsidRDefault="007D2AA5" w:rsidP="00C979B1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</w:p>
        </w:tc>
      </w:tr>
      <w:tr w:rsidR="007D2AA5" w:rsidRPr="006F469C" w14:paraId="11B26761" w14:textId="77777777" w:rsidTr="00C32AC9">
        <w:trPr>
          <w:trHeight w:val="465"/>
        </w:trPr>
        <w:tc>
          <w:tcPr>
            <w:tcW w:w="605" w:type="dxa"/>
            <w:shd w:val="clear" w:color="auto" w:fill="auto"/>
            <w:vAlign w:val="center"/>
          </w:tcPr>
          <w:p w14:paraId="0D3EC526" w14:textId="3449DC7A" w:rsidR="007D2AA5" w:rsidRPr="006F469C" w:rsidRDefault="00434975" w:rsidP="00C32AC9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GB"/>
              </w:rPr>
              <w:t>6.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3C1DFADA" w14:textId="1C8969BE" w:rsidR="00F91C7A" w:rsidRPr="00C32AC9" w:rsidRDefault="007D2AA5" w:rsidP="00C32AC9">
            <w:pPr>
              <w:rPr>
                <w:rFonts w:eastAsia="Calibri"/>
                <w:sz w:val="22"/>
                <w:szCs w:val="22"/>
                <w:lang w:val="en-GB" w:eastAsia="en-GB"/>
              </w:rPr>
            </w:pPr>
            <w:r w:rsidRPr="006F469C">
              <w:rPr>
                <w:rFonts w:eastAsia="Calibri"/>
                <w:bCs/>
                <w:sz w:val="22"/>
                <w:szCs w:val="22"/>
              </w:rPr>
              <w:t xml:space="preserve">Click price per A4 </w:t>
            </w:r>
            <w:r w:rsidRPr="006F469C">
              <w:rPr>
                <w:rFonts w:eastAsia="Calibri"/>
                <w:sz w:val="22"/>
                <w:szCs w:val="22"/>
                <w:lang w:val="en-GB" w:eastAsia="en-GB"/>
              </w:rPr>
              <w:t>colour click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52D51F0" w14:textId="77777777" w:rsidR="007D2AA5" w:rsidRPr="006F469C" w:rsidRDefault="007D2AA5" w:rsidP="00C979B1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2147" w:type="dxa"/>
          </w:tcPr>
          <w:p w14:paraId="16AD4EBD" w14:textId="77777777" w:rsidR="007D2AA5" w:rsidRPr="006F469C" w:rsidRDefault="007D2AA5" w:rsidP="00C979B1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</w:p>
        </w:tc>
      </w:tr>
      <w:tr w:rsidR="007D2AA5" w:rsidRPr="006F469C" w14:paraId="0C2F72F8" w14:textId="77777777" w:rsidTr="007D2AA5">
        <w:tc>
          <w:tcPr>
            <w:tcW w:w="605" w:type="dxa"/>
            <w:shd w:val="clear" w:color="auto" w:fill="auto"/>
            <w:vAlign w:val="center"/>
          </w:tcPr>
          <w:p w14:paraId="6555352F" w14:textId="77777777" w:rsidR="007D2AA5" w:rsidRPr="006F469C" w:rsidRDefault="007D2AA5" w:rsidP="007D2AA5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 w:rsidRPr="006F469C">
              <w:rPr>
                <w:rFonts w:eastAsia="Calibri"/>
                <w:sz w:val="22"/>
                <w:szCs w:val="22"/>
                <w:lang w:val="en-GB"/>
              </w:rPr>
              <w:t>7.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10E646E3" w14:textId="77C1B231" w:rsidR="007D2AA5" w:rsidRPr="006F469C" w:rsidRDefault="007D2AA5" w:rsidP="007D2AA5">
            <w:pPr>
              <w:rPr>
                <w:rFonts w:eastAsia="Calibri"/>
                <w:i/>
                <w:sz w:val="22"/>
                <w:szCs w:val="22"/>
                <w:lang w:val="en-GB" w:eastAsia="en-GB"/>
              </w:rPr>
            </w:pPr>
            <w:r w:rsidRPr="006F469C">
              <w:rPr>
                <w:rFonts w:eastAsia="Calibri"/>
                <w:i/>
                <w:sz w:val="22"/>
                <w:szCs w:val="22"/>
                <w:lang w:val="en-GB" w:eastAsia="en-GB"/>
              </w:rPr>
              <w:t>A3 expected to be</w:t>
            </w:r>
            <w:r w:rsidR="00450187">
              <w:rPr>
                <w:rFonts w:eastAsia="Calibri"/>
                <w:i/>
                <w:sz w:val="22"/>
                <w:szCs w:val="22"/>
                <w:lang w:val="en-GB" w:eastAsia="en-GB"/>
              </w:rPr>
              <w:t xml:space="preserve"> </w:t>
            </w:r>
            <w:r w:rsidRPr="006F469C">
              <w:rPr>
                <w:rFonts w:eastAsia="Calibri"/>
                <w:i/>
                <w:sz w:val="22"/>
                <w:szCs w:val="22"/>
                <w:lang w:val="en-GB" w:eastAsia="en-GB"/>
              </w:rPr>
              <w:t>billed max as 2x A4.</w:t>
            </w:r>
          </w:p>
          <w:p w14:paraId="6D3A1AC6" w14:textId="2B2F0B42" w:rsidR="00F91C7A" w:rsidRPr="00C32AC9" w:rsidRDefault="007D2AA5" w:rsidP="007D2AA5">
            <w:pPr>
              <w:rPr>
                <w:rFonts w:eastAsia="Calibri"/>
                <w:i/>
                <w:sz w:val="22"/>
                <w:szCs w:val="22"/>
                <w:lang w:val="en-GB" w:eastAsia="en-GB"/>
              </w:rPr>
            </w:pPr>
            <w:r w:rsidRPr="006F469C">
              <w:rPr>
                <w:rFonts w:eastAsia="Calibri"/>
                <w:i/>
                <w:sz w:val="22"/>
                <w:szCs w:val="22"/>
                <w:lang w:val="en-GB" w:eastAsia="en-GB"/>
              </w:rPr>
              <w:lastRenderedPageBreak/>
              <w:t>Double sided A4 exp</w:t>
            </w:r>
            <w:r w:rsidR="00F91C7A">
              <w:rPr>
                <w:rFonts w:eastAsia="Calibri"/>
                <w:i/>
                <w:sz w:val="22"/>
                <w:szCs w:val="22"/>
                <w:lang w:val="en-GB" w:eastAsia="en-GB"/>
              </w:rPr>
              <w:t xml:space="preserve">ected to be billed max as 2x A4. 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922137D" w14:textId="77777777" w:rsidR="007D2AA5" w:rsidRPr="006F469C" w:rsidRDefault="007D2AA5" w:rsidP="007D2AA5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 w:rsidRPr="006F469C">
              <w:rPr>
                <w:rFonts w:eastAsia="Calibri"/>
                <w:sz w:val="22"/>
                <w:szCs w:val="22"/>
                <w:lang w:val="en-GB"/>
              </w:rPr>
              <w:lastRenderedPageBreak/>
              <w:t>n/a</w:t>
            </w:r>
          </w:p>
        </w:tc>
        <w:tc>
          <w:tcPr>
            <w:tcW w:w="2147" w:type="dxa"/>
          </w:tcPr>
          <w:p w14:paraId="367CF179" w14:textId="77777777" w:rsidR="00416368" w:rsidRDefault="00416368" w:rsidP="007D2AA5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</w:p>
          <w:p w14:paraId="5B52A276" w14:textId="4C460D66" w:rsidR="007D2AA5" w:rsidRPr="006F469C" w:rsidRDefault="000867A7" w:rsidP="007D2AA5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GB"/>
              </w:rPr>
              <w:lastRenderedPageBreak/>
              <w:t>n/a</w:t>
            </w:r>
          </w:p>
        </w:tc>
      </w:tr>
      <w:tr w:rsidR="007D2AA5" w:rsidRPr="006F469C" w14:paraId="51B39191" w14:textId="77777777" w:rsidTr="00C32AC9">
        <w:trPr>
          <w:trHeight w:val="1408"/>
        </w:trPr>
        <w:tc>
          <w:tcPr>
            <w:tcW w:w="605" w:type="dxa"/>
            <w:shd w:val="clear" w:color="auto" w:fill="auto"/>
            <w:vAlign w:val="center"/>
          </w:tcPr>
          <w:p w14:paraId="35469D84" w14:textId="0855868A" w:rsidR="007D2AA5" w:rsidRPr="006F469C" w:rsidRDefault="00434975" w:rsidP="00434975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GB"/>
              </w:rPr>
              <w:lastRenderedPageBreak/>
              <w:t>8</w:t>
            </w:r>
            <w:r w:rsidR="007D2AA5" w:rsidRPr="006F469C">
              <w:rPr>
                <w:rFonts w:eastAsia="Calibri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115956F" w14:textId="77777777" w:rsidR="007D2AA5" w:rsidRPr="006F469C" w:rsidRDefault="007D2AA5" w:rsidP="007D2AA5">
            <w:pPr>
              <w:rPr>
                <w:rFonts w:eastAsia="Calibri"/>
                <w:sz w:val="22"/>
                <w:szCs w:val="22"/>
                <w:lang w:val="en-GB" w:eastAsia="en-GB"/>
              </w:rPr>
            </w:pPr>
            <w:r w:rsidRPr="006F469C">
              <w:rPr>
                <w:rFonts w:eastAsia="Calibri"/>
                <w:sz w:val="22"/>
                <w:szCs w:val="22"/>
                <w:lang w:val="en-GB" w:eastAsia="en-GB"/>
              </w:rPr>
              <w:t xml:space="preserve">Trainings (cost per training session, including training materials): </w:t>
            </w:r>
          </w:p>
          <w:p w14:paraId="6412C446" w14:textId="77777777" w:rsidR="007D2AA5" w:rsidRPr="006F469C" w:rsidRDefault="007D2AA5" w:rsidP="007D2AA5">
            <w:pPr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  <w:lang w:val="en-GB" w:eastAsia="en-GB"/>
              </w:rPr>
            </w:pPr>
            <w:r w:rsidRPr="006F469C">
              <w:rPr>
                <w:rFonts w:eastAsia="Calibri"/>
                <w:sz w:val="22"/>
                <w:szCs w:val="22"/>
                <w:lang w:val="en-GB" w:eastAsia="en-GB"/>
              </w:rPr>
              <w:t>Admin training</w:t>
            </w:r>
          </w:p>
          <w:p w14:paraId="3F00A27F" w14:textId="77777777" w:rsidR="007D2AA5" w:rsidRPr="006F469C" w:rsidRDefault="007D2AA5" w:rsidP="007D2AA5">
            <w:pPr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  <w:lang w:val="en-GB" w:eastAsia="en-GB"/>
              </w:rPr>
            </w:pPr>
            <w:r w:rsidRPr="006F469C">
              <w:rPr>
                <w:rFonts w:eastAsia="Calibri"/>
                <w:sz w:val="22"/>
                <w:szCs w:val="22"/>
                <w:lang w:val="en-GB" w:eastAsia="en-GB"/>
              </w:rPr>
              <w:t>Printer focal point training</w:t>
            </w:r>
          </w:p>
          <w:p w14:paraId="1666BFA6" w14:textId="66BF46BB" w:rsidR="00F91C7A" w:rsidRPr="00C32AC9" w:rsidRDefault="007D2AA5" w:rsidP="00C32AC9">
            <w:pPr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  <w:lang w:val="en-GB" w:eastAsia="en-GB"/>
              </w:rPr>
            </w:pPr>
            <w:r w:rsidRPr="006F469C">
              <w:rPr>
                <w:rFonts w:eastAsia="Calibri"/>
                <w:sz w:val="22"/>
                <w:szCs w:val="22"/>
                <w:lang w:val="en-GB" w:eastAsia="en-GB"/>
              </w:rPr>
              <w:t>End user training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ED31127" w14:textId="77777777" w:rsidR="007D2AA5" w:rsidRPr="006F469C" w:rsidRDefault="007D2AA5" w:rsidP="007D2AA5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2147" w:type="dxa"/>
          </w:tcPr>
          <w:p w14:paraId="0245FACF" w14:textId="77777777" w:rsidR="007D2AA5" w:rsidRPr="006F469C" w:rsidRDefault="007D2AA5" w:rsidP="007D2AA5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</w:p>
        </w:tc>
      </w:tr>
      <w:tr w:rsidR="007D2AA5" w:rsidRPr="006F469C" w14:paraId="0244B3D0" w14:textId="77777777" w:rsidTr="00C32AC9">
        <w:trPr>
          <w:trHeight w:val="407"/>
        </w:trPr>
        <w:tc>
          <w:tcPr>
            <w:tcW w:w="605" w:type="dxa"/>
            <w:shd w:val="clear" w:color="auto" w:fill="auto"/>
            <w:vAlign w:val="center"/>
          </w:tcPr>
          <w:p w14:paraId="70E4549F" w14:textId="1E8CA167" w:rsidR="007D2AA5" w:rsidRPr="006F469C" w:rsidRDefault="00434975" w:rsidP="00434975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GB"/>
              </w:rPr>
              <w:t>9</w:t>
            </w:r>
            <w:r w:rsidR="007D2AA5" w:rsidRPr="006F469C">
              <w:rPr>
                <w:rFonts w:eastAsia="Calibri"/>
                <w:sz w:val="22"/>
                <w:szCs w:val="22"/>
                <w:lang w:val="en-GB"/>
              </w:rPr>
              <w:t>.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678BC82B" w14:textId="521EF865" w:rsidR="00F91C7A" w:rsidRDefault="006319DD" w:rsidP="00434975">
            <w:pPr>
              <w:rPr>
                <w:rFonts w:eastAsia="Calibri"/>
                <w:sz w:val="22"/>
                <w:szCs w:val="22"/>
                <w:lang w:val="en-GB" w:eastAsia="en-GB"/>
              </w:rPr>
            </w:pPr>
            <w:r>
              <w:rPr>
                <w:rFonts w:eastAsia="Calibri"/>
                <w:sz w:val="22"/>
                <w:szCs w:val="22"/>
                <w:lang w:val="en-GB" w:eastAsia="en-GB"/>
              </w:rPr>
              <w:t xml:space="preserve">Providing final </w:t>
            </w:r>
            <w:r w:rsidR="00434975">
              <w:rPr>
                <w:rFonts w:eastAsia="Calibri"/>
                <w:sz w:val="22"/>
                <w:szCs w:val="22"/>
                <w:lang w:val="en-GB" w:eastAsia="en-GB"/>
              </w:rPr>
              <w:t>p</w:t>
            </w:r>
            <w:r w:rsidR="007D2AA5" w:rsidRPr="006F469C">
              <w:rPr>
                <w:rFonts w:eastAsia="Calibri"/>
                <w:sz w:val="22"/>
                <w:szCs w:val="22"/>
                <w:lang w:val="en-GB" w:eastAsia="en-GB"/>
              </w:rPr>
              <w:t xml:space="preserve">rinting </w:t>
            </w:r>
            <w:r w:rsidR="00434975">
              <w:rPr>
                <w:rFonts w:eastAsia="Calibri"/>
                <w:sz w:val="22"/>
                <w:szCs w:val="22"/>
                <w:lang w:val="en-GB" w:eastAsia="en-GB"/>
              </w:rPr>
              <w:t>p</w:t>
            </w:r>
            <w:r w:rsidR="007D2AA5" w:rsidRPr="006F469C">
              <w:rPr>
                <w:rFonts w:eastAsia="Calibri"/>
                <w:sz w:val="22"/>
                <w:szCs w:val="22"/>
                <w:lang w:val="en-GB" w:eastAsia="en-GB"/>
              </w:rPr>
              <w:t>olicy document</w:t>
            </w:r>
            <w:r>
              <w:rPr>
                <w:rFonts w:eastAsia="Calibri"/>
                <w:sz w:val="22"/>
                <w:szCs w:val="22"/>
                <w:lang w:val="en-GB" w:eastAsia="en-GB"/>
              </w:rPr>
              <w:br/>
              <w:t>6 months after contract signature</w:t>
            </w:r>
          </w:p>
          <w:p w14:paraId="028F4CA7" w14:textId="51D57996" w:rsidR="006F5603" w:rsidRPr="006F469C" w:rsidRDefault="006F5603" w:rsidP="00434975">
            <w:pPr>
              <w:rPr>
                <w:rFonts w:eastAsia="Calibri"/>
                <w:sz w:val="22"/>
                <w:szCs w:val="22"/>
                <w:lang w:val="en-GB" w:eastAsia="en-GB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14:paraId="4E7C63EE" w14:textId="77777777" w:rsidR="007D2AA5" w:rsidRPr="006F469C" w:rsidRDefault="007D2AA5" w:rsidP="007D2AA5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2147" w:type="dxa"/>
          </w:tcPr>
          <w:p w14:paraId="15128353" w14:textId="77777777" w:rsidR="007D2AA5" w:rsidRPr="006F469C" w:rsidRDefault="007D2AA5" w:rsidP="007D2AA5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</w:p>
        </w:tc>
      </w:tr>
    </w:tbl>
    <w:p w14:paraId="20B2EFEE" w14:textId="77777777" w:rsidR="00876455" w:rsidRPr="006F469C" w:rsidRDefault="00876455" w:rsidP="00876455">
      <w:pPr>
        <w:rPr>
          <w:rFonts w:eastAsia="Calibri"/>
          <w:sz w:val="22"/>
          <w:szCs w:val="22"/>
          <w:lang w:val="en-GB"/>
        </w:rPr>
      </w:pPr>
    </w:p>
    <w:p w14:paraId="0BAB4E3D" w14:textId="6A1C9340" w:rsidR="00DD1EEA" w:rsidRDefault="00DD1EEA" w:rsidP="00876455">
      <w:pPr>
        <w:rPr>
          <w:rFonts w:eastAsia="Calibri"/>
          <w:sz w:val="22"/>
          <w:szCs w:val="22"/>
          <w:lang w:val="en-GB"/>
        </w:rPr>
      </w:pPr>
    </w:p>
    <w:p w14:paraId="6549FDDA" w14:textId="77777777" w:rsidR="00D36212" w:rsidRPr="006F469C" w:rsidRDefault="00D36212" w:rsidP="00876455">
      <w:pPr>
        <w:rPr>
          <w:rFonts w:eastAsia="Calibri"/>
          <w:sz w:val="22"/>
          <w:szCs w:val="22"/>
          <w:lang w:val="en-GB"/>
        </w:rPr>
      </w:pPr>
    </w:p>
    <w:p w14:paraId="45E53D4C" w14:textId="2E29581E" w:rsidR="00DD1EEA" w:rsidRDefault="00DD1EEA" w:rsidP="00DD1EEA">
      <w:pPr>
        <w:spacing w:after="80"/>
        <w:ind w:firstLine="720"/>
        <w:rPr>
          <w:b/>
          <w:sz w:val="22"/>
          <w:szCs w:val="22"/>
        </w:rPr>
      </w:pPr>
      <w:r w:rsidRPr="006F469C">
        <w:rPr>
          <w:b/>
          <w:sz w:val="22"/>
          <w:szCs w:val="22"/>
        </w:rPr>
        <w:t xml:space="preserve">Table no. 2 – Additional </w:t>
      </w:r>
      <w:r w:rsidR="00D36212">
        <w:rPr>
          <w:b/>
          <w:sz w:val="22"/>
          <w:szCs w:val="22"/>
        </w:rPr>
        <w:t xml:space="preserve">Mandatory </w:t>
      </w:r>
      <w:r w:rsidRPr="006F469C">
        <w:rPr>
          <w:b/>
          <w:sz w:val="22"/>
          <w:szCs w:val="22"/>
        </w:rPr>
        <w:t>Items</w:t>
      </w:r>
    </w:p>
    <w:p w14:paraId="03264846" w14:textId="2394317B" w:rsidR="00C32AC9" w:rsidRDefault="00C32AC9" w:rsidP="00DD1EEA">
      <w:pPr>
        <w:spacing w:after="80"/>
        <w:ind w:firstLine="720"/>
        <w:rPr>
          <w:b/>
          <w:sz w:val="22"/>
          <w:szCs w:val="22"/>
        </w:rPr>
      </w:pPr>
    </w:p>
    <w:p w14:paraId="073AFEAC" w14:textId="70BD97F0" w:rsidR="00C32AC9" w:rsidRPr="006F469C" w:rsidRDefault="00803FD6" w:rsidP="00C32AC9">
      <w:pPr>
        <w:spacing w:after="80"/>
        <w:rPr>
          <w:b/>
          <w:sz w:val="22"/>
          <w:szCs w:val="22"/>
        </w:rPr>
      </w:pPr>
      <w:r>
        <w:rPr>
          <w:b/>
          <w:sz w:val="22"/>
          <w:szCs w:val="22"/>
        </w:rPr>
        <w:t>LOT II</w:t>
      </w:r>
    </w:p>
    <w:p w14:paraId="066D5CDD" w14:textId="77777777" w:rsidR="005D6484" w:rsidRPr="006F469C" w:rsidRDefault="005D6484" w:rsidP="00876455">
      <w:pPr>
        <w:rPr>
          <w:rFonts w:eastAsia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1060"/>
        <w:gridCol w:w="5491"/>
        <w:gridCol w:w="1529"/>
      </w:tblGrid>
      <w:tr w:rsidR="00A74991" w:rsidRPr="006F469C" w14:paraId="40309BAF" w14:textId="77777777" w:rsidTr="00076B7F">
        <w:trPr>
          <w:trHeight w:val="371"/>
        </w:trPr>
        <w:tc>
          <w:tcPr>
            <w:tcW w:w="936" w:type="dxa"/>
            <w:shd w:val="clear" w:color="auto" w:fill="B8CCE4"/>
            <w:vAlign w:val="center"/>
          </w:tcPr>
          <w:p w14:paraId="2C902C01" w14:textId="77777777" w:rsidR="002E41E5" w:rsidRPr="006F469C" w:rsidRDefault="002E41E5" w:rsidP="00F812B8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 w:rsidRPr="006F469C">
              <w:rPr>
                <w:rFonts w:eastAsia="Calibri"/>
                <w:sz w:val="22"/>
                <w:szCs w:val="22"/>
                <w:lang w:val="en-GB"/>
              </w:rPr>
              <w:t>No.</w:t>
            </w:r>
          </w:p>
        </w:tc>
        <w:tc>
          <w:tcPr>
            <w:tcW w:w="1060" w:type="dxa"/>
            <w:shd w:val="clear" w:color="auto" w:fill="B8CCE4"/>
          </w:tcPr>
          <w:p w14:paraId="6FAA3C1A" w14:textId="57C8B8A0" w:rsidR="00D36212" w:rsidRDefault="00D36212" w:rsidP="00F812B8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GB"/>
              </w:rPr>
              <w:t>planned</w:t>
            </w:r>
          </w:p>
          <w:p w14:paraId="1CFAF9E5" w14:textId="437B63A3" w:rsidR="002E41E5" w:rsidRPr="006F469C" w:rsidRDefault="002E41E5" w:rsidP="00F812B8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 w:rsidRPr="006F469C">
              <w:rPr>
                <w:rFonts w:eastAsia="Calibri"/>
                <w:sz w:val="22"/>
                <w:szCs w:val="22"/>
                <w:lang w:val="en-GB"/>
              </w:rPr>
              <w:t>Quantity</w:t>
            </w:r>
          </w:p>
        </w:tc>
        <w:tc>
          <w:tcPr>
            <w:tcW w:w="5491" w:type="dxa"/>
            <w:shd w:val="clear" w:color="auto" w:fill="B8CCE4"/>
            <w:vAlign w:val="center"/>
          </w:tcPr>
          <w:p w14:paraId="6351885A" w14:textId="77777777" w:rsidR="002E41E5" w:rsidRPr="006F469C" w:rsidRDefault="002E41E5" w:rsidP="00F812B8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 w:rsidRPr="006F469C">
              <w:rPr>
                <w:rFonts w:eastAsia="Calibri"/>
                <w:sz w:val="22"/>
                <w:szCs w:val="22"/>
                <w:lang w:val="en-GB"/>
              </w:rPr>
              <w:t xml:space="preserve">Equipment </w:t>
            </w:r>
          </w:p>
        </w:tc>
        <w:tc>
          <w:tcPr>
            <w:tcW w:w="1529" w:type="dxa"/>
            <w:shd w:val="clear" w:color="auto" w:fill="B8CCE4"/>
            <w:vAlign w:val="center"/>
          </w:tcPr>
          <w:p w14:paraId="49E8CD72" w14:textId="77777777" w:rsidR="00A74991" w:rsidRPr="006F469C" w:rsidRDefault="00A74991" w:rsidP="00F812B8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 w:rsidRPr="006F469C">
              <w:rPr>
                <w:rFonts w:eastAsia="Calibri"/>
                <w:sz w:val="22"/>
                <w:szCs w:val="22"/>
                <w:lang w:val="en-GB"/>
              </w:rPr>
              <w:t xml:space="preserve">Price EURO </w:t>
            </w:r>
          </w:p>
          <w:p w14:paraId="031E65B6" w14:textId="77777777" w:rsidR="002E41E5" w:rsidRPr="006F469C" w:rsidRDefault="00A74991" w:rsidP="00F812B8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 w:rsidRPr="006F469C">
              <w:rPr>
                <w:rFonts w:eastAsia="Calibri"/>
                <w:sz w:val="22"/>
                <w:szCs w:val="22"/>
                <w:lang w:val="en-GB"/>
              </w:rPr>
              <w:t>VAT exclusive</w:t>
            </w:r>
          </w:p>
        </w:tc>
      </w:tr>
      <w:tr w:rsidR="00A74991" w:rsidRPr="006F469C" w14:paraId="6ACE1323" w14:textId="77777777" w:rsidTr="00076B7F">
        <w:trPr>
          <w:trHeight w:val="409"/>
        </w:trPr>
        <w:tc>
          <w:tcPr>
            <w:tcW w:w="936" w:type="dxa"/>
            <w:shd w:val="clear" w:color="auto" w:fill="auto"/>
            <w:vAlign w:val="center"/>
          </w:tcPr>
          <w:p w14:paraId="0ABA4C7F" w14:textId="7952CE1C" w:rsidR="002E41E5" w:rsidRPr="00803FD6" w:rsidRDefault="002E41E5" w:rsidP="000867A7">
            <w:pPr>
              <w:pStyle w:val="ListParagraph"/>
              <w:numPr>
                <w:ilvl w:val="0"/>
                <w:numId w:val="10"/>
              </w:numPr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28154961" w14:textId="77777777" w:rsidR="002E41E5" w:rsidRPr="00803FD6" w:rsidRDefault="002E41E5" w:rsidP="00C32AC9">
            <w:pPr>
              <w:jc w:val="center"/>
              <w:rPr>
                <w:rFonts w:eastAsia="Calibri"/>
                <w:sz w:val="22"/>
                <w:szCs w:val="22"/>
                <w:lang w:val="en-GB" w:eastAsia="en-GB"/>
              </w:rPr>
            </w:pPr>
            <w:r w:rsidRPr="00803FD6">
              <w:rPr>
                <w:rFonts w:eastAsia="Calibri"/>
                <w:sz w:val="22"/>
                <w:szCs w:val="22"/>
                <w:lang w:val="en-GB" w:eastAsia="en-GB"/>
              </w:rPr>
              <w:t>1</w:t>
            </w:r>
            <w:r w:rsidR="00812E77" w:rsidRPr="00803FD6">
              <w:rPr>
                <w:rFonts w:eastAsia="Calibri"/>
                <w:sz w:val="22"/>
                <w:szCs w:val="22"/>
                <w:lang w:val="en-GB" w:eastAsia="en-GB"/>
              </w:rPr>
              <w:t xml:space="preserve"> pack</w:t>
            </w:r>
          </w:p>
        </w:tc>
        <w:tc>
          <w:tcPr>
            <w:tcW w:w="5491" w:type="dxa"/>
            <w:shd w:val="clear" w:color="auto" w:fill="auto"/>
            <w:vAlign w:val="center"/>
          </w:tcPr>
          <w:p w14:paraId="53ACCC47" w14:textId="77777777" w:rsidR="002E41E5" w:rsidRPr="006F469C" w:rsidRDefault="002E41E5" w:rsidP="00C32AC9">
            <w:pPr>
              <w:rPr>
                <w:rFonts w:eastAsia="Calibri"/>
                <w:sz w:val="22"/>
                <w:szCs w:val="22"/>
                <w:lang w:val="en-GB"/>
              </w:rPr>
            </w:pPr>
            <w:r w:rsidRPr="00803FD6">
              <w:rPr>
                <w:rFonts w:eastAsia="Calibri"/>
                <w:bCs/>
                <w:sz w:val="22"/>
                <w:szCs w:val="22"/>
                <w:lang w:val="en-GB"/>
              </w:rPr>
              <w:t xml:space="preserve">1.5mm, </w:t>
            </w:r>
            <w:r w:rsidRPr="00803FD6">
              <w:rPr>
                <w:rFonts w:eastAsia="Calibri"/>
                <w:sz w:val="22"/>
                <w:szCs w:val="22"/>
                <w:lang w:val="en-GB"/>
              </w:rPr>
              <w:t>200 pcs/unit</w:t>
            </w:r>
            <w:r w:rsidR="00812E77" w:rsidRPr="00803FD6">
              <w:rPr>
                <w:rFonts w:eastAsia="Calibri"/>
                <w:sz w:val="22"/>
                <w:szCs w:val="22"/>
                <w:lang w:val="en-GB"/>
              </w:rPr>
              <w:t xml:space="preserve"> per year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2725A8EB" w14:textId="77777777" w:rsidR="002E41E5" w:rsidRPr="006F469C" w:rsidRDefault="002E41E5" w:rsidP="00F812B8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</w:p>
        </w:tc>
      </w:tr>
      <w:tr w:rsidR="00A74991" w:rsidRPr="006F469C" w14:paraId="7A9882AA" w14:textId="77777777" w:rsidTr="00076B7F">
        <w:trPr>
          <w:trHeight w:val="414"/>
        </w:trPr>
        <w:tc>
          <w:tcPr>
            <w:tcW w:w="936" w:type="dxa"/>
            <w:shd w:val="clear" w:color="auto" w:fill="auto"/>
            <w:vAlign w:val="center"/>
          </w:tcPr>
          <w:p w14:paraId="7EC128C3" w14:textId="75EFE9BA" w:rsidR="002E41E5" w:rsidRPr="000867A7" w:rsidRDefault="002E41E5" w:rsidP="000867A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345B534" w14:textId="77777777" w:rsidR="002E41E5" w:rsidRPr="006F469C" w:rsidRDefault="00A74991" w:rsidP="00C32AC9">
            <w:pPr>
              <w:jc w:val="center"/>
              <w:rPr>
                <w:rFonts w:eastAsia="Calibri"/>
                <w:sz w:val="22"/>
                <w:szCs w:val="22"/>
                <w:lang w:val="en-GB" w:eastAsia="en-GB"/>
              </w:rPr>
            </w:pPr>
            <w:r w:rsidRPr="006F469C">
              <w:rPr>
                <w:rFonts w:eastAsia="Calibri"/>
                <w:sz w:val="22"/>
                <w:szCs w:val="22"/>
                <w:lang w:val="en-GB" w:eastAsia="en-GB"/>
              </w:rPr>
              <w:t>3</w:t>
            </w:r>
            <w:r w:rsidR="00812E77" w:rsidRPr="006F469C">
              <w:rPr>
                <w:rFonts w:eastAsia="Calibri"/>
                <w:sz w:val="22"/>
                <w:szCs w:val="22"/>
                <w:lang w:val="en-GB" w:eastAsia="en-GB"/>
              </w:rPr>
              <w:t xml:space="preserve"> pack</w:t>
            </w:r>
          </w:p>
        </w:tc>
        <w:tc>
          <w:tcPr>
            <w:tcW w:w="5491" w:type="dxa"/>
            <w:shd w:val="clear" w:color="auto" w:fill="auto"/>
            <w:vAlign w:val="center"/>
          </w:tcPr>
          <w:p w14:paraId="3445692D" w14:textId="77777777" w:rsidR="002E41E5" w:rsidRPr="006F469C" w:rsidRDefault="00A74991" w:rsidP="00C32AC9">
            <w:pPr>
              <w:rPr>
                <w:rFonts w:eastAsia="Calibri"/>
                <w:sz w:val="22"/>
                <w:szCs w:val="22"/>
                <w:lang w:val="en-GB"/>
              </w:rPr>
            </w:pPr>
            <w:r w:rsidRPr="006F469C">
              <w:rPr>
                <w:rFonts w:eastAsia="Calibri"/>
                <w:bCs/>
                <w:sz w:val="22"/>
                <w:szCs w:val="22"/>
                <w:lang w:val="en-GB"/>
              </w:rPr>
              <w:t xml:space="preserve">3mm, </w:t>
            </w:r>
            <w:r w:rsidRPr="006F469C">
              <w:rPr>
                <w:rFonts w:eastAsia="Calibri"/>
                <w:sz w:val="22"/>
                <w:szCs w:val="22"/>
                <w:lang w:val="en-GB"/>
              </w:rPr>
              <w:t>180 pcs/unit</w:t>
            </w:r>
            <w:r w:rsidR="00812E77" w:rsidRPr="006F469C">
              <w:rPr>
                <w:rFonts w:eastAsia="Calibri"/>
                <w:sz w:val="22"/>
                <w:szCs w:val="22"/>
                <w:lang w:val="en-GB"/>
              </w:rPr>
              <w:t xml:space="preserve"> per year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5E0C2A8" w14:textId="77777777" w:rsidR="002E41E5" w:rsidRPr="006F469C" w:rsidRDefault="002E41E5" w:rsidP="00F812B8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</w:p>
        </w:tc>
      </w:tr>
      <w:tr w:rsidR="00A74991" w:rsidRPr="006F469C" w14:paraId="61EFED9D" w14:textId="77777777" w:rsidTr="00076B7F">
        <w:trPr>
          <w:trHeight w:val="421"/>
        </w:trPr>
        <w:tc>
          <w:tcPr>
            <w:tcW w:w="936" w:type="dxa"/>
            <w:shd w:val="clear" w:color="auto" w:fill="auto"/>
            <w:vAlign w:val="center"/>
          </w:tcPr>
          <w:p w14:paraId="47D9B994" w14:textId="27D4C98A" w:rsidR="002E41E5" w:rsidRPr="000867A7" w:rsidRDefault="002E41E5" w:rsidP="000867A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6B14C7E" w14:textId="77777777" w:rsidR="002E41E5" w:rsidRPr="006F469C" w:rsidRDefault="00A74991" w:rsidP="00C32AC9">
            <w:pPr>
              <w:jc w:val="center"/>
              <w:rPr>
                <w:rFonts w:eastAsia="Calibri"/>
                <w:sz w:val="22"/>
                <w:szCs w:val="22"/>
                <w:lang w:val="en-GB" w:eastAsia="en-GB"/>
              </w:rPr>
            </w:pPr>
            <w:r w:rsidRPr="006F469C">
              <w:rPr>
                <w:rFonts w:eastAsia="Calibri"/>
                <w:sz w:val="22"/>
                <w:szCs w:val="22"/>
                <w:lang w:val="en-GB" w:eastAsia="en-GB"/>
              </w:rPr>
              <w:t>3</w:t>
            </w:r>
            <w:r w:rsidR="00812E77" w:rsidRPr="006F469C">
              <w:rPr>
                <w:rFonts w:eastAsia="Calibri"/>
                <w:sz w:val="22"/>
                <w:szCs w:val="22"/>
                <w:lang w:val="en-GB" w:eastAsia="en-GB"/>
              </w:rPr>
              <w:t xml:space="preserve"> pack</w:t>
            </w:r>
          </w:p>
        </w:tc>
        <w:tc>
          <w:tcPr>
            <w:tcW w:w="5491" w:type="dxa"/>
            <w:shd w:val="clear" w:color="auto" w:fill="auto"/>
            <w:vAlign w:val="center"/>
          </w:tcPr>
          <w:p w14:paraId="5AD03C90" w14:textId="77777777" w:rsidR="002E41E5" w:rsidRPr="006F469C" w:rsidRDefault="00A74991" w:rsidP="00C32AC9">
            <w:pPr>
              <w:rPr>
                <w:rFonts w:eastAsia="Calibri"/>
                <w:sz w:val="22"/>
                <w:szCs w:val="22"/>
                <w:lang w:val="en-GB"/>
              </w:rPr>
            </w:pPr>
            <w:r w:rsidRPr="006F469C">
              <w:rPr>
                <w:rFonts w:eastAsia="Calibri"/>
                <w:bCs/>
                <w:sz w:val="22"/>
                <w:szCs w:val="22"/>
                <w:lang w:val="en-GB"/>
              </w:rPr>
              <w:t xml:space="preserve">6mm, </w:t>
            </w:r>
            <w:r w:rsidRPr="006F469C">
              <w:rPr>
                <w:rFonts w:eastAsia="Calibri"/>
                <w:sz w:val="22"/>
                <w:szCs w:val="22"/>
                <w:lang w:val="en-GB"/>
              </w:rPr>
              <w:t>160 pcs/unit</w:t>
            </w:r>
            <w:r w:rsidR="00812E77" w:rsidRPr="006F469C">
              <w:rPr>
                <w:rFonts w:eastAsia="Calibri"/>
                <w:sz w:val="22"/>
                <w:szCs w:val="22"/>
                <w:lang w:val="en-GB"/>
              </w:rPr>
              <w:t xml:space="preserve"> per year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01B04266" w14:textId="77777777" w:rsidR="002E41E5" w:rsidRPr="006F469C" w:rsidRDefault="002E41E5" w:rsidP="00F812B8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</w:p>
        </w:tc>
      </w:tr>
      <w:tr w:rsidR="00A74991" w:rsidRPr="006F469C" w14:paraId="26FA254C" w14:textId="77777777" w:rsidTr="00076B7F">
        <w:trPr>
          <w:trHeight w:val="413"/>
        </w:trPr>
        <w:tc>
          <w:tcPr>
            <w:tcW w:w="936" w:type="dxa"/>
            <w:shd w:val="clear" w:color="auto" w:fill="auto"/>
            <w:vAlign w:val="center"/>
          </w:tcPr>
          <w:p w14:paraId="4C7B8078" w14:textId="47F42FB9" w:rsidR="002E41E5" w:rsidRPr="000867A7" w:rsidRDefault="002E41E5" w:rsidP="000867A7">
            <w:pPr>
              <w:pStyle w:val="ListParagraph"/>
              <w:numPr>
                <w:ilvl w:val="0"/>
                <w:numId w:val="10"/>
              </w:numPr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8FC63AB" w14:textId="0511FE2B" w:rsidR="002E41E5" w:rsidRPr="006F469C" w:rsidRDefault="00A74991" w:rsidP="00C32AC9">
            <w:pPr>
              <w:jc w:val="center"/>
              <w:rPr>
                <w:rFonts w:eastAsia="Calibri"/>
                <w:sz w:val="22"/>
                <w:szCs w:val="22"/>
                <w:lang w:val="en-GB" w:eastAsia="en-GB"/>
              </w:rPr>
            </w:pPr>
            <w:r w:rsidRPr="006F469C">
              <w:rPr>
                <w:rFonts w:eastAsia="Calibri"/>
                <w:sz w:val="22"/>
                <w:szCs w:val="22"/>
                <w:lang w:val="en-GB" w:eastAsia="en-GB"/>
              </w:rPr>
              <w:t>3</w:t>
            </w:r>
            <w:r w:rsidR="00812E77" w:rsidRPr="006F469C">
              <w:rPr>
                <w:rFonts w:eastAsia="Calibri"/>
                <w:sz w:val="22"/>
                <w:szCs w:val="22"/>
                <w:lang w:val="en-GB" w:eastAsia="en-GB"/>
              </w:rPr>
              <w:t xml:space="preserve"> pack</w:t>
            </w:r>
          </w:p>
        </w:tc>
        <w:tc>
          <w:tcPr>
            <w:tcW w:w="5491" w:type="dxa"/>
            <w:shd w:val="clear" w:color="auto" w:fill="auto"/>
            <w:vAlign w:val="center"/>
          </w:tcPr>
          <w:p w14:paraId="45887C6D" w14:textId="77777777" w:rsidR="002E41E5" w:rsidRPr="006F469C" w:rsidRDefault="00A74991" w:rsidP="00C32AC9">
            <w:pPr>
              <w:rPr>
                <w:rFonts w:eastAsia="Calibri"/>
                <w:sz w:val="22"/>
                <w:szCs w:val="22"/>
                <w:lang w:val="en-GB"/>
              </w:rPr>
            </w:pPr>
            <w:r w:rsidRPr="006F469C">
              <w:rPr>
                <w:rFonts w:eastAsia="Calibri"/>
                <w:sz w:val="22"/>
                <w:szCs w:val="22"/>
                <w:lang w:val="en-GB"/>
              </w:rPr>
              <w:t>9mm, 140 pcs/unit</w:t>
            </w:r>
            <w:r w:rsidR="00812E77" w:rsidRPr="006F469C">
              <w:rPr>
                <w:rFonts w:eastAsia="Calibri"/>
                <w:sz w:val="22"/>
                <w:szCs w:val="22"/>
                <w:lang w:val="en-GB"/>
              </w:rPr>
              <w:t xml:space="preserve"> per year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201A2B41" w14:textId="77777777" w:rsidR="002E41E5" w:rsidRPr="006F469C" w:rsidRDefault="002E41E5" w:rsidP="00F812B8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</w:p>
        </w:tc>
      </w:tr>
      <w:tr w:rsidR="00A74991" w:rsidRPr="006F469C" w14:paraId="665BB4F8" w14:textId="77777777" w:rsidTr="00076B7F">
        <w:trPr>
          <w:trHeight w:val="419"/>
        </w:trPr>
        <w:tc>
          <w:tcPr>
            <w:tcW w:w="936" w:type="dxa"/>
            <w:shd w:val="clear" w:color="auto" w:fill="auto"/>
            <w:vAlign w:val="center"/>
          </w:tcPr>
          <w:p w14:paraId="65758F6D" w14:textId="1A00DC26" w:rsidR="002E41E5" w:rsidRPr="000867A7" w:rsidRDefault="002E41E5" w:rsidP="000867A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6A0C38FD" w14:textId="77777777" w:rsidR="002E41E5" w:rsidRPr="006F469C" w:rsidRDefault="00A74991" w:rsidP="00C32AC9">
            <w:pPr>
              <w:jc w:val="center"/>
              <w:rPr>
                <w:rFonts w:eastAsia="Calibri"/>
                <w:sz w:val="22"/>
                <w:szCs w:val="22"/>
                <w:lang w:val="en-GB" w:eastAsia="en-GB"/>
              </w:rPr>
            </w:pPr>
            <w:r w:rsidRPr="006F469C">
              <w:rPr>
                <w:rFonts w:eastAsia="Calibri"/>
                <w:sz w:val="22"/>
                <w:szCs w:val="22"/>
                <w:lang w:val="en-GB" w:eastAsia="en-GB"/>
              </w:rPr>
              <w:t>3</w:t>
            </w:r>
            <w:r w:rsidR="00812E77" w:rsidRPr="006F469C">
              <w:rPr>
                <w:rFonts w:eastAsia="Calibri"/>
                <w:sz w:val="22"/>
                <w:szCs w:val="22"/>
                <w:lang w:val="en-GB" w:eastAsia="en-GB"/>
              </w:rPr>
              <w:t xml:space="preserve"> pack</w:t>
            </w:r>
          </w:p>
        </w:tc>
        <w:tc>
          <w:tcPr>
            <w:tcW w:w="5491" w:type="dxa"/>
            <w:shd w:val="clear" w:color="auto" w:fill="auto"/>
            <w:vAlign w:val="center"/>
          </w:tcPr>
          <w:p w14:paraId="71F32D6E" w14:textId="77777777" w:rsidR="002E41E5" w:rsidRPr="006F469C" w:rsidRDefault="00A74991" w:rsidP="00C32AC9">
            <w:pPr>
              <w:rPr>
                <w:rFonts w:eastAsia="Calibri"/>
                <w:sz w:val="22"/>
                <w:szCs w:val="22"/>
                <w:lang w:val="en-GB"/>
              </w:rPr>
            </w:pPr>
            <w:r w:rsidRPr="006F469C">
              <w:rPr>
                <w:rFonts w:eastAsia="Calibri"/>
                <w:sz w:val="22"/>
                <w:szCs w:val="22"/>
                <w:lang w:val="en-GB"/>
              </w:rPr>
              <w:t>15mm, 110 pcs/unit</w:t>
            </w:r>
            <w:r w:rsidR="00812E77" w:rsidRPr="006F469C">
              <w:rPr>
                <w:rFonts w:eastAsia="Calibri"/>
                <w:sz w:val="22"/>
                <w:szCs w:val="22"/>
                <w:lang w:val="en-GB"/>
              </w:rPr>
              <w:t xml:space="preserve"> per year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922C7E7" w14:textId="77777777" w:rsidR="002E41E5" w:rsidRPr="006F469C" w:rsidRDefault="002E41E5" w:rsidP="00F812B8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</w:p>
        </w:tc>
      </w:tr>
      <w:tr w:rsidR="00076B7F" w:rsidRPr="006F469C" w14:paraId="133378C9" w14:textId="77777777" w:rsidTr="00076B7F">
        <w:trPr>
          <w:trHeight w:val="419"/>
        </w:trPr>
        <w:tc>
          <w:tcPr>
            <w:tcW w:w="936" w:type="dxa"/>
            <w:shd w:val="clear" w:color="auto" w:fill="auto"/>
            <w:vAlign w:val="center"/>
          </w:tcPr>
          <w:p w14:paraId="1D39CF23" w14:textId="1B7A761E" w:rsidR="00076B7F" w:rsidRPr="000867A7" w:rsidRDefault="00076B7F" w:rsidP="00076B7F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eastAsia="Calibri"/>
                <w:sz w:val="22"/>
                <w:szCs w:val="22"/>
                <w:lang w:val="en-GB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4DCC40FD" w14:textId="773C72CB" w:rsidR="00076B7F" w:rsidRPr="006F469C" w:rsidRDefault="00076B7F" w:rsidP="00076B7F">
            <w:pPr>
              <w:jc w:val="center"/>
              <w:rPr>
                <w:rFonts w:eastAsia="Calibri"/>
                <w:sz w:val="22"/>
                <w:szCs w:val="22"/>
                <w:lang w:val="en-GB" w:eastAsia="en-GB"/>
              </w:rPr>
            </w:pPr>
            <w:r w:rsidRPr="006F469C">
              <w:rPr>
                <w:rFonts w:eastAsia="Calibri"/>
                <w:sz w:val="22"/>
                <w:szCs w:val="22"/>
                <w:lang w:val="en-GB" w:eastAsia="en-GB"/>
              </w:rPr>
              <w:t>1</w:t>
            </w:r>
            <w:r>
              <w:rPr>
                <w:rFonts w:eastAsia="Calibri"/>
                <w:sz w:val="22"/>
                <w:szCs w:val="22"/>
                <w:lang w:val="en-GB" w:eastAsia="en-GB"/>
              </w:rPr>
              <w:t xml:space="preserve"> unit</w:t>
            </w:r>
          </w:p>
        </w:tc>
        <w:tc>
          <w:tcPr>
            <w:tcW w:w="5491" w:type="dxa"/>
            <w:shd w:val="clear" w:color="auto" w:fill="auto"/>
            <w:vAlign w:val="center"/>
          </w:tcPr>
          <w:p w14:paraId="2FE60A7E" w14:textId="028FBAD6" w:rsidR="00076B7F" w:rsidRPr="006F469C" w:rsidRDefault="00076B7F" w:rsidP="00076B7F">
            <w:pPr>
              <w:rPr>
                <w:rFonts w:eastAsia="Calibri"/>
                <w:sz w:val="22"/>
                <w:szCs w:val="22"/>
                <w:lang w:val="en-GB"/>
              </w:rPr>
            </w:pPr>
            <w:proofErr w:type="spellStart"/>
            <w:r w:rsidRPr="006F469C">
              <w:rPr>
                <w:rFonts w:eastAsia="Calibri"/>
                <w:sz w:val="22"/>
                <w:szCs w:val="22"/>
                <w:lang w:val="en-GB"/>
              </w:rPr>
              <w:t>Bindomatic</w:t>
            </w:r>
            <w:proofErr w:type="spellEnd"/>
            <w:r w:rsidRPr="006F469C">
              <w:rPr>
                <w:rFonts w:eastAsia="Calibri"/>
                <w:sz w:val="22"/>
                <w:szCs w:val="22"/>
                <w:lang w:val="en-GB"/>
              </w:rPr>
              <w:t xml:space="preserve"> 7000</w:t>
            </w:r>
            <w:r w:rsidRPr="006F469C">
              <w:rPr>
                <w:rFonts w:eastAsia="Calibri"/>
                <w:sz w:val="22"/>
                <w:szCs w:val="22"/>
                <w:lang w:val="en-GB" w:eastAsia="en-GB"/>
              </w:rPr>
              <w:t xml:space="preserve"> – </w:t>
            </w:r>
            <w:r w:rsidR="00E241EF">
              <w:rPr>
                <w:rFonts w:eastAsia="Calibri"/>
                <w:sz w:val="22"/>
                <w:szCs w:val="22"/>
                <w:lang w:val="en-GB" w:eastAsia="en-GB"/>
              </w:rPr>
              <w:t xml:space="preserve">just </w:t>
            </w:r>
            <w:r w:rsidRPr="006F469C">
              <w:rPr>
                <w:rFonts w:eastAsia="Calibri"/>
                <w:sz w:val="22"/>
                <w:szCs w:val="22"/>
                <w:lang w:val="en-GB" w:eastAsia="en-GB"/>
              </w:rPr>
              <w:t>purch</w:t>
            </w:r>
            <w:r>
              <w:rPr>
                <w:rFonts w:eastAsia="Calibri"/>
                <w:sz w:val="22"/>
                <w:szCs w:val="22"/>
                <w:lang w:val="en-GB" w:eastAsia="en-GB"/>
              </w:rPr>
              <w:t>ase</w:t>
            </w:r>
            <w:r w:rsidR="00E241EF">
              <w:rPr>
                <w:rFonts w:eastAsia="Calibri"/>
                <w:sz w:val="22"/>
                <w:szCs w:val="22"/>
                <w:lang w:val="en-GB" w:eastAsia="en-GB"/>
              </w:rPr>
              <w:t xml:space="preserve"> </w:t>
            </w:r>
            <w:r w:rsidR="00E241EF" w:rsidRPr="008D76DB">
              <w:rPr>
                <w:rFonts w:eastAsia="Calibri"/>
                <w:sz w:val="22"/>
                <w:szCs w:val="22"/>
                <w:highlight w:val="yellow"/>
                <w:lang w:val="en-GB" w:eastAsia="en-GB"/>
              </w:rPr>
              <w:t>and no maintenance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272D62C9" w14:textId="060C2880" w:rsidR="00076B7F" w:rsidRPr="006F469C" w:rsidRDefault="00076B7F" w:rsidP="00076B7F">
            <w:pPr>
              <w:jc w:val="center"/>
              <w:rPr>
                <w:rFonts w:eastAsia="Calibri"/>
                <w:sz w:val="22"/>
                <w:szCs w:val="22"/>
                <w:lang w:val="en-GB"/>
              </w:rPr>
            </w:pPr>
          </w:p>
        </w:tc>
      </w:tr>
    </w:tbl>
    <w:p w14:paraId="673A75F1" w14:textId="1F422F59" w:rsidR="003E7809" w:rsidRDefault="003E7809" w:rsidP="003E7809">
      <w:pPr>
        <w:spacing w:after="80"/>
        <w:ind w:firstLine="720"/>
        <w:rPr>
          <w:b/>
          <w:sz w:val="22"/>
          <w:szCs w:val="22"/>
        </w:rPr>
      </w:pPr>
    </w:p>
    <w:p w14:paraId="7B173C92" w14:textId="6E2B4D3C" w:rsidR="00D36212" w:rsidRDefault="00D36212" w:rsidP="00076B7F">
      <w:pPr>
        <w:spacing w:after="80"/>
        <w:rPr>
          <w:b/>
          <w:sz w:val="22"/>
          <w:szCs w:val="22"/>
        </w:rPr>
      </w:pPr>
    </w:p>
    <w:p w14:paraId="0E3EE193" w14:textId="77777777" w:rsidR="00D36212" w:rsidRDefault="00D36212" w:rsidP="003E7809">
      <w:pPr>
        <w:spacing w:after="80"/>
        <w:ind w:firstLine="720"/>
        <w:rPr>
          <w:b/>
          <w:sz w:val="22"/>
          <w:szCs w:val="22"/>
        </w:rPr>
      </w:pPr>
    </w:p>
    <w:p w14:paraId="7E97929E" w14:textId="77777777" w:rsidR="00076B7F" w:rsidRDefault="00076B7F" w:rsidP="00876455">
      <w:pPr>
        <w:rPr>
          <w:b/>
          <w:sz w:val="22"/>
          <w:szCs w:val="22"/>
        </w:rPr>
      </w:pPr>
    </w:p>
    <w:p w14:paraId="7CA2BE74" w14:textId="659ACC2C" w:rsidR="00876455" w:rsidRPr="006F469C" w:rsidRDefault="00876455" w:rsidP="00876455">
      <w:pPr>
        <w:rPr>
          <w:rFonts w:eastAsia="Calibri"/>
          <w:sz w:val="22"/>
          <w:szCs w:val="22"/>
          <w:lang w:val="en-GB"/>
        </w:rPr>
      </w:pPr>
      <w:r w:rsidRPr="006F469C">
        <w:rPr>
          <w:rFonts w:eastAsia="Calibri"/>
          <w:sz w:val="22"/>
          <w:szCs w:val="22"/>
          <w:lang w:val="en-GB"/>
        </w:rPr>
        <w:t>Currency stated in</w:t>
      </w:r>
      <w:r w:rsidR="000D4802" w:rsidRPr="006F469C">
        <w:rPr>
          <w:rFonts w:eastAsia="Calibri"/>
          <w:sz w:val="22"/>
          <w:szCs w:val="22"/>
          <w:lang w:val="en-GB"/>
        </w:rPr>
        <w:t xml:space="preserve"> EUR only</w:t>
      </w:r>
      <w:r w:rsidR="00DD4EFF">
        <w:rPr>
          <w:rFonts w:eastAsia="Calibri"/>
          <w:sz w:val="22"/>
          <w:szCs w:val="22"/>
          <w:lang w:val="en-GB"/>
        </w:rPr>
        <w:t xml:space="preserve"> and </w:t>
      </w:r>
      <w:proofErr w:type="spellStart"/>
      <w:r w:rsidR="00DD4EFF">
        <w:rPr>
          <w:rFonts w:eastAsia="Calibri"/>
          <w:sz w:val="22"/>
          <w:szCs w:val="22"/>
          <w:lang w:val="en-GB"/>
        </w:rPr>
        <w:t>VATax</w:t>
      </w:r>
      <w:proofErr w:type="spellEnd"/>
      <w:r w:rsidR="009D35E1">
        <w:rPr>
          <w:rFonts w:eastAsia="Calibri"/>
          <w:sz w:val="22"/>
          <w:szCs w:val="22"/>
          <w:lang w:val="en-GB"/>
        </w:rPr>
        <w:t xml:space="preserve"> exempt</w:t>
      </w:r>
      <w:r w:rsidR="000D4802" w:rsidRPr="006F469C">
        <w:rPr>
          <w:rFonts w:eastAsia="Calibri"/>
          <w:sz w:val="22"/>
          <w:szCs w:val="22"/>
          <w:lang w:val="en-GB"/>
        </w:rPr>
        <w:t>.</w:t>
      </w:r>
      <w:r w:rsidRPr="006F469C">
        <w:rPr>
          <w:rFonts w:eastAsia="Calibri"/>
          <w:sz w:val="22"/>
          <w:szCs w:val="22"/>
          <w:lang w:val="en-GB"/>
        </w:rPr>
        <w:t xml:space="preserve"> </w:t>
      </w:r>
    </w:p>
    <w:p w14:paraId="0A7157DD" w14:textId="77777777" w:rsidR="00876455" w:rsidRDefault="00876455" w:rsidP="00876455">
      <w:pPr>
        <w:rPr>
          <w:rFonts w:eastAsia="Calibri"/>
          <w:sz w:val="22"/>
          <w:szCs w:val="22"/>
          <w:lang w:val="en-GB"/>
        </w:rPr>
      </w:pPr>
    </w:p>
    <w:p w14:paraId="3944662B" w14:textId="77777777" w:rsidR="006F469C" w:rsidRPr="006F469C" w:rsidRDefault="006F469C" w:rsidP="00876455">
      <w:pPr>
        <w:rPr>
          <w:rFonts w:eastAsia="Calibri"/>
          <w:sz w:val="22"/>
          <w:szCs w:val="22"/>
          <w:lang w:val="en-GB"/>
        </w:rPr>
      </w:pPr>
    </w:p>
    <w:p w14:paraId="101051E5" w14:textId="77777777" w:rsidR="00876455" w:rsidRDefault="00876455" w:rsidP="00876455">
      <w:pPr>
        <w:rPr>
          <w:rFonts w:eastAsia="Calibri"/>
          <w:b/>
          <w:sz w:val="22"/>
          <w:szCs w:val="22"/>
          <w:lang w:val="en-GB"/>
        </w:rPr>
      </w:pPr>
      <w:r w:rsidRPr="006F469C">
        <w:rPr>
          <w:rFonts w:eastAsia="Calibri"/>
          <w:b/>
          <w:sz w:val="22"/>
          <w:szCs w:val="22"/>
          <w:lang w:val="en-GB"/>
        </w:rPr>
        <w:t>Company Name:</w:t>
      </w:r>
    </w:p>
    <w:p w14:paraId="5D228299" w14:textId="77777777" w:rsidR="006F469C" w:rsidRPr="006F469C" w:rsidRDefault="006F469C" w:rsidP="00876455">
      <w:pPr>
        <w:rPr>
          <w:rFonts w:eastAsia="Calibri"/>
          <w:b/>
          <w:sz w:val="22"/>
          <w:szCs w:val="22"/>
          <w:lang w:val="en-GB"/>
        </w:rPr>
      </w:pPr>
    </w:p>
    <w:p w14:paraId="0FF92192" w14:textId="77777777" w:rsidR="00876455" w:rsidRDefault="00876455" w:rsidP="00876455">
      <w:pPr>
        <w:rPr>
          <w:rFonts w:eastAsia="Calibri"/>
          <w:b/>
          <w:sz w:val="22"/>
          <w:szCs w:val="22"/>
          <w:lang w:val="en-GB"/>
        </w:rPr>
      </w:pPr>
      <w:r w:rsidRPr="006F469C">
        <w:rPr>
          <w:rFonts w:eastAsia="Calibri"/>
          <w:b/>
          <w:sz w:val="22"/>
          <w:szCs w:val="22"/>
          <w:lang w:val="en-GB"/>
        </w:rPr>
        <w:t>Name of Authorized Official:</w:t>
      </w:r>
    </w:p>
    <w:p w14:paraId="6389866C" w14:textId="77777777" w:rsidR="006F469C" w:rsidRPr="006F469C" w:rsidRDefault="006F469C" w:rsidP="00876455">
      <w:pPr>
        <w:rPr>
          <w:rFonts w:eastAsia="Calibri"/>
          <w:b/>
          <w:sz w:val="22"/>
          <w:szCs w:val="22"/>
          <w:lang w:val="en-GB"/>
        </w:rPr>
      </w:pPr>
    </w:p>
    <w:p w14:paraId="2DF6D9C4" w14:textId="77777777" w:rsidR="00876455" w:rsidRDefault="00876455" w:rsidP="00876455">
      <w:pPr>
        <w:rPr>
          <w:rFonts w:eastAsia="Calibri"/>
          <w:b/>
          <w:sz w:val="22"/>
          <w:szCs w:val="22"/>
          <w:lang w:val="en-GB"/>
        </w:rPr>
      </w:pPr>
      <w:r w:rsidRPr="006F469C">
        <w:rPr>
          <w:rFonts w:eastAsia="Calibri"/>
          <w:b/>
          <w:sz w:val="22"/>
          <w:szCs w:val="22"/>
          <w:lang w:val="en-GB"/>
        </w:rPr>
        <w:t>Validity of the proposal:</w:t>
      </w:r>
    </w:p>
    <w:p w14:paraId="720D09B2" w14:textId="77777777" w:rsidR="006F469C" w:rsidRPr="006F469C" w:rsidRDefault="006F469C" w:rsidP="00876455">
      <w:pPr>
        <w:rPr>
          <w:rFonts w:eastAsia="Calibri"/>
          <w:b/>
          <w:sz w:val="22"/>
          <w:szCs w:val="22"/>
          <w:lang w:val="en-GB"/>
        </w:rPr>
      </w:pPr>
    </w:p>
    <w:p w14:paraId="7939D52A" w14:textId="77777777" w:rsidR="00876455" w:rsidRDefault="00876455" w:rsidP="00876455">
      <w:pPr>
        <w:rPr>
          <w:rFonts w:eastAsia="Calibri"/>
          <w:b/>
          <w:sz w:val="22"/>
          <w:szCs w:val="22"/>
          <w:lang w:val="en-GB"/>
        </w:rPr>
      </w:pPr>
      <w:r w:rsidRPr="006F469C">
        <w:rPr>
          <w:rFonts w:eastAsia="Calibri"/>
          <w:b/>
          <w:sz w:val="22"/>
          <w:szCs w:val="22"/>
          <w:lang w:val="en-GB"/>
        </w:rPr>
        <w:t>Signature:</w:t>
      </w:r>
    </w:p>
    <w:p w14:paraId="3AB3B4DA" w14:textId="77777777" w:rsidR="006F469C" w:rsidRPr="006F469C" w:rsidRDefault="006F469C" w:rsidP="00876455">
      <w:pPr>
        <w:rPr>
          <w:rFonts w:eastAsia="Calibri"/>
          <w:b/>
          <w:sz w:val="22"/>
          <w:szCs w:val="22"/>
          <w:lang w:val="en-GB"/>
        </w:rPr>
      </w:pPr>
    </w:p>
    <w:p w14:paraId="1B2DEE22" w14:textId="77777777" w:rsidR="00876455" w:rsidRPr="006F469C" w:rsidRDefault="00876455" w:rsidP="00876455">
      <w:pPr>
        <w:rPr>
          <w:rFonts w:eastAsia="Calibri"/>
          <w:b/>
          <w:sz w:val="22"/>
          <w:szCs w:val="22"/>
          <w:lang w:val="en-GB"/>
        </w:rPr>
      </w:pPr>
      <w:r w:rsidRPr="006F469C">
        <w:rPr>
          <w:rFonts w:eastAsia="Calibri"/>
          <w:b/>
          <w:sz w:val="22"/>
          <w:szCs w:val="22"/>
          <w:lang w:val="en-GB"/>
        </w:rPr>
        <w:t>Date:</w:t>
      </w:r>
    </w:p>
    <w:sectPr w:rsidR="00876455" w:rsidRPr="006F469C" w:rsidSect="00691877">
      <w:headerReference w:type="even" r:id="rId13"/>
      <w:footerReference w:type="default" r:id="rId14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713FA" w14:textId="77777777" w:rsidR="00043D04" w:rsidRDefault="00043D04">
      <w:r>
        <w:separator/>
      </w:r>
    </w:p>
  </w:endnote>
  <w:endnote w:type="continuationSeparator" w:id="0">
    <w:p w14:paraId="254800EB" w14:textId="77777777" w:rsidR="00043D04" w:rsidRDefault="0004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5363A" w14:textId="36576554" w:rsidR="006F469C" w:rsidRDefault="00F84A8F" w:rsidP="00F84A8F">
    <w:pPr>
      <w:pStyle w:val="Footer"/>
      <w:jc w:val="center"/>
    </w:pPr>
    <w:r>
      <w:t xml:space="preserve">                                                              Annex F – Pricing Format </w:t>
    </w:r>
    <w:r>
      <w:tab/>
      <w:t>1</w:t>
    </w:r>
    <w:r w:rsidR="006F469C">
      <w:rPr>
        <w:noProof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54726" w14:textId="77777777" w:rsidR="00043D04" w:rsidRDefault="00043D04">
      <w:r>
        <w:separator/>
      </w:r>
    </w:p>
  </w:footnote>
  <w:footnote w:type="continuationSeparator" w:id="0">
    <w:p w14:paraId="1AD21E91" w14:textId="77777777" w:rsidR="00043D04" w:rsidRDefault="00043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BC667" w14:textId="77777777" w:rsidR="00EE29F6" w:rsidRDefault="00EE29F6">
    <w:pPr>
      <w:pStyle w:val="Header"/>
      <w:numPr>
        <w:ilvl w:val="12"/>
        <w:numId w:val="0"/>
      </w:numPr>
      <w:pBdr>
        <w:bottom w:val="single" w:sz="6" w:space="1" w:color="auto"/>
      </w:pBdr>
      <w:tabs>
        <w:tab w:val="right" w:pos="9000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  <w:r>
      <w:tab/>
      <w:t>III.  Special Conditions of Contract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F14D0"/>
    <w:multiLevelType w:val="hybridMultilevel"/>
    <w:tmpl w:val="DB9EE296"/>
    <w:lvl w:ilvl="0" w:tplc="1DEE921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1779"/>
    <w:multiLevelType w:val="hybridMultilevel"/>
    <w:tmpl w:val="B950C9B0"/>
    <w:lvl w:ilvl="0" w:tplc="7C20380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E4212"/>
    <w:multiLevelType w:val="hybridMultilevel"/>
    <w:tmpl w:val="C09EE526"/>
    <w:lvl w:ilvl="0" w:tplc="A1224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65E77"/>
    <w:multiLevelType w:val="hybridMultilevel"/>
    <w:tmpl w:val="F2868398"/>
    <w:lvl w:ilvl="0" w:tplc="C1321BBC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23D2601B"/>
    <w:multiLevelType w:val="hybridMultilevel"/>
    <w:tmpl w:val="480C5506"/>
    <w:lvl w:ilvl="0" w:tplc="2A30D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D3190"/>
    <w:multiLevelType w:val="hybridMultilevel"/>
    <w:tmpl w:val="4280B390"/>
    <w:lvl w:ilvl="0" w:tplc="A1224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F4C70"/>
    <w:multiLevelType w:val="hybridMultilevel"/>
    <w:tmpl w:val="5FF845DE"/>
    <w:lvl w:ilvl="0" w:tplc="60AAEFF6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A61492"/>
    <w:multiLevelType w:val="hybridMultilevel"/>
    <w:tmpl w:val="8CB0A8C2"/>
    <w:lvl w:ilvl="0" w:tplc="0738324A">
      <w:start w:val="8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ED3360"/>
    <w:multiLevelType w:val="hybridMultilevel"/>
    <w:tmpl w:val="40B00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F1257"/>
    <w:multiLevelType w:val="hybridMultilevel"/>
    <w:tmpl w:val="89B2E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A1"/>
    <w:rsid w:val="00002407"/>
    <w:rsid w:val="00007144"/>
    <w:rsid w:val="00014DAC"/>
    <w:rsid w:val="00023F7D"/>
    <w:rsid w:val="00032B0A"/>
    <w:rsid w:val="0004140A"/>
    <w:rsid w:val="0004359F"/>
    <w:rsid w:val="00043D04"/>
    <w:rsid w:val="00044667"/>
    <w:rsid w:val="00076B7F"/>
    <w:rsid w:val="000867A7"/>
    <w:rsid w:val="00087974"/>
    <w:rsid w:val="000B5251"/>
    <w:rsid w:val="000B6831"/>
    <w:rsid w:val="000D4802"/>
    <w:rsid w:val="000F0AD0"/>
    <w:rsid w:val="00154880"/>
    <w:rsid w:val="00173772"/>
    <w:rsid w:val="00181481"/>
    <w:rsid w:val="001B7A09"/>
    <w:rsid w:val="001E5E95"/>
    <w:rsid w:val="002072BB"/>
    <w:rsid w:val="002E1F25"/>
    <w:rsid w:val="002E3BE6"/>
    <w:rsid w:val="002E41E5"/>
    <w:rsid w:val="002E6858"/>
    <w:rsid w:val="002E6ECA"/>
    <w:rsid w:val="002F3DC0"/>
    <w:rsid w:val="00322312"/>
    <w:rsid w:val="00327CAA"/>
    <w:rsid w:val="003644D6"/>
    <w:rsid w:val="00380117"/>
    <w:rsid w:val="00387E91"/>
    <w:rsid w:val="003B3489"/>
    <w:rsid w:val="003E6CA1"/>
    <w:rsid w:val="003E7809"/>
    <w:rsid w:val="004152C8"/>
    <w:rsid w:val="00416368"/>
    <w:rsid w:val="00431246"/>
    <w:rsid w:val="00434975"/>
    <w:rsid w:val="00450187"/>
    <w:rsid w:val="00455321"/>
    <w:rsid w:val="004664B2"/>
    <w:rsid w:val="004734F5"/>
    <w:rsid w:val="00476403"/>
    <w:rsid w:val="004962B9"/>
    <w:rsid w:val="004B2319"/>
    <w:rsid w:val="004D344E"/>
    <w:rsid w:val="0052045C"/>
    <w:rsid w:val="00536A7D"/>
    <w:rsid w:val="0054026A"/>
    <w:rsid w:val="00547465"/>
    <w:rsid w:val="00550AD2"/>
    <w:rsid w:val="00553D93"/>
    <w:rsid w:val="00583DFE"/>
    <w:rsid w:val="005A2C6A"/>
    <w:rsid w:val="005D6484"/>
    <w:rsid w:val="005E014A"/>
    <w:rsid w:val="00614BD9"/>
    <w:rsid w:val="006319DD"/>
    <w:rsid w:val="006703A1"/>
    <w:rsid w:val="00691877"/>
    <w:rsid w:val="006C001E"/>
    <w:rsid w:val="006F469C"/>
    <w:rsid w:val="006F5603"/>
    <w:rsid w:val="006F64DC"/>
    <w:rsid w:val="00744CF4"/>
    <w:rsid w:val="0078246D"/>
    <w:rsid w:val="00792AE5"/>
    <w:rsid w:val="007C0D9D"/>
    <w:rsid w:val="007D2AA5"/>
    <w:rsid w:val="00803FD6"/>
    <w:rsid w:val="00805059"/>
    <w:rsid w:val="00812E77"/>
    <w:rsid w:val="00821C1E"/>
    <w:rsid w:val="00850D20"/>
    <w:rsid w:val="00876455"/>
    <w:rsid w:val="0089510B"/>
    <w:rsid w:val="008D76DB"/>
    <w:rsid w:val="008E63C8"/>
    <w:rsid w:val="00910253"/>
    <w:rsid w:val="009C6547"/>
    <w:rsid w:val="009C7AF5"/>
    <w:rsid w:val="009D35E1"/>
    <w:rsid w:val="009F2C0C"/>
    <w:rsid w:val="009F3992"/>
    <w:rsid w:val="009F6ACF"/>
    <w:rsid w:val="00A44CC1"/>
    <w:rsid w:val="00A67FDE"/>
    <w:rsid w:val="00A74991"/>
    <w:rsid w:val="00AA024D"/>
    <w:rsid w:val="00AF6F53"/>
    <w:rsid w:val="00AF7D6C"/>
    <w:rsid w:val="00B60EE4"/>
    <w:rsid w:val="00B77935"/>
    <w:rsid w:val="00B94ACA"/>
    <w:rsid w:val="00BA45DB"/>
    <w:rsid w:val="00BA4A09"/>
    <w:rsid w:val="00BB3922"/>
    <w:rsid w:val="00BD1639"/>
    <w:rsid w:val="00C20005"/>
    <w:rsid w:val="00C21873"/>
    <w:rsid w:val="00C32AC9"/>
    <w:rsid w:val="00C52C60"/>
    <w:rsid w:val="00C56EC4"/>
    <w:rsid w:val="00CE10E9"/>
    <w:rsid w:val="00CF3E8D"/>
    <w:rsid w:val="00D21006"/>
    <w:rsid w:val="00D25565"/>
    <w:rsid w:val="00D36212"/>
    <w:rsid w:val="00D60EDB"/>
    <w:rsid w:val="00D67428"/>
    <w:rsid w:val="00D778B2"/>
    <w:rsid w:val="00DC56AA"/>
    <w:rsid w:val="00DD1EEA"/>
    <w:rsid w:val="00DD4EFF"/>
    <w:rsid w:val="00E10E5E"/>
    <w:rsid w:val="00E11A6B"/>
    <w:rsid w:val="00E241EF"/>
    <w:rsid w:val="00E40117"/>
    <w:rsid w:val="00E44CD7"/>
    <w:rsid w:val="00E60A01"/>
    <w:rsid w:val="00E6529B"/>
    <w:rsid w:val="00E93732"/>
    <w:rsid w:val="00EC7B89"/>
    <w:rsid w:val="00EE29F6"/>
    <w:rsid w:val="00F256EB"/>
    <w:rsid w:val="00F26AEF"/>
    <w:rsid w:val="00F60E6E"/>
    <w:rsid w:val="00F812B8"/>
    <w:rsid w:val="00F84A8F"/>
    <w:rsid w:val="00F91C7A"/>
    <w:rsid w:val="00F94597"/>
    <w:rsid w:val="00FB47FD"/>
    <w:rsid w:val="00FE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4AB1F971"/>
  <w15:chartTrackingRefBased/>
  <w15:docId w15:val="{CF799990-C0B5-4A10-BBE9-79425997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3A1"/>
    <w:rPr>
      <w:lang w:val="en-AU"/>
    </w:rPr>
  </w:style>
  <w:style w:type="paragraph" w:styleId="Heading1">
    <w:name w:val="heading 1"/>
    <w:basedOn w:val="Normal"/>
    <w:next w:val="Normal"/>
    <w:qFormat/>
    <w:rsid w:val="002072B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072B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aliases w:val="h3"/>
    <w:basedOn w:val="Normal"/>
    <w:next w:val="Normal"/>
    <w:qFormat/>
    <w:rsid w:val="002072BB"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072BB"/>
    <w:pPr>
      <w:pBdr>
        <w:top w:val="single" w:sz="6" w:space="1" w:color="auto"/>
      </w:pBdr>
      <w:tabs>
        <w:tab w:val="right" w:pos="8647"/>
      </w:tabs>
    </w:pPr>
  </w:style>
  <w:style w:type="paragraph" w:styleId="Header">
    <w:name w:val="header"/>
    <w:basedOn w:val="Normal"/>
    <w:rsid w:val="002072BB"/>
    <w:pPr>
      <w:tabs>
        <w:tab w:val="center" w:pos="4253"/>
        <w:tab w:val="right" w:pos="8647"/>
      </w:tabs>
    </w:pPr>
  </w:style>
  <w:style w:type="character" w:styleId="PageNumber">
    <w:name w:val="page number"/>
    <w:basedOn w:val="DefaultParagraphFont"/>
    <w:rsid w:val="006703A1"/>
  </w:style>
  <w:style w:type="table" w:styleId="LightShading-Accent1">
    <w:name w:val="Light Shading Accent 1"/>
    <w:basedOn w:val="TableNormal"/>
    <w:uiPriority w:val="60"/>
    <w:rsid w:val="00876455"/>
    <w:rPr>
      <w:rFonts w:ascii="Calibri" w:eastAsia="Calibri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Grid">
    <w:name w:val="Table Grid"/>
    <w:basedOn w:val="TableNormal"/>
    <w:uiPriority w:val="59"/>
    <w:rsid w:val="0087645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0A01"/>
    <w:pPr>
      <w:ind w:left="720"/>
    </w:pPr>
  </w:style>
  <w:style w:type="character" w:customStyle="1" w:styleId="FooterChar">
    <w:name w:val="Footer Char"/>
    <w:link w:val="Footer"/>
    <w:uiPriority w:val="99"/>
    <w:rsid w:val="006F469C"/>
    <w:rPr>
      <w:lang w:val="en-AU" w:eastAsia="en-US"/>
    </w:rPr>
  </w:style>
  <w:style w:type="character" w:styleId="CommentReference">
    <w:name w:val="annotation reference"/>
    <w:basedOn w:val="DefaultParagraphFont"/>
    <w:rsid w:val="00F60E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0E6E"/>
  </w:style>
  <w:style w:type="character" w:customStyle="1" w:styleId="CommentTextChar">
    <w:name w:val="Comment Text Char"/>
    <w:basedOn w:val="DefaultParagraphFont"/>
    <w:link w:val="CommentText"/>
    <w:rsid w:val="00F60E6E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F60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0E6E"/>
    <w:rPr>
      <w:b/>
      <w:bCs/>
      <w:lang w:val="en-AU"/>
    </w:rPr>
  </w:style>
  <w:style w:type="paragraph" w:styleId="BalloonText">
    <w:name w:val="Balloon Text"/>
    <w:basedOn w:val="Normal"/>
    <w:link w:val="BalloonTextChar"/>
    <w:rsid w:val="00F60E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0E6E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e9e4b5-a25c-480e-bd4a-637337fa20a2">SECPCU-816831299-23870</_dlc_DocId>
    <_dlc_DocIdUrl xmlns="8ae9e4b5-a25c-480e-bd4a-637337fa20a2">
      <Url>https://jarvis.osce.org/sites/sec_pcu/drm/_layouts/15/DocIdRedir.aspx?ID=SECPCU-816831299-23870</Url>
      <Description>SECPCU-816831299-23870</Description>
    </_dlc_DocIdUrl>
    <IsRecord xmlns="1fc8b376-a36e-41c2-b0ec-ba8a570258d0" xsi:nil="true"/>
    <ActionsPending xmlns="1fc8b376-a36e-41c2-b0ec-ba8a570258d0" xsi:nil="true"/>
    <IsClosed xmlns="1fc8b376-a36e-41c2-b0ec-ba8a570258d0" xsi:nil="true"/>
    <LastMajorVersionID xmlns="1fc8b376-a36e-41c2-b0ec-ba8a570258d0" xsi:nil="true"/>
    <idLL xmlns="1fc8b376-a36e-41c2-b0ec-ba8a570258d0">0</idLL>
    <IsObsolete xmlns="1fc8b376-a36e-41c2-b0ec-ba8a570258d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SCE Document" ma:contentTypeID="0x010100B61FC88BBA394FB1902A96B76170DF590081F31D61B3F34B87AE5ACEA58FB5B51B0017AB8275E3F3A647966803DEDAB4D42B" ma:contentTypeVersion="19" ma:contentTypeDescription="OSCE Standard Document" ma:contentTypeScope="" ma:versionID="5f5c719cb118bf6d4a3a3b668f554956">
  <xsd:schema xmlns:xsd="http://www.w3.org/2001/XMLSchema" xmlns:xs="http://www.w3.org/2001/XMLSchema" xmlns:p="http://schemas.microsoft.com/office/2006/metadata/properties" xmlns:ns2="1fc8b376-a36e-41c2-b0ec-ba8a570258d0" xmlns:ns3="8ae9e4b5-a25c-480e-bd4a-637337fa20a2" xmlns:ns4="9fdd1006-5964-4d57-9463-5ff5a3123ad5" targetNamespace="http://schemas.microsoft.com/office/2006/metadata/properties" ma:root="true" ma:fieldsID="9e5af9b71f67a6482ce51616c2edf6dd" ns2:_="" ns3:_="" ns4:_="">
    <xsd:import namespace="1fc8b376-a36e-41c2-b0ec-ba8a570258d0"/>
    <xsd:import namespace="8ae9e4b5-a25c-480e-bd4a-637337fa20a2"/>
    <xsd:import namespace="9fdd1006-5964-4d57-9463-5ff5a3123ad5"/>
    <xsd:element name="properties">
      <xsd:complexType>
        <xsd:sequence>
          <xsd:element name="documentManagement">
            <xsd:complexType>
              <xsd:all>
                <xsd:element ref="ns2:idLL" minOccurs="0"/>
                <xsd:element ref="ns2:IsRecord" minOccurs="0"/>
                <xsd:element ref="ns2:IsClosed" minOccurs="0"/>
                <xsd:element ref="ns2:IsObsolete" minOccurs="0"/>
                <xsd:element ref="ns2:LastMajorVersionID" minOccurs="0"/>
                <xsd:element ref="ns2:ActionsPending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8b376-a36e-41c2-b0ec-ba8a570258d0" elementFormDefault="qualified">
    <xsd:import namespace="http://schemas.microsoft.com/office/2006/documentManagement/types"/>
    <xsd:import namespace="http://schemas.microsoft.com/office/infopath/2007/PartnerControls"/>
    <xsd:element name="idLL" ma:index="8" nillable="true" ma:displayName="idLL" ma:default="0" ma:hidden="true" ma:internalName="idLL">
      <xsd:simpleType>
        <xsd:restriction base="dms:Number"/>
      </xsd:simpleType>
    </xsd:element>
    <xsd:element name="IsRecord" ma:index="9" nillable="true" ma:displayName="IsRecord" ma:hidden="true" ma:internalName="IsRecord">
      <xsd:simpleType>
        <xsd:restriction base="dms:Boolean"/>
      </xsd:simpleType>
    </xsd:element>
    <xsd:element name="IsClosed" ma:index="10" nillable="true" ma:displayName="IsClosed" ma:hidden="true" ma:internalName="IsClosed">
      <xsd:simpleType>
        <xsd:restriction base="dms:Boolean"/>
      </xsd:simpleType>
    </xsd:element>
    <xsd:element name="IsObsolete" ma:index="11" nillable="true" ma:displayName="IsObsolete" ma:hidden="true" ma:indexed="true" ma:internalName="IsObsolete">
      <xsd:simpleType>
        <xsd:restriction base="dms:Boolean"/>
      </xsd:simpleType>
    </xsd:element>
    <xsd:element name="LastMajorVersionID" ma:index="12" nillable="true" ma:displayName="Last Major Version ID" ma:hidden="true" ma:internalName="LastMajorVersionID">
      <xsd:simpleType>
        <xsd:restriction base="dms:Text"/>
      </xsd:simpleType>
    </xsd:element>
    <xsd:element name="ActionsPending" ma:index="13" nillable="true" ma:displayName="Actions Pending" ma:hidden="true" ma:internalName="ActionsPend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e4b5-a25c-480e-bd4a-637337fa20a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d1006-5964-4d57-9463-5ff5a3123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7001C-0D08-42B6-A477-E2C2E96C0A1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32CC42F-93CF-4B05-B875-AD2442DF82C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A5CF356-ADD4-48B2-9090-25AF2D739B61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8ae9e4b5-a25c-480e-bd4a-637337fa20a2"/>
    <ds:schemaRef ds:uri="http://schemas.microsoft.com/office/2006/documentManagement/types"/>
    <ds:schemaRef ds:uri="http://schemas.microsoft.com/office/infopath/2007/PartnerControls"/>
    <ds:schemaRef ds:uri="caa769d9-46b8-482d-9ff3-f35d30ff0ce2"/>
    <ds:schemaRef ds:uri="http://schemas.openxmlformats.org/package/2006/metadata/core-properties"/>
    <ds:schemaRef ds:uri="80c82dbd-2eb2-4b49-b239-1c12adb1655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17D314F-4C2E-4306-8B82-51AB500D7ED7}"/>
</file>

<file path=customXml/itemProps5.xml><?xml version="1.0" encoding="utf-8"?>
<ds:datastoreItem xmlns:ds="http://schemas.openxmlformats.org/officeDocument/2006/customXml" ds:itemID="{DA69C219-4BF3-42ED-BAE1-12380D63E18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F035100-83B6-4A38-99BE-5D11FC318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2122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II – D</vt:lpstr>
    </vt:vector>
  </TitlesOfParts>
  <Company>OSCE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II – D</dc:title>
  <dc:subject/>
  <dc:creator>SSadovic</dc:creator>
  <cp:keywords/>
  <cp:lastModifiedBy>Mirjana Janic</cp:lastModifiedBy>
  <cp:revision>2</cp:revision>
  <cp:lastPrinted>2022-08-08T10:21:00Z</cp:lastPrinted>
  <dcterms:created xsi:type="dcterms:W3CDTF">2022-09-19T07:30:00Z</dcterms:created>
  <dcterms:modified xsi:type="dcterms:W3CDTF">2022-09-19T07:30:00Z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SECICT-928684159-17933</vt:lpwstr>
  </property>
  <property fmtid="{D5CDD505-2E9C-101B-9397-08002B2CF9AE}" pid="3" name="_dlc_DocIdItemGuid">
    <vt:lpwstr>2c35f149-5dab-45d6-b971-85b7c948c7c2</vt:lpwstr>
  </property>
  <property fmtid="{D5CDD505-2E9C-101B-9397-08002B2CF9AE}" pid="4" name="_dlc_DocIdUrl">
    <vt:lpwstr>https://jarvis.osce.org/sites/sec_ict/drm/_layouts/15/DocIdRedir.aspx?ID=SECICT-928684159-17933, SECICT-928684159-17933</vt:lpwstr>
  </property>
  <property fmtid="{D5CDD505-2E9C-101B-9397-08002B2CF9AE}" pid="5" name="SetEmailMetadata">
    <vt:lpwstr>, </vt:lpwstr>
  </property>
  <property fmtid="{D5CDD505-2E9C-101B-9397-08002B2CF9AE}" pid="6" name="ContentTypeId">
    <vt:lpwstr>0x010100B61FC88BBA394FB1902A96B76170DF590081F31D61B3F34B87AE5ACEA58FB5B51B0017AB8275E3F3A647966803DEDAB4D42B</vt:lpwstr>
  </property>
</Properties>
</file>