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8C2E" w14:textId="77777777" w:rsidR="00463FCF" w:rsidRPr="00F75988" w:rsidRDefault="00463FCF" w:rsidP="00463FCF">
      <w:pPr>
        <w:spacing w:after="0"/>
        <w:jc w:val="center"/>
        <w:rPr>
          <w:rFonts w:ascii="Times New Roman" w:hAnsi="Times New Roman" w:cs="Times New Roman"/>
          <w:b/>
          <w:color w:val="00315C" w:themeColor="text2" w:themeShade="BF"/>
          <w:sz w:val="28"/>
          <w:szCs w:val="28"/>
          <w:lang w:val="en-US"/>
        </w:rPr>
      </w:pPr>
      <w:r w:rsidRPr="00F75988">
        <w:rPr>
          <w:rFonts w:ascii="Times New Roman" w:hAnsi="Times New Roman" w:cs="Times New Roman"/>
          <w:b/>
          <w:color w:val="00315C" w:themeColor="text2" w:themeShade="BF"/>
          <w:sz w:val="28"/>
          <w:szCs w:val="28"/>
          <w:lang w:val="en-US"/>
        </w:rPr>
        <w:t xml:space="preserve">CLARIFICATION SUMMARY  </w:t>
      </w:r>
    </w:p>
    <w:p w14:paraId="1CEE8A98" w14:textId="77777777" w:rsidR="00463FCF" w:rsidRPr="00F75988" w:rsidRDefault="00463FCF" w:rsidP="00463FCF">
      <w:pPr>
        <w:spacing w:after="0"/>
        <w:jc w:val="center"/>
        <w:rPr>
          <w:rFonts w:ascii="Times New Roman" w:hAnsi="Times New Roman" w:cs="Times New Roman"/>
          <w:b/>
          <w:color w:val="00315C" w:themeColor="text2" w:themeShade="BF"/>
          <w:sz w:val="28"/>
          <w:szCs w:val="28"/>
          <w:lang w:val="en-US"/>
        </w:rPr>
      </w:pPr>
    </w:p>
    <w:p w14:paraId="0647A072" w14:textId="5AA34A55" w:rsidR="00463FCF" w:rsidRPr="008E4FE2" w:rsidRDefault="009B2429" w:rsidP="00463FCF">
      <w:pPr>
        <w:spacing w:after="0"/>
        <w:jc w:val="center"/>
        <w:rPr>
          <w:rFonts w:ascii="Times New Roman" w:hAnsi="Times New Roman" w:cs="Times New Roman"/>
          <w:b/>
          <w:color w:val="00315C" w:themeColor="text2" w:themeShade="BF"/>
          <w:sz w:val="28"/>
          <w:szCs w:val="28"/>
          <w:lang w:val="en-US"/>
        </w:rPr>
      </w:pPr>
      <w:r>
        <w:rPr>
          <w:rFonts w:ascii="Times New Roman" w:hAnsi="Times New Roman" w:cs="Times New Roman"/>
          <w:b/>
          <w:color w:val="00315C" w:themeColor="text2" w:themeShade="BF"/>
          <w:sz w:val="28"/>
          <w:szCs w:val="28"/>
          <w:lang w:val="en-US"/>
        </w:rPr>
        <w:t>ITB</w:t>
      </w:r>
      <w:r w:rsidR="00463FCF">
        <w:rPr>
          <w:rFonts w:ascii="Times New Roman" w:hAnsi="Times New Roman" w:cs="Times New Roman"/>
          <w:b/>
          <w:color w:val="00315C" w:themeColor="text2" w:themeShade="BF"/>
          <w:sz w:val="28"/>
          <w:szCs w:val="28"/>
          <w:lang w:val="en-US"/>
        </w:rPr>
        <w:t xml:space="preserve"> SER </w:t>
      </w:r>
      <w:r>
        <w:rPr>
          <w:rFonts w:ascii="Times New Roman" w:hAnsi="Times New Roman" w:cs="Times New Roman"/>
          <w:b/>
          <w:color w:val="00315C" w:themeColor="text2" w:themeShade="BF"/>
          <w:sz w:val="28"/>
          <w:szCs w:val="28"/>
          <w:lang w:val="en-US"/>
        </w:rPr>
        <w:t>01</w:t>
      </w:r>
      <w:r w:rsidR="00463FCF" w:rsidRPr="008E4FE2">
        <w:rPr>
          <w:rFonts w:ascii="Times New Roman" w:hAnsi="Times New Roman" w:cs="Times New Roman"/>
          <w:b/>
          <w:color w:val="00315C" w:themeColor="text2" w:themeShade="BF"/>
          <w:sz w:val="28"/>
          <w:szCs w:val="28"/>
          <w:lang w:val="en-US"/>
        </w:rPr>
        <w:t xml:space="preserve"> 202</w:t>
      </w:r>
      <w:r>
        <w:rPr>
          <w:rFonts w:ascii="Times New Roman" w:hAnsi="Times New Roman" w:cs="Times New Roman"/>
          <w:b/>
          <w:color w:val="00315C" w:themeColor="text2" w:themeShade="BF"/>
          <w:sz w:val="28"/>
          <w:szCs w:val="28"/>
          <w:lang w:val="en-US"/>
        </w:rPr>
        <w:t>5</w:t>
      </w:r>
      <w:r w:rsidR="00463FCF" w:rsidRPr="008E4FE2">
        <w:rPr>
          <w:rFonts w:ascii="Times New Roman" w:hAnsi="Times New Roman" w:cs="Times New Roman"/>
          <w:b/>
          <w:color w:val="00315C" w:themeColor="text2" w:themeShade="BF"/>
          <w:sz w:val="28"/>
          <w:szCs w:val="28"/>
          <w:lang w:val="en-US"/>
        </w:rPr>
        <w:t xml:space="preserve"> </w:t>
      </w:r>
    </w:p>
    <w:p w14:paraId="7E2BA902" w14:textId="715E0722" w:rsidR="002578C8" w:rsidRDefault="009B2429" w:rsidP="005A5022">
      <w:pPr>
        <w:spacing w:after="0"/>
        <w:jc w:val="center"/>
        <w:rPr>
          <w:rFonts w:ascii="Times New Roman" w:hAnsi="Times New Roman" w:cs="Times New Roman"/>
          <w:b/>
          <w:color w:val="00315C" w:themeColor="text2" w:themeShade="BF"/>
          <w:sz w:val="28"/>
          <w:szCs w:val="28"/>
        </w:rPr>
      </w:pPr>
      <w:r>
        <w:rPr>
          <w:rFonts w:ascii="Times New Roman" w:hAnsi="Times New Roman" w:cs="Times New Roman"/>
          <w:b/>
          <w:color w:val="00315C" w:themeColor="text2" w:themeShade="BF"/>
          <w:sz w:val="28"/>
          <w:szCs w:val="28"/>
        </w:rPr>
        <w:t>Execution of works at the Agency in Kragujevac</w:t>
      </w:r>
    </w:p>
    <w:p w14:paraId="13887D87" w14:textId="77777777" w:rsidR="004D38EC" w:rsidRDefault="004D38EC" w:rsidP="005A5022">
      <w:pPr>
        <w:spacing w:after="0"/>
        <w:jc w:val="center"/>
        <w:rPr>
          <w:rFonts w:ascii="Times New Roman" w:hAnsi="Times New Roman" w:cs="Times New Roman"/>
          <w:b/>
          <w:color w:val="00315C" w:themeColor="text2" w:themeShade="BF"/>
          <w:sz w:val="28"/>
          <w:szCs w:val="28"/>
        </w:rPr>
      </w:pPr>
    </w:p>
    <w:p w14:paraId="59ACDB40" w14:textId="378C48AE" w:rsidR="004D38EC" w:rsidRPr="005B25CA" w:rsidRDefault="00463FCF" w:rsidP="00B21BA5">
      <w:pPr>
        <w:pStyle w:val="ListParagraph"/>
        <w:spacing w:after="0"/>
        <w:ind w:left="0"/>
        <w:jc w:val="both"/>
        <w:rPr>
          <w:b/>
          <w:bCs/>
          <w:i/>
          <w:iCs/>
          <w:color w:val="808DCC" w:themeColor="text1" w:themeShade="BF"/>
          <w:lang w:val="en-GB"/>
        </w:rPr>
      </w:pPr>
      <w:r w:rsidRPr="00E24CF9">
        <w:rPr>
          <w:b/>
          <w:bCs/>
          <w:i/>
          <w:iCs/>
          <w:color w:val="0070C0"/>
          <w:sz w:val="26"/>
          <w:szCs w:val="26"/>
        </w:rPr>
        <w:t>Q1</w:t>
      </w:r>
      <w:r w:rsidRPr="00EA798B">
        <w:rPr>
          <w:b/>
          <w:bCs/>
          <w:i/>
          <w:iCs/>
          <w:color w:val="0070C0"/>
          <w:sz w:val="26"/>
          <w:szCs w:val="26"/>
        </w:rPr>
        <w:t>:</w:t>
      </w:r>
      <w:r w:rsidRPr="00EA798B">
        <w:rPr>
          <w:b/>
          <w:bCs/>
          <w:i/>
          <w:iCs/>
          <w:color w:val="0070C0"/>
        </w:rPr>
        <w:t xml:space="preserve"> </w:t>
      </w:r>
      <w:r w:rsidR="009B2429" w:rsidRPr="00EA798B">
        <w:rPr>
          <w:b/>
          <w:bCs/>
          <w:color w:val="0070C0"/>
        </w:rPr>
        <w:t>It has been mentioned on several occasions that the offer should be submitted in English. Please explain this request in detail, document by document</w:t>
      </w:r>
      <w:r w:rsidR="005D0CEF" w:rsidRPr="00EA798B">
        <w:rPr>
          <w:b/>
          <w:bCs/>
          <w:color w:val="0070C0"/>
        </w:rPr>
        <w:t>.</w:t>
      </w:r>
      <w:r w:rsidR="00E66863" w:rsidRPr="00EA798B">
        <w:rPr>
          <w:b/>
          <w:bCs/>
          <w:i/>
          <w:iCs/>
          <w:color w:val="0070C0"/>
        </w:rPr>
        <w:t xml:space="preserve"> / </w:t>
      </w:r>
      <w:r w:rsidR="00E66863" w:rsidRPr="00EA798B">
        <w:rPr>
          <w:b/>
          <w:bCs/>
          <w:i/>
          <w:iCs/>
          <w:color w:val="808DCC" w:themeColor="text1" w:themeShade="BF"/>
        </w:rPr>
        <w:t xml:space="preserve">U </w:t>
      </w:r>
      <w:proofErr w:type="spellStart"/>
      <w:r w:rsidR="00E66863" w:rsidRPr="00EA798B">
        <w:rPr>
          <w:b/>
          <w:bCs/>
          <w:i/>
          <w:iCs/>
          <w:color w:val="808DCC" w:themeColor="text1" w:themeShade="BF"/>
        </w:rPr>
        <w:t>nekoliko</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navrata</w:t>
      </w:r>
      <w:proofErr w:type="spellEnd"/>
      <w:r w:rsidR="00E66863" w:rsidRPr="00EA798B">
        <w:rPr>
          <w:b/>
          <w:bCs/>
          <w:i/>
          <w:iCs/>
          <w:color w:val="808DCC" w:themeColor="text1" w:themeShade="BF"/>
        </w:rPr>
        <w:t xml:space="preserve"> se </w:t>
      </w:r>
      <w:proofErr w:type="spellStart"/>
      <w:r w:rsidR="00E66863" w:rsidRPr="00EA798B">
        <w:rPr>
          <w:b/>
          <w:bCs/>
          <w:i/>
          <w:iCs/>
          <w:color w:val="808DCC" w:themeColor="text1" w:themeShade="BF"/>
        </w:rPr>
        <w:t>pominje</w:t>
      </w:r>
      <w:proofErr w:type="spellEnd"/>
      <w:r w:rsidR="00E66863" w:rsidRPr="00EA798B">
        <w:rPr>
          <w:b/>
          <w:bCs/>
          <w:i/>
          <w:iCs/>
          <w:color w:val="808DCC" w:themeColor="text1" w:themeShade="BF"/>
        </w:rPr>
        <w:t xml:space="preserve"> da </w:t>
      </w:r>
      <w:proofErr w:type="spellStart"/>
      <w:r w:rsidR="00E66863" w:rsidRPr="00EA798B">
        <w:rPr>
          <w:b/>
          <w:bCs/>
          <w:i/>
          <w:iCs/>
          <w:color w:val="808DCC" w:themeColor="text1" w:themeShade="BF"/>
        </w:rPr>
        <w:t>ponuda</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treba</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biti</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dostavljena</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na</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engleskom</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jeziku</w:t>
      </w:r>
      <w:proofErr w:type="spellEnd"/>
      <w:r w:rsidR="00E66863" w:rsidRPr="00EA798B">
        <w:rPr>
          <w:b/>
          <w:bCs/>
          <w:i/>
          <w:iCs/>
          <w:color w:val="808DCC" w:themeColor="text1" w:themeShade="BF"/>
        </w:rPr>
        <w:t xml:space="preserve">. Molimo vas da </w:t>
      </w:r>
      <w:proofErr w:type="spellStart"/>
      <w:r w:rsidR="00E66863" w:rsidRPr="00EA798B">
        <w:rPr>
          <w:b/>
          <w:bCs/>
          <w:i/>
          <w:iCs/>
          <w:color w:val="808DCC" w:themeColor="text1" w:themeShade="BF"/>
        </w:rPr>
        <w:t>detaljno</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objasnite</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ovaj</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zahtev</w:t>
      </w:r>
      <w:proofErr w:type="spellEnd"/>
      <w:r w:rsidR="00E66863" w:rsidRPr="00EA798B">
        <w:rPr>
          <w:b/>
          <w:bCs/>
          <w:i/>
          <w:iCs/>
          <w:color w:val="808DCC" w:themeColor="text1" w:themeShade="BF"/>
        </w:rPr>
        <w:t xml:space="preserve">, </w:t>
      </w:r>
      <w:proofErr w:type="spellStart"/>
      <w:r w:rsidR="00E66863" w:rsidRPr="00EA798B">
        <w:rPr>
          <w:b/>
          <w:bCs/>
          <w:i/>
          <w:iCs/>
          <w:color w:val="808DCC" w:themeColor="text1" w:themeShade="BF"/>
        </w:rPr>
        <w:t>dokument</w:t>
      </w:r>
      <w:proofErr w:type="spellEnd"/>
      <w:r w:rsidR="00E66863" w:rsidRPr="00EA798B">
        <w:rPr>
          <w:b/>
          <w:bCs/>
          <w:i/>
          <w:iCs/>
          <w:color w:val="808DCC" w:themeColor="text1" w:themeShade="BF"/>
        </w:rPr>
        <w:t xml:space="preserve"> po </w:t>
      </w:r>
      <w:proofErr w:type="spellStart"/>
      <w:r w:rsidR="00E66863" w:rsidRPr="00EA798B">
        <w:rPr>
          <w:b/>
          <w:bCs/>
          <w:i/>
          <w:iCs/>
          <w:color w:val="808DCC" w:themeColor="text1" w:themeShade="BF"/>
        </w:rPr>
        <w:t>dokument</w:t>
      </w:r>
      <w:proofErr w:type="spellEnd"/>
      <w:r w:rsidR="00E66863" w:rsidRPr="00EA798B">
        <w:rPr>
          <w:b/>
          <w:bCs/>
          <w:i/>
          <w:iCs/>
          <w:color w:val="808DCC" w:themeColor="text1" w:themeShade="BF"/>
        </w:rPr>
        <w:t>.</w:t>
      </w:r>
    </w:p>
    <w:p w14:paraId="767A89D3" w14:textId="77777777" w:rsidR="009B2429" w:rsidRPr="00E66863" w:rsidRDefault="009B2429" w:rsidP="00E66863">
      <w:pPr>
        <w:spacing w:after="0"/>
        <w:jc w:val="both"/>
        <w:rPr>
          <w:color w:val="FF0000"/>
          <w:lang w:val="en-US"/>
        </w:rPr>
      </w:pPr>
    </w:p>
    <w:p w14:paraId="60FA78FB" w14:textId="1C1ACE03" w:rsidR="005D0CEF" w:rsidRPr="0014682E" w:rsidRDefault="00463FCF" w:rsidP="00004FEA">
      <w:pPr>
        <w:pStyle w:val="ListParagraph"/>
        <w:spacing w:after="0"/>
        <w:ind w:left="284"/>
        <w:jc w:val="both"/>
        <w:rPr>
          <w:i/>
          <w:iCs/>
          <w:color w:val="FF5050"/>
        </w:rPr>
      </w:pPr>
      <w:r w:rsidRPr="00E24CF9">
        <w:rPr>
          <w:b/>
          <w:bCs/>
          <w:color w:val="FF0000"/>
          <w:sz w:val="26"/>
          <w:szCs w:val="26"/>
        </w:rPr>
        <w:t>A1:</w:t>
      </w:r>
      <w:r>
        <w:rPr>
          <w:color w:val="FF0000"/>
        </w:rPr>
        <w:t xml:space="preserve"> </w:t>
      </w:r>
      <w:r w:rsidR="005D0CEF" w:rsidRPr="005D0CEF">
        <w:rPr>
          <w:color w:val="FF0000"/>
        </w:rPr>
        <w:t>As the OSCE is an international organization, and in accordance with internal regulations, all tender bids should be submitted in English.</w:t>
      </w:r>
      <w:r w:rsidR="0014682E">
        <w:rPr>
          <w:color w:val="FF0000"/>
        </w:rPr>
        <w:t xml:space="preserve"> / </w:t>
      </w:r>
      <w:r w:rsidR="0014682E" w:rsidRPr="00EE5EB9">
        <w:rPr>
          <w:i/>
          <w:iCs/>
          <w:color w:val="A50021"/>
        </w:rPr>
        <w:t xml:space="preserve">S </w:t>
      </w:r>
      <w:proofErr w:type="spellStart"/>
      <w:r w:rsidR="0014682E" w:rsidRPr="00EE5EB9">
        <w:rPr>
          <w:i/>
          <w:iCs/>
          <w:color w:val="A50021"/>
        </w:rPr>
        <w:t>obzirom</w:t>
      </w:r>
      <w:proofErr w:type="spellEnd"/>
      <w:r w:rsidR="0014682E" w:rsidRPr="00EE5EB9">
        <w:rPr>
          <w:i/>
          <w:iCs/>
          <w:color w:val="A50021"/>
        </w:rPr>
        <w:t xml:space="preserve"> da je OEBS </w:t>
      </w:r>
      <w:proofErr w:type="spellStart"/>
      <w:r w:rsidR="0014682E" w:rsidRPr="00EE5EB9">
        <w:rPr>
          <w:i/>
          <w:iCs/>
          <w:color w:val="A50021"/>
        </w:rPr>
        <w:t>međunarodna</w:t>
      </w:r>
      <w:proofErr w:type="spellEnd"/>
      <w:r w:rsidR="0014682E" w:rsidRPr="00EE5EB9">
        <w:rPr>
          <w:i/>
          <w:iCs/>
          <w:color w:val="A50021"/>
        </w:rPr>
        <w:t xml:space="preserve"> </w:t>
      </w:r>
      <w:proofErr w:type="spellStart"/>
      <w:r w:rsidR="0014682E" w:rsidRPr="00EE5EB9">
        <w:rPr>
          <w:i/>
          <w:iCs/>
          <w:color w:val="A50021"/>
        </w:rPr>
        <w:t>organizacija</w:t>
      </w:r>
      <w:proofErr w:type="spellEnd"/>
      <w:r w:rsidR="0014682E" w:rsidRPr="00EE5EB9">
        <w:rPr>
          <w:i/>
          <w:iCs/>
          <w:color w:val="A50021"/>
        </w:rPr>
        <w:t xml:space="preserve">, I u </w:t>
      </w:r>
      <w:proofErr w:type="spellStart"/>
      <w:r w:rsidR="0014682E" w:rsidRPr="00EE5EB9">
        <w:rPr>
          <w:i/>
          <w:iCs/>
          <w:color w:val="A50021"/>
        </w:rPr>
        <w:t>skladu</w:t>
      </w:r>
      <w:proofErr w:type="spellEnd"/>
      <w:r w:rsidR="0014682E" w:rsidRPr="00EE5EB9">
        <w:rPr>
          <w:i/>
          <w:iCs/>
          <w:color w:val="A50021"/>
        </w:rPr>
        <w:t xml:space="preserve"> </w:t>
      </w:r>
      <w:proofErr w:type="spellStart"/>
      <w:r w:rsidR="0014682E" w:rsidRPr="00EE5EB9">
        <w:rPr>
          <w:i/>
          <w:iCs/>
          <w:color w:val="A50021"/>
        </w:rPr>
        <w:t>sa</w:t>
      </w:r>
      <w:proofErr w:type="spellEnd"/>
      <w:r w:rsidR="0014682E" w:rsidRPr="00EE5EB9">
        <w:rPr>
          <w:i/>
          <w:iCs/>
          <w:color w:val="A50021"/>
        </w:rPr>
        <w:t xml:space="preserve"> </w:t>
      </w:r>
      <w:proofErr w:type="spellStart"/>
      <w:r w:rsidR="0014682E" w:rsidRPr="00EE5EB9">
        <w:rPr>
          <w:i/>
          <w:iCs/>
          <w:color w:val="A50021"/>
        </w:rPr>
        <w:t>internim</w:t>
      </w:r>
      <w:proofErr w:type="spellEnd"/>
      <w:r w:rsidR="0014682E" w:rsidRPr="00EE5EB9">
        <w:rPr>
          <w:i/>
          <w:iCs/>
          <w:color w:val="A50021"/>
        </w:rPr>
        <w:t xml:space="preserve"> </w:t>
      </w:r>
      <w:proofErr w:type="spellStart"/>
      <w:r w:rsidR="0014682E" w:rsidRPr="00EE5EB9">
        <w:rPr>
          <w:i/>
          <w:iCs/>
          <w:color w:val="A50021"/>
        </w:rPr>
        <w:t>procedurama</w:t>
      </w:r>
      <w:proofErr w:type="spellEnd"/>
      <w:r w:rsidR="0014682E" w:rsidRPr="00EE5EB9">
        <w:rPr>
          <w:i/>
          <w:iCs/>
          <w:color w:val="A50021"/>
        </w:rPr>
        <w:t xml:space="preserve">, </w:t>
      </w:r>
      <w:proofErr w:type="spellStart"/>
      <w:r w:rsidR="0014682E" w:rsidRPr="00EE5EB9">
        <w:rPr>
          <w:i/>
          <w:iCs/>
          <w:color w:val="A50021"/>
        </w:rPr>
        <w:t>sve</w:t>
      </w:r>
      <w:proofErr w:type="spellEnd"/>
      <w:r w:rsidR="0014682E" w:rsidRPr="00EE5EB9">
        <w:rPr>
          <w:i/>
          <w:iCs/>
          <w:color w:val="A50021"/>
        </w:rPr>
        <w:t xml:space="preserve"> </w:t>
      </w:r>
      <w:proofErr w:type="spellStart"/>
      <w:r w:rsidR="0014682E" w:rsidRPr="00EE5EB9">
        <w:rPr>
          <w:i/>
          <w:iCs/>
          <w:color w:val="A50021"/>
        </w:rPr>
        <w:t>ponude</w:t>
      </w:r>
      <w:proofErr w:type="spellEnd"/>
      <w:r w:rsidR="0014682E" w:rsidRPr="00EE5EB9">
        <w:rPr>
          <w:i/>
          <w:iCs/>
          <w:color w:val="A50021"/>
        </w:rPr>
        <w:t xml:space="preserve"> za tender </w:t>
      </w:r>
      <w:proofErr w:type="spellStart"/>
      <w:r w:rsidR="0014682E" w:rsidRPr="00EE5EB9">
        <w:rPr>
          <w:i/>
          <w:iCs/>
          <w:color w:val="A50021"/>
        </w:rPr>
        <w:t>moraju</w:t>
      </w:r>
      <w:proofErr w:type="spellEnd"/>
      <w:r w:rsidR="0014682E" w:rsidRPr="00EE5EB9">
        <w:rPr>
          <w:i/>
          <w:iCs/>
          <w:color w:val="A50021"/>
        </w:rPr>
        <w:t xml:space="preserve"> </w:t>
      </w:r>
      <w:proofErr w:type="spellStart"/>
      <w:r w:rsidR="0014682E" w:rsidRPr="00EE5EB9">
        <w:rPr>
          <w:i/>
          <w:iCs/>
          <w:color w:val="A50021"/>
        </w:rPr>
        <w:t>biti</w:t>
      </w:r>
      <w:proofErr w:type="spellEnd"/>
      <w:r w:rsidR="0014682E" w:rsidRPr="00EE5EB9">
        <w:rPr>
          <w:i/>
          <w:iCs/>
          <w:color w:val="A50021"/>
        </w:rPr>
        <w:t xml:space="preserve"> </w:t>
      </w:r>
      <w:proofErr w:type="spellStart"/>
      <w:r w:rsidR="0014682E" w:rsidRPr="00EE5EB9">
        <w:rPr>
          <w:i/>
          <w:iCs/>
          <w:color w:val="A50021"/>
        </w:rPr>
        <w:t>dostavljene</w:t>
      </w:r>
      <w:proofErr w:type="spellEnd"/>
      <w:r w:rsidR="0014682E" w:rsidRPr="00EE5EB9">
        <w:rPr>
          <w:i/>
          <w:iCs/>
          <w:color w:val="A50021"/>
        </w:rPr>
        <w:t xml:space="preserve"> </w:t>
      </w:r>
      <w:proofErr w:type="spellStart"/>
      <w:r w:rsidR="0014682E" w:rsidRPr="00EE5EB9">
        <w:rPr>
          <w:i/>
          <w:iCs/>
          <w:color w:val="A50021"/>
        </w:rPr>
        <w:t>na</w:t>
      </w:r>
      <w:proofErr w:type="spellEnd"/>
      <w:r w:rsidR="0014682E" w:rsidRPr="00EE5EB9">
        <w:rPr>
          <w:i/>
          <w:iCs/>
          <w:color w:val="A50021"/>
        </w:rPr>
        <w:t xml:space="preserve"> </w:t>
      </w:r>
      <w:proofErr w:type="spellStart"/>
      <w:r w:rsidR="0014682E" w:rsidRPr="00EE5EB9">
        <w:rPr>
          <w:i/>
          <w:iCs/>
          <w:color w:val="A50021"/>
        </w:rPr>
        <w:t>engleskom</w:t>
      </w:r>
      <w:proofErr w:type="spellEnd"/>
      <w:r w:rsidR="0014682E" w:rsidRPr="00EE5EB9">
        <w:rPr>
          <w:i/>
          <w:iCs/>
          <w:color w:val="A50021"/>
        </w:rPr>
        <w:t xml:space="preserve"> </w:t>
      </w:r>
      <w:proofErr w:type="spellStart"/>
      <w:r w:rsidR="0014682E" w:rsidRPr="00EE5EB9">
        <w:rPr>
          <w:i/>
          <w:iCs/>
          <w:color w:val="A50021"/>
        </w:rPr>
        <w:t>jeziku</w:t>
      </w:r>
      <w:proofErr w:type="spellEnd"/>
      <w:r w:rsidR="0014682E" w:rsidRPr="00EE5EB9">
        <w:rPr>
          <w:i/>
          <w:iCs/>
          <w:color w:val="A50021"/>
        </w:rPr>
        <w:t>.</w:t>
      </w:r>
    </w:p>
    <w:p w14:paraId="04001AF1" w14:textId="0BB282F6" w:rsidR="005D0CEF" w:rsidRPr="00EE5EB9" w:rsidRDefault="005D0CEF" w:rsidP="00004FEA">
      <w:pPr>
        <w:pStyle w:val="ListParagraph"/>
        <w:spacing w:after="0"/>
        <w:ind w:left="284"/>
        <w:jc w:val="both"/>
        <w:rPr>
          <w:color w:val="C00000"/>
        </w:rPr>
      </w:pPr>
      <w:r w:rsidRPr="005D0CEF">
        <w:rPr>
          <w:color w:val="FF0000"/>
        </w:rPr>
        <w:t>However, please find below a detailed explanation on the necessary submissions</w:t>
      </w:r>
      <w:r w:rsidR="00A62D24">
        <w:rPr>
          <w:color w:val="FF0000"/>
        </w:rPr>
        <w:t xml:space="preserve"> / </w:t>
      </w:r>
      <w:proofErr w:type="spellStart"/>
      <w:r w:rsidR="00A62D24" w:rsidRPr="00EE5EB9">
        <w:rPr>
          <w:i/>
          <w:iCs/>
          <w:color w:val="C00000"/>
        </w:rPr>
        <w:t>Međutim</w:t>
      </w:r>
      <w:proofErr w:type="spellEnd"/>
      <w:r w:rsidR="00A62D24" w:rsidRPr="00EE5EB9">
        <w:rPr>
          <w:i/>
          <w:iCs/>
          <w:color w:val="C00000"/>
        </w:rPr>
        <w:t xml:space="preserve">, u </w:t>
      </w:r>
      <w:proofErr w:type="spellStart"/>
      <w:r w:rsidR="00A62D24" w:rsidRPr="00EE5EB9">
        <w:rPr>
          <w:i/>
          <w:iCs/>
          <w:color w:val="C00000"/>
        </w:rPr>
        <w:t>nastavku</w:t>
      </w:r>
      <w:proofErr w:type="spellEnd"/>
      <w:r w:rsidR="00A62D24" w:rsidRPr="00EE5EB9">
        <w:rPr>
          <w:i/>
          <w:iCs/>
          <w:color w:val="C00000"/>
        </w:rPr>
        <w:t xml:space="preserve"> </w:t>
      </w:r>
      <w:proofErr w:type="spellStart"/>
      <w:r w:rsidR="00A62D24" w:rsidRPr="00EE5EB9">
        <w:rPr>
          <w:i/>
          <w:iCs/>
          <w:color w:val="C00000"/>
        </w:rPr>
        <w:t>možete</w:t>
      </w:r>
      <w:proofErr w:type="spellEnd"/>
      <w:r w:rsidR="00A62D24" w:rsidRPr="00EE5EB9">
        <w:rPr>
          <w:i/>
          <w:iCs/>
          <w:color w:val="C00000"/>
        </w:rPr>
        <w:t xml:space="preserve"> </w:t>
      </w:r>
      <w:proofErr w:type="spellStart"/>
      <w:r w:rsidR="00A62D24" w:rsidRPr="00EE5EB9">
        <w:rPr>
          <w:i/>
          <w:iCs/>
          <w:color w:val="C00000"/>
        </w:rPr>
        <w:t>pronaći</w:t>
      </w:r>
      <w:proofErr w:type="spellEnd"/>
      <w:r w:rsidR="00A62D24" w:rsidRPr="00EE5EB9">
        <w:rPr>
          <w:i/>
          <w:iCs/>
          <w:color w:val="C00000"/>
        </w:rPr>
        <w:t xml:space="preserve"> </w:t>
      </w:r>
      <w:proofErr w:type="spellStart"/>
      <w:r w:rsidR="00A62D24" w:rsidRPr="00EE5EB9">
        <w:rPr>
          <w:i/>
          <w:iCs/>
          <w:color w:val="C00000"/>
        </w:rPr>
        <w:t>detaljno</w:t>
      </w:r>
      <w:proofErr w:type="spellEnd"/>
      <w:r w:rsidR="00A62D24" w:rsidRPr="00EE5EB9">
        <w:rPr>
          <w:i/>
          <w:iCs/>
          <w:color w:val="C00000"/>
        </w:rPr>
        <w:t xml:space="preserve"> </w:t>
      </w:r>
      <w:proofErr w:type="spellStart"/>
      <w:r w:rsidR="00A62D24" w:rsidRPr="00EE5EB9">
        <w:rPr>
          <w:i/>
          <w:iCs/>
          <w:color w:val="C00000"/>
        </w:rPr>
        <w:t>objašnjenje</w:t>
      </w:r>
      <w:proofErr w:type="spellEnd"/>
      <w:r w:rsidR="00A62D24" w:rsidRPr="00EE5EB9">
        <w:rPr>
          <w:i/>
          <w:iCs/>
          <w:color w:val="C00000"/>
        </w:rPr>
        <w:t xml:space="preserve"> o </w:t>
      </w:r>
      <w:proofErr w:type="spellStart"/>
      <w:r w:rsidR="00A62D24" w:rsidRPr="00EE5EB9">
        <w:rPr>
          <w:i/>
          <w:iCs/>
          <w:color w:val="C00000"/>
        </w:rPr>
        <w:t>neophodnim</w:t>
      </w:r>
      <w:proofErr w:type="spellEnd"/>
      <w:r w:rsidR="00A62D24" w:rsidRPr="00EE5EB9">
        <w:rPr>
          <w:i/>
          <w:iCs/>
          <w:color w:val="C00000"/>
        </w:rPr>
        <w:t xml:space="preserve"> </w:t>
      </w:r>
      <w:proofErr w:type="spellStart"/>
      <w:r w:rsidR="00A62D24" w:rsidRPr="00EE5EB9">
        <w:rPr>
          <w:i/>
          <w:iCs/>
          <w:color w:val="C00000"/>
        </w:rPr>
        <w:t>podnescima</w:t>
      </w:r>
      <w:proofErr w:type="spellEnd"/>
      <w:r w:rsidR="00A62D24" w:rsidRPr="00EE5EB9">
        <w:rPr>
          <w:i/>
          <w:iCs/>
          <w:color w:val="C00000"/>
        </w:rPr>
        <w:t>:</w:t>
      </w:r>
    </w:p>
    <w:p w14:paraId="1316364B" w14:textId="77777777" w:rsidR="005D0CEF" w:rsidRPr="005D0CEF" w:rsidRDefault="005D0CEF" w:rsidP="00B21BA5">
      <w:pPr>
        <w:pStyle w:val="ListParagraph"/>
        <w:spacing w:after="0"/>
        <w:jc w:val="both"/>
        <w:rPr>
          <w:color w:val="FF0000"/>
        </w:rPr>
      </w:pPr>
    </w:p>
    <w:p w14:paraId="562D8B33" w14:textId="3A40026D" w:rsidR="005D0CEF" w:rsidRPr="005D0CEF" w:rsidRDefault="005D0CEF" w:rsidP="00B21BA5">
      <w:pPr>
        <w:pStyle w:val="ListParagraph"/>
        <w:spacing w:after="0"/>
        <w:ind w:hanging="436"/>
        <w:jc w:val="both"/>
        <w:rPr>
          <w:b/>
          <w:bCs/>
          <w:color w:val="FF0000"/>
        </w:rPr>
      </w:pPr>
      <w:r w:rsidRPr="005D0CEF">
        <w:rPr>
          <w:b/>
          <w:bCs/>
          <w:color w:val="FF0000"/>
        </w:rPr>
        <w:t>Documents to be completed in English</w:t>
      </w:r>
      <w:r w:rsidR="00A62D24">
        <w:rPr>
          <w:b/>
          <w:bCs/>
          <w:color w:val="FF0000"/>
        </w:rPr>
        <w:t xml:space="preserve"> / </w:t>
      </w:r>
      <w:proofErr w:type="spellStart"/>
      <w:r w:rsidR="00A62D24" w:rsidRPr="00EE5EB9">
        <w:rPr>
          <w:b/>
          <w:bCs/>
          <w:i/>
          <w:iCs/>
          <w:color w:val="C00000"/>
        </w:rPr>
        <w:t>Dokumenti</w:t>
      </w:r>
      <w:proofErr w:type="spellEnd"/>
      <w:r w:rsidR="00A62D24" w:rsidRPr="00EE5EB9">
        <w:rPr>
          <w:b/>
          <w:bCs/>
          <w:i/>
          <w:iCs/>
          <w:color w:val="C00000"/>
        </w:rPr>
        <w:t xml:space="preserve"> </w:t>
      </w:r>
      <w:proofErr w:type="spellStart"/>
      <w:r w:rsidR="00A62D24" w:rsidRPr="00EE5EB9">
        <w:rPr>
          <w:b/>
          <w:bCs/>
          <w:i/>
          <w:iCs/>
          <w:color w:val="C00000"/>
        </w:rPr>
        <w:t>koje</w:t>
      </w:r>
      <w:proofErr w:type="spellEnd"/>
      <w:r w:rsidR="00A62D24" w:rsidRPr="00EE5EB9">
        <w:rPr>
          <w:b/>
          <w:bCs/>
          <w:i/>
          <w:iCs/>
          <w:color w:val="C00000"/>
        </w:rPr>
        <w:t xml:space="preserve"> </w:t>
      </w:r>
      <w:proofErr w:type="spellStart"/>
      <w:r w:rsidR="00A62D24" w:rsidRPr="00EE5EB9">
        <w:rPr>
          <w:b/>
          <w:bCs/>
          <w:i/>
          <w:iCs/>
          <w:color w:val="C00000"/>
        </w:rPr>
        <w:t>treba</w:t>
      </w:r>
      <w:proofErr w:type="spellEnd"/>
      <w:r w:rsidR="00A62D24" w:rsidRPr="00EE5EB9">
        <w:rPr>
          <w:b/>
          <w:bCs/>
          <w:i/>
          <w:iCs/>
          <w:color w:val="C00000"/>
        </w:rPr>
        <w:t xml:space="preserve"> </w:t>
      </w:r>
      <w:proofErr w:type="spellStart"/>
      <w:r w:rsidR="00A62D24" w:rsidRPr="00EE5EB9">
        <w:rPr>
          <w:b/>
          <w:bCs/>
          <w:i/>
          <w:iCs/>
          <w:color w:val="C00000"/>
        </w:rPr>
        <w:t>popuniti</w:t>
      </w:r>
      <w:proofErr w:type="spellEnd"/>
      <w:r w:rsidR="00A62D24" w:rsidRPr="00EE5EB9">
        <w:rPr>
          <w:b/>
          <w:bCs/>
          <w:i/>
          <w:iCs/>
          <w:color w:val="C00000"/>
        </w:rPr>
        <w:t xml:space="preserve"> </w:t>
      </w:r>
      <w:proofErr w:type="spellStart"/>
      <w:r w:rsidR="00A62D24" w:rsidRPr="00EE5EB9">
        <w:rPr>
          <w:b/>
          <w:bCs/>
          <w:i/>
          <w:iCs/>
          <w:color w:val="C00000"/>
        </w:rPr>
        <w:t>na</w:t>
      </w:r>
      <w:proofErr w:type="spellEnd"/>
      <w:r w:rsidR="00A62D24" w:rsidRPr="00EE5EB9">
        <w:rPr>
          <w:b/>
          <w:bCs/>
          <w:i/>
          <w:iCs/>
          <w:color w:val="C00000"/>
        </w:rPr>
        <w:t xml:space="preserve"> </w:t>
      </w:r>
      <w:proofErr w:type="spellStart"/>
      <w:r w:rsidR="00A62D24" w:rsidRPr="00EE5EB9">
        <w:rPr>
          <w:b/>
          <w:bCs/>
          <w:i/>
          <w:iCs/>
          <w:color w:val="C00000"/>
        </w:rPr>
        <w:t>engleskom</w:t>
      </w:r>
      <w:proofErr w:type="spellEnd"/>
      <w:r w:rsidR="00A62D24" w:rsidRPr="00EE5EB9">
        <w:rPr>
          <w:b/>
          <w:bCs/>
          <w:i/>
          <w:iCs/>
          <w:color w:val="C00000"/>
        </w:rPr>
        <w:t xml:space="preserve"> </w:t>
      </w:r>
      <w:proofErr w:type="spellStart"/>
      <w:r w:rsidR="00A62D24" w:rsidRPr="00EE5EB9">
        <w:rPr>
          <w:b/>
          <w:bCs/>
          <w:i/>
          <w:iCs/>
          <w:color w:val="C00000"/>
        </w:rPr>
        <w:t>jeziku</w:t>
      </w:r>
      <w:proofErr w:type="spellEnd"/>
      <w:r w:rsidRPr="00EE5EB9">
        <w:rPr>
          <w:b/>
          <w:bCs/>
          <w:color w:val="C00000"/>
        </w:rPr>
        <w:t>:</w:t>
      </w:r>
    </w:p>
    <w:p w14:paraId="2C4206F5" w14:textId="1BFC85FA" w:rsidR="005D0CEF" w:rsidRPr="00EE5EB9" w:rsidRDefault="005D0CEF" w:rsidP="00B21BA5">
      <w:pPr>
        <w:pStyle w:val="ListParagraph"/>
        <w:numPr>
          <w:ilvl w:val="0"/>
          <w:numId w:val="7"/>
        </w:numPr>
        <w:spacing w:after="0"/>
        <w:ind w:left="851"/>
        <w:jc w:val="both"/>
        <w:rPr>
          <w:i/>
          <w:iCs/>
          <w:color w:val="C00000"/>
        </w:rPr>
      </w:pPr>
      <w:r w:rsidRPr="005D0CEF">
        <w:rPr>
          <w:color w:val="FF0000"/>
        </w:rPr>
        <w:t>ITB Document – To be filled in English in the designated spot</w:t>
      </w:r>
      <w:r w:rsidR="00A62D24">
        <w:rPr>
          <w:color w:val="FF0000"/>
        </w:rPr>
        <w:t xml:space="preserve"> / </w:t>
      </w:r>
      <w:proofErr w:type="spellStart"/>
      <w:r w:rsidR="00A62D24" w:rsidRPr="00EE5EB9">
        <w:rPr>
          <w:i/>
          <w:iCs/>
          <w:color w:val="C00000"/>
        </w:rPr>
        <w:t>Popunjava</w:t>
      </w:r>
      <w:proofErr w:type="spellEnd"/>
      <w:r w:rsidR="00A62D24" w:rsidRPr="00EE5EB9">
        <w:rPr>
          <w:i/>
          <w:iCs/>
          <w:color w:val="C00000"/>
        </w:rPr>
        <w:t xml:space="preserve"> se </w:t>
      </w:r>
      <w:proofErr w:type="spellStart"/>
      <w:r w:rsidR="00A62D24" w:rsidRPr="00EE5EB9">
        <w:rPr>
          <w:i/>
          <w:iCs/>
          <w:color w:val="C00000"/>
        </w:rPr>
        <w:t>na</w:t>
      </w:r>
      <w:proofErr w:type="spellEnd"/>
      <w:r w:rsidR="00A62D24" w:rsidRPr="00EE5EB9">
        <w:rPr>
          <w:i/>
          <w:iCs/>
          <w:color w:val="C00000"/>
        </w:rPr>
        <w:t xml:space="preserve"> </w:t>
      </w:r>
      <w:proofErr w:type="spellStart"/>
      <w:r w:rsidR="00A62D24" w:rsidRPr="00EE5EB9">
        <w:rPr>
          <w:i/>
          <w:iCs/>
          <w:color w:val="C00000"/>
        </w:rPr>
        <w:t>engleskom</w:t>
      </w:r>
      <w:proofErr w:type="spellEnd"/>
      <w:r w:rsidR="00A62D24" w:rsidRPr="00EE5EB9">
        <w:rPr>
          <w:i/>
          <w:iCs/>
          <w:color w:val="C00000"/>
        </w:rPr>
        <w:t xml:space="preserve"> </w:t>
      </w:r>
      <w:proofErr w:type="spellStart"/>
      <w:r w:rsidR="00A62D24" w:rsidRPr="00EE5EB9">
        <w:rPr>
          <w:i/>
          <w:iCs/>
          <w:color w:val="C00000"/>
        </w:rPr>
        <w:t>jeziku</w:t>
      </w:r>
      <w:proofErr w:type="spellEnd"/>
      <w:r w:rsidR="00A62D24" w:rsidRPr="00EE5EB9">
        <w:rPr>
          <w:i/>
          <w:iCs/>
          <w:color w:val="C00000"/>
        </w:rPr>
        <w:t xml:space="preserve"> </w:t>
      </w:r>
      <w:proofErr w:type="spellStart"/>
      <w:r w:rsidR="00A62D24" w:rsidRPr="00EE5EB9">
        <w:rPr>
          <w:i/>
          <w:iCs/>
          <w:color w:val="C00000"/>
        </w:rPr>
        <w:t>na</w:t>
      </w:r>
      <w:proofErr w:type="spellEnd"/>
      <w:r w:rsidR="00A62D24" w:rsidRPr="00EE5EB9">
        <w:rPr>
          <w:i/>
          <w:iCs/>
          <w:color w:val="C00000"/>
        </w:rPr>
        <w:t xml:space="preserve"> </w:t>
      </w:r>
      <w:proofErr w:type="spellStart"/>
      <w:r w:rsidR="00A62D24" w:rsidRPr="00EE5EB9">
        <w:rPr>
          <w:i/>
          <w:iCs/>
          <w:color w:val="C00000"/>
        </w:rPr>
        <w:t>naznačenom</w:t>
      </w:r>
      <w:proofErr w:type="spellEnd"/>
      <w:r w:rsidR="00A62D24" w:rsidRPr="00EE5EB9">
        <w:rPr>
          <w:i/>
          <w:iCs/>
          <w:color w:val="C00000"/>
        </w:rPr>
        <w:t xml:space="preserve"> </w:t>
      </w:r>
      <w:proofErr w:type="spellStart"/>
      <w:r w:rsidR="00A62D24" w:rsidRPr="00EE5EB9">
        <w:rPr>
          <w:i/>
          <w:iCs/>
          <w:color w:val="C00000"/>
        </w:rPr>
        <w:t>mestu</w:t>
      </w:r>
      <w:proofErr w:type="spellEnd"/>
    </w:p>
    <w:p w14:paraId="7C11C043" w14:textId="5C3FC01F" w:rsidR="005D0CEF" w:rsidRPr="005D0CEF" w:rsidRDefault="005D0CEF" w:rsidP="00B21BA5">
      <w:pPr>
        <w:pStyle w:val="ListParagraph"/>
        <w:numPr>
          <w:ilvl w:val="0"/>
          <w:numId w:val="7"/>
        </w:numPr>
        <w:spacing w:after="0"/>
        <w:ind w:left="851"/>
        <w:jc w:val="both"/>
        <w:rPr>
          <w:color w:val="FF0000"/>
        </w:rPr>
      </w:pPr>
      <w:r w:rsidRPr="005D0CEF">
        <w:rPr>
          <w:color w:val="FF0000"/>
        </w:rPr>
        <w:t>Annex D: Vendor Registration Form – To be completed in English (contains general company details and references)</w:t>
      </w:r>
      <w:r w:rsidR="00A62D24">
        <w:rPr>
          <w:color w:val="FF0000"/>
        </w:rPr>
        <w:t xml:space="preserve"> / </w:t>
      </w:r>
      <w:proofErr w:type="spellStart"/>
      <w:r w:rsidR="00A62D24" w:rsidRPr="00EE5EB9">
        <w:rPr>
          <w:i/>
          <w:iCs/>
          <w:color w:val="C00000"/>
        </w:rPr>
        <w:t>Popuniti</w:t>
      </w:r>
      <w:proofErr w:type="spellEnd"/>
      <w:r w:rsidR="00A62D24" w:rsidRPr="00EE5EB9">
        <w:rPr>
          <w:i/>
          <w:iCs/>
          <w:color w:val="C00000"/>
        </w:rPr>
        <w:t xml:space="preserve"> </w:t>
      </w:r>
      <w:proofErr w:type="spellStart"/>
      <w:r w:rsidR="00A62D24" w:rsidRPr="00EE5EB9">
        <w:rPr>
          <w:i/>
          <w:iCs/>
          <w:color w:val="C00000"/>
        </w:rPr>
        <w:t>na</w:t>
      </w:r>
      <w:proofErr w:type="spellEnd"/>
      <w:r w:rsidR="00A62D24" w:rsidRPr="00EE5EB9">
        <w:rPr>
          <w:i/>
          <w:iCs/>
          <w:color w:val="C00000"/>
        </w:rPr>
        <w:t xml:space="preserve"> </w:t>
      </w:r>
      <w:proofErr w:type="spellStart"/>
      <w:r w:rsidR="00A62D24" w:rsidRPr="00EE5EB9">
        <w:rPr>
          <w:i/>
          <w:iCs/>
          <w:color w:val="C00000"/>
        </w:rPr>
        <w:t>engleskom</w:t>
      </w:r>
      <w:proofErr w:type="spellEnd"/>
      <w:r w:rsidR="00A62D24" w:rsidRPr="00EE5EB9">
        <w:rPr>
          <w:i/>
          <w:iCs/>
          <w:color w:val="C00000"/>
        </w:rPr>
        <w:t xml:space="preserve"> (</w:t>
      </w:r>
      <w:proofErr w:type="spellStart"/>
      <w:r w:rsidR="00A62D24" w:rsidRPr="00EE5EB9">
        <w:rPr>
          <w:i/>
          <w:iCs/>
          <w:color w:val="C00000"/>
        </w:rPr>
        <w:t>sadrži</w:t>
      </w:r>
      <w:proofErr w:type="spellEnd"/>
      <w:r w:rsidR="00A62D24" w:rsidRPr="00EE5EB9">
        <w:rPr>
          <w:i/>
          <w:iCs/>
          <w:color w:val="C00000"/>
        </w:rPr>
        <w:t xml:space="preserve"> </w:t>
      </w:r>
      <w:proofErr w:type="spellStart"/>
      <w:r w:rsidR="00A62D24" w:rsidRPr="00EE5EB9">
        <w:rPr>
          <w:i/>
          <w:iCs/>
          <w:color w:val="C00000"/>
        </w:rPr>
        <w:t>opšte</w:t>
      </w:r>
      <w:proofErr w:type="spellEnd"/>
      <w:r w:rsidR="00A62D24" w:rsidRPr="00EE5EB9">
        <w:rPr>
          <w:i/>
          <w:iCs/>
          <w:color w:val="C00000"/>
        </w:rPr>
        <w:t xml:space="preserve"> </w:t>
      </w:r>
      <w:proofErr w:type="spellStart"/>
      <w:r w:rsidR="00A62D24" w:rsidRPr="00EE5EB9">
        <w:rPr>
          <w:i/>
          <w:iCs/>
          <w:color w:val="C00000"/>
        </w:rPr>
        <w:t>podatke</w:t>
      </w:r>
      <w:proofErr w:type="spellEnd"/>
      <w:r w:rsidR="00A62D24" w:rsidRPr="00EE5EB9">
        <w:rPr>
          <w:i/>
          <w:iCs/>
          <w:color w:val="C00000"/>
        </w:rPr>
        <w:t xml:space="preserve"> o </w:t>
      </w:r>
      <w:proofErr w:type="spellStart"/>
      <w:r w:rsidR="00A62D24" w:rsidRPr="00EE5EB9">
        <w:rPr>
          <w:i/>
          <w:iCs/>
          <w:color w:val="C00000"/>
        </w:rPr>
        <w:t>kompaniji</w:t>
      </w:r>
      <w:proofErr w:type="spellEnd"/>
      <w:r w:rsidR="00A62D24" w:rsidRPr="00EE5EB9">
        <w:rPr>
          <w:i/>
          <w:iCs/>
          <w:color w:val="C00000"/>
        </w:rPr>
        <w:t xml:space="preserve"> i reference).</w:t>
      </w:r>
    </w:p>
    <w:p w14:paraId="5009D3AF" w14:textId="1159E815" w:rsidR="005D0CEF" w:rsidRPr="00EE5EB9" w:rsidRDefault="005D0CEF" w:rsidP="00B21BA5">
      <w:pPr>
        <w:pStyle w:val="ListParagraph"/>
        <w:numPr>
          <w:ilvl w:val="0"/>
          <w:numId w:val="7"/>
        </w:numPr>
        <w:spacing w:after="0"/>
        <w:ind w:left="851"/>
        <w:jc w:val="both"/>
        <w:rPr>
          <w:i/>
          <w:iCs/>
          <w:color w:val="C00000"/>
        </w:rPr>
      </w:pPr>
      <w:r w:rsidRPr="005D0CEF">
        <w:rPr>
          <w:color w:val="FF0000"/>
        </w:rPr>
        <w:t>Form A: Statement on Satisfactory Performance – To be completed in English and signed by the company providing the reference</w:t>
      </w:r>
      <w:r w:rsidR="00A62D24">
        <w:rPr>
          <w:color w:val="FF0000"/>
        </w:rPr>
        <w:t xml:space="preserve"> / </w:t>
      </w:r>
      <w:proofErr w:type="spellStart"/>
      <w:r w:rsidR="00A62D24" w:rsidRPr="00EE5EB9">
        <w:rPr>
          <w:i/>
          <w:iCs/>
          <w:color w:val="C00000"/>
        </w:rPr>
        <w:t>Popuniti</w:t>
      </w:r>
      <w:proofErr w:type="spellEnd"/>
      <w:r w:rsidR="00A62D24" w:rsidRPr="00EE5EB9">
        <w:rPr>
          <w:i/>
          <w:iCs/>
          <w:color w:val="C00000"/>
        </w:rPr>
        <w:t xml:space="preserve"> </w:t>
      </w:r>
      <w:proofErr w:type="spellStart"/>
      <w:r w:rsidR="00A62D24" w:rsidRPr="00EE5EB9">
        <w:rPr>
          <w:i/>
          <w:iCs/>
          <w:color w:val="C00000"/>
        </w:rPr>
        <w:t>na</w:t>
      </w:r>
      <w:proofErr w:type="spellEnd"/>
      <w:r w:rsidR="00A62D24" w:rsidRPr="00EE5EB9">
        <w:rPr>
          <w:i/>
          <w:iCs/>
          <w:color w:val="C00000"/>
        </w:rPr>
        <w:t xml:space="preserve"> </w:t>
      </w:r>
      <w:proofErr w:type="spellStart"/>
      <w:r w:rsidR="00A62D24" w:rsidRPr="00EE5EB9">
        <w:rPr>
          <w:i/>
          <w:iCs/>
          <w:color w:val="C00000"/>
        </w:rPr>
        <w:t>engleskom</w:t>
      </w:r>
      <w:proofErr w:type="spellEnd"/>
      <w:r w:rsidR="00A62D24" w:rsidRPr="00EE5EB9">
        <w:rPr>
          <w:i/>
          <w:iCs/>
          <w:color w:val="C00000"/>
        </w:rPr>
        <w:t xml:space="preserve"> i </w:t>
      </w:r>
      <w:proofErr w:type="spellStart"/>
      <w:r w:rsidR="00A62D24" w:rsidRPr="00EE5EB9">
        <w:rPr>
          <w:i/>
          <w:iCs/>
          <w:color w:val="C00000"/>
        </w:rPr>
        <w:t>potpisati</w:t>
      </w:r>
      <w:proofErr w:type="spellEnd"/>
      <w:r w:rsidR="00A62D24" w:rsidRPr="00EE5EB9">
        <w:rPr>
          <w:i/>
          <w:iCs/>
          <w:color w:val="C00000"/>
        </w:rPr>
        <w:t xml:space="preserve"> </w:t>
      </w:r>
      <w:proofErr w:type="spellStart"/>
      <w:r w:rsidR="00A62D24" w:rsidRPr="00EE5EB9">
        <w:rPr>
          <w:i/>
          <w:iCs/>
          <w:color w:val="C00000"/>
        </w:rPr>
        <w:t>od</w:t>
      </w:r>
      <w:proofErr w:type="spellEnd"/>
      <w:r w:rsidR="00A62D24" w:rsidRPr="00EE5EB9">
        <w:rPr>
          <w:i/>
          <w:iCs/>
          <w:color w:val="C00000"/>
        </w:rPr>
        <w:t xml:space="preserve"> </w:t>
      </w:r>
      <w:proofErr w:type="spellStart"/>
      <w:r w:rsidR="00A62D24" w:rsidRPr="00EE5EB9">
        <w:rPr>
          <w:i/>
          <w:iCs/>
          <w:color w:val="C00000"/>
        </w:rPr>
        <w:t>strane</w:t>
      </w:r>
      <w:proofErr w:type="spellEnd"/>
      <w:r w:rsidR="00A62D24" w:rsidRPr="00EE5EB9">
        <w:rPr>
          <w:i/>
          <w:iCs/>
          <w:color w:val="C00000"/>
        </w:rPr>
        <w:t xml:space="preserve"> </w:t>
      </w:r>
      <w:proofErr w:type="spellStart"/>
      <w:r w:rsidR="00A62D24" w:rsidRPr="00EE5EB9">
        <w:rPr>
          <w:i/>
          <w:iCs/>
          <w:color w:val="C00000"/>
        </w:rPr>
        <w:t>kompanije</w:t>
      </w:r>
      <w:proofErr w:type="spellEnd"/>
      <w:r w:rsidR="00A62D24" w:rsidRPr="00EE5EB9">
        <w:rPr>
          <w:i/>
          <w:iCs/>
          <w:color w:val="C00000"/>
        </w:rPr>
        <w:t xml:space="preserve"> </w:t>
      </w:r>
      <w:proofErr w:type="spellStart"/>
      <w:r w:rsidR="00A62D24" w:rsidRPr="00EE5EB9">
        <w:rPr>
          <w:i/>
          <w:iCs/>
          <w:color w:val="C00000"/>
        </w:rPr>
        <w:t>koja</w:t>
      </w:r>
      <w:proofErr w:type="spellEnd"/>
      <w:r w:rsidR="00A62D24" w:rsidRPr="00EE5EB9">
        <w:rPr>
          <w:i/>
          <w:iCs/>
          <w:color w:val="C00000"/>
        </w:rPr>
        <w:t xml:space="preserve"> </w:t>
      </w:r>
      <w:proofErr w:type="spellStart"/>
      <w:r w:rsidR="00A62D24" w:rsidRPr="00EE5EB9">
        <w:rPr>
          <w:i/>
          <w:iCs/>
          <w:color w:val="C00000"/>
        </w:rPr>
        <w:t>daje</w:t>
      </w:r>
      <w:proofErr w:type="spellEnd"/>
      <w:r w:rsidR="00A62D24" w:rsidRPr="00EE5EB9">
        <w:rPr>
          <w:i/>
          <w:iCs/>
          <w:color w:val="C00000"/>
        </w:rPr>
        <w:t xml:space="preserve"> </w:t>
      </w:r>
      <w:proofErr w:type="spellStart"/>
      <w:r w:rsidR="00A62D24" w:rsidRPr="00EE5EB9">
        <w:rPr>
          <w:i/>
          <w:iCs/>
          <w:color w:val="C00000"/>
        </w:rPr>
        <w:t>referencu</w:t>
      </w:r>
      <w:proofErr w:type="spellEnd"/>
      <w:r w:rsidR="00A62D24" w:rsidRPr="00EE5EB9">
        <w:rPr>
          <w:i/>
          <w:iCs/>
          <w:color w:val="C00000"/>
        </w:rPr>
        <w:t>.</w:t>
      </w:r>
    </w:p>
    <w:p w14:paraId="240AB878" w14:textId="5FE21952" w:rsidR="005D0CEF" w:rsidRPr="005D0CEF" w:rsidRDefault="005D0CEF" w:rsidP="00B21BA5">
      <w:pPr>
        <w:pStyle w:val="ListParagraph"/>
        <w:numPr>
          <w:ilvl w:val="0"/>
          <w:numId w:val="7"/>
        </w:numPr>
        <w:spacing w:after="0"/>
        <w:ind w:left="851"/>
        <w:jc w:val="both"/>
        <w:rPr>
          <w:color w:val="FF0000"/>
        </w:rPr>
      </w:pPr>
      <w:r w:rsidRPr="005D0CEF">
        <w:rPr>
          <w:color w:val="FF0000"/>
        </w:rPr>
        <w:t>Form B: CVs – To be provided in English</w:t>
      </w:r>
      <w:r w:rsidR="00A62D24">
        <w:rPr>
          <w:color w:val="FF0000"/>
        </w:rPr>
        <w:t xml:space="preserve"> / </w:t>
      </w:r>
      <w:proofErr w:type="spellStart"/>
      <w:r w:rsidR="00A62D24" w:rsidRPr="00EE5EB9">
        <w:rPr>
          <w:i/>
          <w:iCs/>
          <w:color w:val="C00000"/>
        </w:rPr>
        <w:t>Dostavi</w:t>
      </w:r>
      <w:r w:rsidR="00E24CF9" w:rsidRPr="00EE5EB9">
        <w:rPr>
          <w:i/>
          <w:iCs/>
          <w:color w:val="C00000"/>
        </w:rPr>
        <w:t>ti</w:t>
      </w:r>
      <w:proofErr w:type="spellEnd"/>
      <w:r w:rsidR="00A62D24" w:rsidRPr="00EE5EB9">
        <w:rPr>
          <w:i/>
          <w:iCs/>
          <w:color w:val="C00000"/>
        </w:rPr>
        <w:t xml:space="preserve"> </w:t>
      </w:r>
      <w:proofErr w:type="spellStart"/>
      <w:r w:rsidR="00A62D24" w:rsidRPr="00EE5EB9">
        <w:rPr>
          <w:i/>
          <w:iCs/>
          <w:color w:val="C00000"/>
        </w:rPr>
        <w:t>na</w:t>
      </w:r>
      <w:proofErr w:type="spellEnd"/>
      <w:r w:rsidR="00A62D24" w:rsidRPr="00EE5EB9">
        <w:rPr>
          <w:i/>
          <w:iCs/>
          <w:color w:val="C00000"/>
        </w:rPr>
        <w:t xml:space="preserve"> </w:t>
      </w:r>
      <w:proofErr w:type="spellStart"/>
      <w:r w:rsidR="00A62D24" w:rsidRPr="00EE5EB9">
        <w:rPr>
          <w:i/>
          <w:iCs/>
          <w:color w:val="C00000"/>
        </w:rPr>
        <w:t>engleskom</w:t>
      </w:r>
      <w:proofErr w:type="spellEnd"/>
    </w:p>
    <w:p w14:paraId="4A53898B" w14:textId="44E3961E" w:rsidR="005D0CEF" w:rsidRPr="005D0CEF" w:rsidRDefault="005D0CEF" w:rsidP="00B21BA5">
      <w:pPr>
        <w:pStyle w:val="ListParagraph"/>
        <w:numPr>
          <w:ilvl w:val="0"/>
          <w:numId w:val="7"/>
        </w:numPr>
        <w:spacing w:after="0"/>
        <w:ind w:left="851"/>
        <w:jc w:val="both"/>
        <w:rPr>
          <w:color w:val="FF0000"/>
        </w:rPr>
      </w:pPr>
      <w:r w:rsidRPr="005D0CEF">
        <w:rPr>
          <w:color w:val="FF0000"/>
        </w:rPr>
        <w:t>Form C: List of Personnel – To be provided in English</w:t>
      </w:r>
      <w:r w:rsidR="00A62D24">
        <w:rPr>
          <w:color w:val="FF0000"/>
        </w:rPr>
        <w:t xml:space="preserve"> / </w:t>
      </w:r>
      <w:proofErr w:type="spellStart"/>
      <w:r w:rsidR="00E24CF9" w:rsidRPr="00EE5EB9">
        <w:rPr>
          <w:i/>
          <w:iCs/>
          <w:color w:val="C00000"/>
        </w:rPr>
        <w:t>Dostaviti</w:t>
      </w:r>
      <w:proofErr w:type="spellEnd"/>
      <w:r w:rsidR="00E24CF9" w:rsidRPr="00EE5EB9">
        <w:rPr>
          <w:i/>
          <w:iCs/>
          <w:color w:val="C00000"/>
        </w:rPr>
        <w:t xml:space="preserve"> </w:t>
      </w:r>
      <w:proofErr w:type="spellStart"/>
      <w:r w:rsidR="00E24CF9" w:rsidRPr="00EE5EB9">
        <w:rPr>
          <w:i/>
          <w:iCs/>
          <w:color w:val="C00000"/>
        </w:rPr>
        <w:t>na</w:t>
      </w:r>
      <w:proofErr w:type="spellEnd"/>
      <w:r w:rsidR="00E24CF9" w:rsidRPr="00EE5EB9">
        <w:rPr>
          <w:i/>
          <w:iCs/>
          <w:color w:val="C00000"/>
        </w:rPr>
        <w:t xml:space="preserve"> </w:t>
      </w:r>
      <w:proofErr w:type="spellStart"/>
      <w:r w:rsidR="00E24CF9" w:rsidRPr="00EE5EB9">
        <w:rPr>
          <w:i/>
          <w:iCs/>
          <w:color w:val="C00000"/>
        </w:rPr>
        <w:t>engleskom</w:t>
      </w:r>
      <w:proofErr w:type="spellEnd"/>
    </w:p>
    <w:p w14:paraId="01D06AF3" w14:textId="4E791272" w:rsidR="005D0CEF" w:rsidRPr="005D0CEF" w:rsidRDefault="005D0CEF" w:rsidP="00B21BA5">
      <w:pPr>
        <w:pStyle w:val="ListParagraph"/>
        <w:numPr>
          <w:ilvl w:val="0"/>
          <w:numId w:val="7"/>
        </w:numPr>
        <w:spacing w:after="0"/>
        <w:ind w:left="851"/>
        <w:jc w:val="both"/>
        <w:rPr>
          <w:color w:val="FF0000"/>
        </w:rPr>
      </w:pPr>
      <w:r w:rsidRPr="005D0CEF">
        <w:rPr>
          <w:color w:val="FF0000"/>
        </w:rPr>
        <w:t>Timetable of Activities – Please submit in English</w:t>
      </w:r>
      <w:r w:rsidR="00A62D24">
        <w:rPr>
          <w:color w:val="FF0000"/>
        </w:rPr>
        <w:t xml:space="preserve"> / </w:t>
      </w:r>
      <w:proofErr w:type="spellStart"/>
      <w:r w:rsidR="00A62D24" w:rsidRPr="00EE5EB9">
        <w:rPr>
          <w:i/>
          <w:iCs/>
          <w:color w:val="C00000"/>
        </w:rPr>
        <w:t>Pošaljite</w:t>
      </w:r>
      <w:proofErr w:type="spellEnd"/>
      <w:r w:rsidR="00A62D24" w:rsidRPr="00EE5EB9">
        <w:rPr>
          <w:i/>
          <w:iCs/>
          <w:color w:val="C00000"/>
        </w:rPr>
        <w:t xml:space="preserve"> </w:t>
      </w:r>
      <w:proofErr w:type="spellStart"/>
      <w:r w:rsidR="00A62D24" w:rsidRPr="00EE5EB9">
        <w:rPr>
          <w:i/>
          <w:iCs/>
          <w:color w:val="C00000"/>
        </w:rPr>
        <w:t>na</w:t>
      </w:r>
      <w:proofErr w:type="spellEnd"/>
      <w:r w:rsidR="00A62D24" w:rsidRPr="00EE5EB9">
        <w:rPr>
          <w:i/>
          <w:iCs/>
          <w:color w:val="C00000"/>
        </w:rPr>
        <w:t xml:space="preserve"> </w:t>
      </w:r>
      <w:proofErr w:type="spellStart"/>
      <w:r w:rsidR="00A62D24" w:rsidRPr="00EE5EB9">
        <w:rPr>
          <w:i/>
          <w:iCs/>
          <w:color w:val="C00000"/>
        </w:rPr>
        <w:t>engleskom</w:t>
      </w:r>
      <w:proofErr w:type="spellEnd"/>
    </w:p>
    <w:p w14:paraId="33A38A66" w14:textId="77777777" w:rsidR="005D0CEF" w:rsidRPr="005D0CEF" w:rsidRDefault="005D0CEF" w:rsidP="00B21BA5">
      <w:pPr>
        <w:pStyle w:val="ListParagraph"/>
        <w:spacing w:after="0"/>
        <w:jc w:val="both"/>
        <w:rPr>
          <w:color w:val="FF0000"/>
        </w:rPr>
      </w:pPr>
    </w:p>
    <w:p w14:paraId="240145A6" w14:textId="4D7E5C4B" w:rsidR="005D0CEF" w:rsidRPr="00EE5EB9" w:rsidRDefault="005D0CEF" w:rsidP="00E24CF9">
      <w:pPr>
        <w:pStyle w:val="ListParagraph"/>
        <w:spacing w:after="0"/>
        <w:ind w:left="284" w:hanging="11"/>
        <w:jc w:val="both"/>
        <w:rPr>
          <w:b/>
          <w:bCs/>
          <w:color w:val="C00000"/>
        </w:rPr>
      </w:pPr>
      <w:r w:rsidRPr="005D0CEF">
        <w:rPr>
          <w:b/>
          <w:bCs/>
          <w:color w:val="FF0000"/>
        </w:rPr>
        <w:t>Documents that do not require translation into English</w:t>
      </w:r>
      <w:r w:rsidR="00E24CF9">
        <w:rPr>
          <w:b/>
          <w:bCs/>
          <w:color w:val="FF0000"/>
        </w:rPr>
        <w:t xml:space="preserve"> / </w:t>
      </w:r>
      <w:proofErr w:type="spellStart"/>
      <w:r w:rsidR="00E24CF9" w:rsidRPr="00EE5EB9">
        <w:rPr>
          <w:b/>
          <w:bCs/>
          <w:i/>
          <w:iCs/>
          <w:color w:val="C00000"/>
        </w:rPr>
        <w:t>Dokumenti</w:t>
      </w:r>
      <w:proofErr w:type="spellEnd"/>
      <w:r w:rsidR="00E24CF9" w:rsidRPr="00EE5EB9">
        <w:rPr>
          <w:b/>
          <w:bCs/>
          <w:i/>
          <w:iCs/>
          <w:color w:val="C00000"/>
        </w:rPr>
        <w:t xml:space="preserve"> koji ne </w:t>
      </w:r>
      <w:proofErr w:type="spellStart"/>
      <w:r w:rsidR="00E24CF9" w:rsidRPr="00EE5EB9">
        <w:rPr>
          <w:b/>
          <w:bCs/>
          <w:i/>
          <w:iCs/>
          <w:color w:val="C00000"/>
        </w:rPr>
        <w:t>zahtevaju</w:t>
      </w:r>
      <w:proofErr w:type="spellEnd"/>
      <w:r w:rsidR="00E24CF9" w:rsidRPr="00EE5EB9">
        <w:rPr>
          <w:b/>
          <w:bCs/>
          <w:i/>
          <w:iCs/>
          <w:color w:val="C00000"/>
        </w:rPr>
        <w:t xml:space="preserve"> </w:t>
      </w:r>
      <w:proofErr w:type="spellStart"/>
      <w:r w:rsidR="00E24CF9" w:rsidRPr="00EE5EB9">
        <w:rPr>
          <w:b/>
          <w:bCs/>
          <w:i/>
          <w:iCs/>
          <w:color w:val="C00000"/>
        </w:rPr>
        <w:t>prevod</w:t>
      </w:r>
      <w:proofErr w:type="spellEnd"/>
      <w:r w:rsidR="00E24CF9" w:rsidRPr="00EE5EB9">
        <w:rPr>
          <w:b/>
          <w:bCs/>
          <w:i/>
          <w:iCs/>
          <w:color w:val="C00000"/>
        </w:rPr>
        <w:t xml:space="preserve"> </w:t>
      </w:r>
      <w:proofErr w:type="spellStart"/>
      <w:r w:rsidR="00E24CF9" w:rsidRPr="00EE5EB9">
        <w:rPr>
          <w:b/>
          <w:bCs/>
          <w:i/>
          <w:iCs/>
          <w:color w:val="C00000"/>
        </w:rPr>
        <w:t>na</w:t>
      </w:r>
      <w:proofErr w:type="spellEnd"/>
      <w:r w:rsidR="00E24CF9" w:rsidRPr="00EE5EB9">
        <w:rPr>
          <w:b/>
          <w:bCs/>
          <w:i/>
          <w:iCs/>
          <w:color w:val="C00000"/>
        </w:rPr>
        <w:t xml:space="preserve"> </w:t>
      </w:r>
      <w:proofErr w:type="spellStart"/>
      <w:r w:rsidR="00E24CF9" w:rsidRPr="00EE5EB9">
        <w:rPr>
          <w:b/>
          <w:bCs/>
          <w:i/>
          <w:iCs/>
          <w:color w:val="C00000"/>
        </w:rPr>
        <w:t>engleski</w:t>
      </w:r>
      <w:proofErr w:type="spellEnd"/>
      <w:r w:rsidRPr="00EE5EB9">
        <w:rPr>
          <w:b/>
          <w:bCs/>
          <w:i/>
          <w:iCs/>
          <w:color w:val="C00000"/>
        </w:rPr>
        <w:t>:</w:t>
      </w:r>
    </w:p>
    <w:p w14:paraId="5FD9AC92" w14:textId="4F05C0F4" w:rsidR="005D0CEF" w:rsidRPr="005D0CEF" w:rsidRDefault="005D0CEF" w:rsidP="00B21BA5">
      <w:pPr>
        <w:pStyle w:val="ListParagraph"/>
        <w:numPr>
          <w:ilvl w:val="0"/>
          <w:numId w:val="8"/>
        </w:numPr>
        <w:spacing w:after="0"/>
        <w:ind w:left="851"/>
        <w:jc w:val="both"/>
        <w:rPr>
          <w:color w:val="FF0000"/>
        </w:rPr>
      </w:pPr>
      <w:r w:rsidRPr="005D0CEF">
        <w:rPr>
          <w:color w:val="FF0000"/>
        </w:rPr>
        <w:t>APR Copy – No English translation required</w:t>
      </w:r>
      <w:r w:rsidR="00E24CF9">
        <w:rPr>
          <w:color w:val="FF0000"/>
        </w:rPr>
        <w:t xml:space="preserve"> / </w:t>
      </w:r>
      <w:proofErr w:type="spellStart"/>
      <w:r w:rsidR="00E24CF9" w:rsidRPr="00EE5EB9">
        <w:rPr>
          <w:i/>
          <w:iCs/>
          <w:color w:val="C00000"/>
        </w:rPr>
        <w:t>Nije</w:t>
      </w:r>
      <w:proofErr w:type="spellEnd"/>
      <w:r w:rsidR="00E24CF9" w:rsidRPr="00EE5EB9">
        <w:rPr>
          <w:i/>
          <w:iCs/>
          <w:color w:val="C00000"/>
        </w:rPr>
        <w:t xml:space="preserve"> </w:t>
      </w:r>
      <w:proofErr w:type="spellStart"/>
      <w:r w:rsidR="00E24CF9" w:rsidRPr="00EE5EB9">
        <w:rPr>
          <w:i/>
          <w:iCs/>
          <w:color w:val="C00000"/>
        </w:rPr>
        <w:t>potreban</w:t>
      </w:r>
      <w:proofErr w:type="spellEnd"/>
      <w:r w:rsidR="00E24CF9" w:rsidRPr="00EE5EB9">
        <w:rPr>
          <w:i/>
          <w:iCs/>
          <w:color w:val="C00000"/>
        </w:rPr>
        <w:t xml:space="preserve"> </w:t>
      </w:r>
      <w:proofErr w:type="spellStart"/>
      <w:r w:rsidR="00E24CF9" w:rsidRPr="00EE5EB9">
        <w:rPr>
          <w:i/>
          <w:iCs/>
          <w:color w:val="C00000"/>
        </w:rPr>
        <w:t>prevod</w:t>
      </w:r>
      <w:proofErr w:type="spellEnd"/>
      <w:r w:rsidR="00E24CF9" w:rsidRPr="00EE5EB9">
        <w:rPr>
          <w:i/>
          <w:iCs/>
          <w:color w:val="C00000"/>
        </w:rPr>
        <w:t xml:space="preserve"> </w:t>
      </w:r>
      <w:proofErr w:type="spellStart"/>
      <w:r w:rsidR="00E24CF9" w:rsidRPr="00EE5EB9">
        <w:rPr>
          <w:i/>
          <w:iCs/>
          <w:color w:val="C00000"/>
        </w:rPr>
        <w:t>na</w:t>
      </w:r>
      <w:proofErr w:type="spellEnd"/>
      <w:r w:rsidR="00E24CF9" w:rsidRPr="00EE5EB9">
        <w:rPr>
          <w:i/>
          <w:iCs/>
          <w:color w:val="C00000"/>
        </w:rPr>
        <w:t xml:space="preserve"> </w:t>
      </w:r>
      <w:proofErr w:type="spellStart"/>
      <w:r w:rsidR="00E24CF9" w:rsidRPr="00EE5EB9">
        <w:rPr>
          <w:i/>
          <w:iCs/>
          <w:color w:val="C00000"/>
        </w:rPr>
        <w:t>engleski</w:t>
      </w:r>
      <w:proofErr w:type="spellEnd"/>
    </w:p>
    <w:p w14:paraId="3CBE50E1" w14:textId="3F34E266" w:rsidR="005D0CEF" w:rsidRPr="00EE5EB9" w:rsidRDefault="005D0CEF" w:rsidP="00B21BA5">
      <w:pPr>
        <w:pStyle w:val="ListParagraph"/>
        <w:numPr>
          <w:ilvl w:val="0"/>
          <w:numId w:val="8"/>
        </w:numPr>
        <w:spacing w:after="0"/>
        <w:ind w:left="851"/>
        <w:jc w:val="both"/>
        <w:rPr>
          <w:i/>
          <w:iCs/>
          <w:color w:val="C00000"/>
        </w:rPr>
      </w:pPr>
      <w:r w:rsidRPr="005D0CEF">
        <w:rPr>
          <w:color w:val="FF0000"/>
        </w:rPr>
        <w:t>Extract from the NBS Website Tool – No English translation required</w:t>
      </w:r>
      <w:r w:rsidR="00E24CF9">
        <w:rPr>
          <w:color w:val="FF0000"/>
        </w:rPr>
        <w:t xml:space="preserve"> / </w:t>
      </w:r>
      <w:proofErr w:type="spellStart"/>
      <w:r w:rsidR="00E24CF9" w:rsidRPr="00EE5EB9">
        <w:rPr>
          <w:i/>
          <w:iCs/>
          <w:color w:val="C00000"/>
        </w:rPr>
        <w:t>Nije</w:t>
      </w:r>
      <w:proofErr w:type="spellEnd"/>
      <w:r w:rsidR="00E24CF9" w:rsidRPr="00EE5EB9">
        <w:rPr>
          <w:i/>
          <w:iCs/>
          <w:color w:val="C00000"/>
        </w:rPr>
        <w:t xml:space="preserve"> </w:t>
      </w:r>
      <w:proofErr w:type="spellStart"/>
      <w:r w:rsidR="00E24CF9" w:rsidRPr="00EE5EB9">
        <w:rPr>
          <w:i/>
          <w:iCs/>
          <w:color w:val="C00000"/>
        </w:rPr>
        <w:t>potreban</w:t>
      </w:r>
      <w:proofErr w:type="spellEnd"/>
      <w:r w:rsidR="00E24CF9" w:rsidRPr="00EE5EB9">
        <w:rPr>
          <w:i/>
          <w:iCs/>
          <w:color w:val="C00000"/>
        </w:rPr>
        <w:t xml:space="preserve"> </w:t>
      </w:r>
      <w:proofErr w:type="spellStart"/>
      <w:r w:rsidR="00E24CF9" w:rsidRPr="00EE5EB9">
        <w:rPr>
          <w:i/>
          <w:iCs/>
          <w:color w:val="C00000"/>
        </w:rPr>
        <w:t>prevod</w:t>
      </w:r>
      <w:proofErr w:type="spellEnd"/>
      <w:r w:rsidR="00E24CF9" w:rsidRPr="00EE5EB9">
        <w:rPr>
          <w:i/>
          <w:iCs/>
          <w:color w:val="C00000"/>
        </w:rPr>
        <w:t xml:space="preserve"> </w:t>
      </w:r>
      <w:proofErr w:type="spellStart"/>
      <w:r w:rsidR="00E24CF9" w:rsidRPr="00EE5EB9">
        <w:rPr>
          <w:i/>
          <w:iCs/>
          <w:color w:val="C00000"/>
        </w:rPr>
        <w:t>na</w:t>
      </w:r>
      <w:proofErr w:type="spellEnd"/>
      <w:r w:rsidR="00E24CF9" w:rsidRPr="00EE5EB9">
        <w:rPr>
          <w:i/>
          <w:iCs/>
          <w:color w:val="C00000"/>
        </w:rPr>
        <w:t xml:space="preserve"> </w:t>
      </w:r>
      <w:proofErr w:type="spellStart"/>
      <w:r w:rsidR="00E24CF9" w:rsidRPr="00EE5EB9">
        <w:rPr>
          <w:i/>
          <w:iCs/>
          <w:color w:val="C00000"/>
        </w:rPr>
        <w:t>engleski</w:t>
      </w:r>
      <w:proofErr w:type="spellEnd"/>
    </w:p>
    <w:p w14:paraId="6C319A88" w14:textId="358E68F9" w:rsidR="005D0CEF" w:rsidRPr="00EE5EB9" w:rsidRDefault="005D0CEF" w:rsidP="00B21BA5">
      <w:pPr>
        <w:pStyle w:val="ListParagraph"/>
        <w:numPr>
          <w:ilvl w:val="0"/>
          <w:numId w:val="8"/>
        </w:numPr>
        <w:spacing w:after="0"/>
        <w:ind w:left="851"/>
        <w:jc w:val="both"/>
        <w:rPr>
          <w:i/>
          <w:iCs/>
          <w:color w:val="C00000"/>
        </w:rPr>
      </w:pPr>
      <w:r w:rsidRPr="005D0CEF">
        <w:rPr>
          <w:color w:val="FF0000"/>
        </w:rPr>
        <w:t>Profit/Loss Account and Balance Sheets – No English translation required</w:t>
      </w:r>
      <w:r w:rsidR="00E24CF9">
        <w:rPr>
          <w:color w:val="FF0000"/>
        </w:rPr>
        <w:t xml:space="preserve"> </w:t>
      </w:r>
      <w:r w:rsidR="00E24CF9" w:rsidRPr="00EE5EB9">
        <w:rPr>
          <w:i/>
          <w:iCs/>
          <w:color w:val="C00000"/>
        </w:rPr>
        <w:t xml:space="preserve">/ </w:t>
      </w:r>
      <w:proofErr w:type="spellStart"/>
      <w:r w:rsidR="00E24CF9" w:rsidRPr="00EE5EB9">
        <w:rPr>
          <w:i/>
          <w:iCs/>
          <w:color w:val="C00000"/>
        </w:rPr>
        <w:t>Nije</w:t>
      </w:r>
      <w:proofErr w:type="spellEnd"/>
      <w:r w:rsidR="00E24CF9" w:rsidRPr="00EE5EB9">
        <w:rPr>
          <w:i/>
          <w:iCs/>
          <w:color w:val="C00000"/>
        </w:rPr>
        <w:t xml:space="preserve"> </w:t>
      </w:r>
      <w:proofErr w:type="spellStart"/>
      <w:r w:rsidR="00E24CF9" w:rsidRPr="00EE5EB9">
        <w:rPr>
          <w:i/>
          <w:iCs/>
          <w:color w:val="C00000"/>
        </w:rPr>
        <w:t>potreban</w:t>
      </w:r>
      <w:proofErr w:type="spellEnd"/>
      <w:r w:rsidR="00E24CF9" w:rsidRPr="00EE5EB9">
        <w:rPr>
          <w:i/>
          <w:iCs/>
          <w:color w:val="C00000"/>
        </w:rPr>
        <w:t xml:space="preserve"> </w:t>
      </w:r>
      <w:proofErr w:type="spellStart"/>
      <w:r w:rsidR="00E24CF9" w:rsidRPr="00EE5EB9">
        <w:rPr>
          <w:i/>
          <w:iCs/>
          <w:color w:val="C00000"/>
        </w:rPr>
        <w:t>prevod</w:t>
      </w:r>
      <w:proofErr w:type="spellEnd"/>
      <w:r w:rsidR="00E24CF9" w:rsidRPr="00EE5EB9">
        <w:rPr>
          <w:i/>
          <w:iCs/>
          <w:color w:val="C00000"/>
        </w:rPr>
        <w:t xml:space="preserve"> </w:t>
      </w:r>
      <w:proofErr w:type="spellStart"/>
      <w:r w:rsidR="00E24CF9" w:rsidRPr="00EE5EB9">
        <w:rPr>
          <w:i/>
          <w:iCs/>
          <w:color w:val="C00000"/>
        </w:rPr>
        <w:t>na</w:t>
      </w:r>
      <w:proofErr w:type="spellEnd"/>
      <w:r w:rsidR="00E24CF9" w:rsidRPr="00EE5EB9">
        <w:rPr>
          <w:i/>
          <w:iCs/>
          <w:color w:val="C00000"/>
        </w:rPr>
        <w:t xml:space="preserve"> </w:t>
      </w:r>
      <w:proofErr w:type="spellStart"/>
      <w:r w:rsidR="00E24CF9" w:rsidRPr="00EE5EB9">
        <w:rPr>
          <w:i/>
          <w:iCs/>
          <w:color w:val="C00000"/>
        </w:rPr>
        <w:t>engleski</w:t>
      </w:r>
      <w:proofErr w:type="spellEnd"/>
    </w:p>
    <w:p w14:paraId="46024898" w14:textId="26CE4A73" w:rsidR="005D0CEF" w:rsidRPr="00EE5EB9" w:rsidRDefault="005D0CEF" w:rsidP="00B21BA5">
      <w:pPr>
        <w:pStyle w:val="ListParagraph"/>
        <w:numPr>
          <w:ilvl w:val="0"/>
          <w:numId w:val="8"/>
        </w:numPr>
        <w:spacing w:after="0"/>
        <w:ind w:left="851"/>
        <w:jc w:val="both"/>
        <w:rPr>
          <w:i/>
          <w:iCs/>
          <w:color w:val="C00000"/>
        </w:rPr>
      </w:pPr>
      <w:r w:rsidRPr="005D0CEF">
        <w:rPr>
          <w:color w:val="FF0000"/>
        </w:rPr>
        <w:t>Annex E: Price List with Bill of Quantities – To be filled in with numbers/prices</w:t>
      </w:r>
      <w:r w:rsidR="00E24CF9">
        <w:rPr>
          <w:color w:val="FF0000"/>
        </w:rPr>
        <w:t xml:space="preserve"> / </w:t>
      </w:r>
      <w:proofErr w:type="spellStart"/>
      <w:r w:rsidR="00E24CF9" w:rsidRPr="00EE5EB9">
        <w:rPr>
          <w:i/>
          <w:iCs/>
          <w:color w:val="C00000"/>
        </w:rPr>
        <w:t>Popuniti</w:t>
      </w:r>
      <w:proofErr w:type="spellEnd"/>
      <w:r w:rsidR="00E24CF9" w:rsidRPr="00EE5EB9">
        <w:rPr>
          <w:i/>
          <w:iCs/>
          <w:color w:val="C00000"/>
        </w:rPr>
        <w:t xml:space="preserve"> </w:t>
      </w:r>
      <w:proofErr w:type="spellStart"/>
      <w:r w:rsidR="00E24CF9" w:rsidRPr="00EE5EB9">
        <w:rPr>
          <w:i/>
          <w:iCs/>
          <w:color w:val="C00000"/>
        </w:rPr>
        <w:t>brojevima</w:t>
      </w:r>
      <w:proofErr w:type="spellEnd"/>
      <w:r w:rsidR="00E24CF9" w:rsidRPr="00EE5EB9">
        <w:rPr>
          <w:i/>
          <w:iCs/>
          <w:color w:val="C00000"/>
        </w:rPr>
        <w:t>/</w:t>
      </w:r>
      <w:proofErr w:type="spellStart"/>
      <w:r w:rsidR="00E24CF9" w:rsidRPr="00EE5EB9">
        <w:rPr>
          <w:i/>
          <w:iCs/>
          <w:color w:val="C00000"/>
        </w:rPr>
        <w:t>cenama</w:t>
      </w:r>
      <w:proofErr w:type="spellEnd"/>
    </w:p>
    <w:p w14:paraId="60A7CC5A" w14:textId="47659F5E" w:rsidR="005D0CEF" w:rsidRPr="005D0CEF" w:rsidRDefault="005D0CEF" w:rsidP="00B21BA5">
      <w:pPr>
        <w:pStyle w:val="ListParagraph"/>
        <w:numPr>
          <w:ilvl w:val="0"/>
          <w:numId w:val="8"/>
        </w:numPr>
        <w:spacing w:after="0"/>
        <w:ind w:left="851"/>
        <w:jc w:val="both"/>
        <w:rPr>
          <w:color w:val="FF0000"/>
        </w:rPr>
      </w:pPr>
      <w:r w:rsidRPr="005D0CEF">
        <w:rPr>
          <w:color w:val="FF0000"/>
        </w:rPr>
        <w:t>Self-Declaration Form – Only requires a signature</w:t>
      </w:r>
      <w:r w:rsidR="00E24CF9">
        <w:rPr>
          <w:color w:val="FF0000"/>
        </w:rPr>
        <w:t xml:space="preserve"> / </w:t>
      </w:r>
      <w:proofErr w:type="spellStart"/>
      <w:r w:rsidR="00E24CF9" w:rsidRPr="00EE5EB9">
        <w:rPr>
          <w:i/>
          <w:iCs/>
          <w:color w:val="C00000"/>
        </w:rPr>
        <w:t>Potreban</w:t>
      </w:r>
      <w:proofErr w:type="spellEnd"/>
      <w:r w:rsidR="00E24CF9" w:rsidRPr="00EE5EB9">
        <w:rPr>
          <w:i/>
          <w:iCs/>
          <w:color w:val="C00000"/>
        </w:rPr>
        <w:t xml:space="preserve"> je </w:t>
      </w:r>
      <w:proofErr w:type="spellStart"/>
      <w:r w:rsidR="00E24CF9" w:rsidRPr="00EE5EB9">
        <w:rPr>
          <w:i/>
          <w:iCs/>
          <w:color w:val="C00000"/>
        </w:rPr>
        <w:t>samo</w:t>
      </w:r>
      <w:proofErr w:type="spellEnd"/>
      <w:r w:rsidR="00E24CF9" w:rsidRPr="00EE5EB9">
        <w:rPr>
          <w:i/>
          <w:iCs/>
          <w:color w:val="C00000"/>
        </w:rPr>
        <w:t xml:space="preserve"> </w:t>
      </w:r>
      <w:proofErr w:type="spellStart"/>
      <w:r w:rsidR="00E24CF9" w:rsidRPr="00EE5EB9">
        <w:rPr>
          <w:i/>
          <w:iCs/>
          <w:color w:val="C00000"/>
        </w:rPr>
        <w:t>potpis</w:t>
      </w:r>
      <w:proofErr w:type="spellEnd"/>
    </w:p>
    <w:p w14:paraId="2057906F" w14:textId="1E726FEA" w:rsidR="005D0CEF" w:rsidRPr="005D0CEF" w:rsidRDefault="005D0CEF" w:rsidP="00B21BA5">
      <w:pPr>
        <w:pStyle w:val="ListParagraph"/>
        <w:numPr>
          <w:ilvl w:val="0"/>
          <w:numId w:val="8"/>
        </w:numPr>
        <w:spacing w:after="0"/>
        <w:ind w:left="851"/>
        <w:jc w:val="both"/>
        <w:rPr>
          <w:color w:val="FF0000"/>
        </w:rPr>
      </w:pPr>
      <w:r w:rsidRPr="005D0CEF">
        <w:rPr>
          <w:color w:val="FF0000"/>
        </w:rPr>
        <w:t>Statement about CTHB – Only requires a signature</w:t>
      </w:r>
      <w:r w:rsidR="00E24CF9">
        <w:rPr>
          <w:color w:val="FF0000"/>
        </w:rPr>
        <w:t xml:space="preserve"> / </w:t>
      </w:r>
      <w:proofErr w:type="spellStart"/>
      <w:r w:rsidR="00E24CF9" w:rsidRPr="00EE5EB9">
        <w:rPr>
          <w:i/>
          <w:iCs/>
          <w:color w:val="C00000"/>
        </w:rPr>
        <w:t>Potreban</w:t>
      </w:r>
      <w:proofErr w:type="spellEnd"/>
      <w:r w:rsidR="00E24CF9" w:rsidRPr="00EE5EB9">
        <w:rPr>
          <w:i/>
          <w:iCs/>
          <w:color w:val="C00000"/>
        </w:rPr>
        <w:t xml:space="preserve"> je </w:t>
      </w:r>
      <w:proofErr w:type="spellStart"/>
      <w:r w:rsidR="00E24CF9" w:rsidRPr="00EE5EB9">
        <w:rPr>
          <w:i/>
          <w:iCs/>
          <w:color w:val="C00000"/>
        </w:rPr>
        <w:t>samo</w:t>
      </w:r>
      <w:proofErr w:type="spellEnd"/>
      <w:r w:rsidR="00E24CF9" w:rsidRPr="00EE5EB9">
        <w:rPr>
          <w:i/>
          <w:iCs/>
          <w:color w:val="C00000"/>
        </w:rPr>
        <w:t xml:space="preserve"> </w:t>
      </w:r>
      <w:proofErr w:type="spellStart"/>
      <w:r w:rsidR="00E24CF9" w:rsidRPr="00EE5EB9">
        <w:rPr>
          <w:i/>
          <w:iCs/>
          <w:color w:val="C00000"/>
        </w:rPr>
        <w:t>potpis</w:t>
      </w:r>
      <w:proofErr w:type="spellEnd"/>
    </w:p>
    <w:p w14:paraId="5A4CAFD7" w14:textId="145047E2" w:rsidR="005D0CEF" w:rsidRPr="00EE5EB9" w:rsidRDefault="005D0CEF" w:rsidP="00B21BA5">
      <w:pPr>
        <w:pStyle w:val="ListParagraph"/>
        <w:numPr>
          <w:ilvl w:val="0"/>
          <w:numId w:val="8"/>
        </w:numPr>
        <w:spacing w:after="0"/>
        <w:ind w:left="851"/>
        <w:jc w:val="both"/>
        <w:rPr>
          <w:i/>
          <w:iCs/>
          <w:color w:val="C00000"/>
        </w:rPr>
      </w:pPr>
      <w:r w:rsidRPr="005D0CEF">
        <w:rPr>
          <w:color w:val="FF0000"/>
        </w:rPr>
        <w:t>Contract Template – Requires company details, signature, and stamp</w:t>
      </w:r>
      <w:r w:rsidR="00E24CF9">
        <w:rPr>
          <w:color w:val="FF0000"/>
        </w:rPr>
        <w:t xml:space="preserve"> / </w:t>
      </w:r>
      <w:proofErr w:type="spellStart"/>
      <w:r w:rsidR="00E24CF9" w:rsidRPr="00EE5EB9">
        <w:rPr>
          <w:i/>
          <w:iCs/>
          <w:color w:val="C00000"/>
        </w:rPr>
        <w:t>Zahteva</w:t>
      </w:r>
      <w:proofErr w:type="spellEnd"/>
      <w:r w:rsidR="00E24CF9" w:rsidRPr="00EE5EB9">
        <w:rPr>
          <w:i/>
          <w:iCs/>
          <w:color w:val="C00000"/>
        </w:rPr>
        <w:t xml:space="preserve"> </w:t>
      </w:r>
      <w:proofErr w:type="spellStart"/>
      <w:r w:rsidR="00E24CF9" w:rsidRPr="00EE5EB9">
        <w:rPr>
          <w:i/>
          <w:iCs/>
          <w:color w:val="C00000"/>
        </w:rPr>
        <w:t>popunjavanje</w:t>
      </w:r>
      <w:proofErr w:type="spellEnd"/>
      <w:r w:rsidR="00E24CF9" w:rsidRPr="00EE5EB9">
        <w:rPr>
          <w:i/>
          <w:iCs/>
          <w:color w:val="C00000"/>
        </w:rPr>
        <w:t xml:space="preserve"> </w:t>
      </w:r>
      <w:proofErr w:type="spellStart"/>
      <w:r w:rsidR="00E24CF9" w:rsidRPr="00EE5EB9">
        <w:rPr>
          <w:i/>
          <w:iCs/>
          <w:color w:val="C00000"/>
        </w:rPr>
        <w:t>podataka</w:t>
      </w:r>
      <w:proofErr w:type="spellEnd"/>
      <w:r w:rsidR="00E24CF9" w:rsidRPr="00EE5EB9">
        <w:rPr>
          <w:i/>
          <w:iCs/>
          <w:color w:val="C00000"/>
        </w:rPr>
        <w:t xml:space="preserve"> o </w:t>
      </w:r>
      <w:proofErr w:type="spellStart"/>
      <w:r w:rsidR="00E24CF9" w:rsidRPr="00EE5EB9">
        <w:rPr>
          <w:i/>
          <w:iCs/>
          <w:color w:val="C00000"/>
        </w:rPr>
        <w:t>kompaniji</w:t>
      </w:r>
      <w:proofErr w:type="spellEnd"/>
      <w:r w:rsidR="00E24CF9" w:rsidRPr="00EE5EB9">
        <w:rPr>
          <w:i/>
          <w:iCs/>
          <w:color w:val="C00000"/>
        </w:rPr>
        <w:t xml:space="preserve">, </w:t>
      </w:r>
      <w:proofErr w:type="spellStart"/>
      <w:r w:rsidR="00E24CF9" w:rsidRPr="00EE5EB9">
        <w:rPr>
          <w:i/>
          <w:iCs/>
          <w:color w:val="C00000"/>
        </w:rPr>
        <w:t>potpis</w:t>
      </w:r>
      <w:proofErr w:type="spellEnd"/>
      <w:r w:rsidR="00E24CF9" w:rsidRPr="00EE5EB9">
        <w:rPr>
          <w:i/>
          <w:iCs/>
          <w:color w:val="C00000"/>
        </w:rPr>
        <w:t xml:space="preserve"> i </w:t>
      </w:r>
      <w:proofErr w:type="spellStart"/>
      <w:r w:rsidR="00E24CF9" w:rsidRPr="00EE5EB9">
        <w:rPr>
          <w:i/>
          <w:iCs/>
          <w:color w:val="C00000"/>
        </w:rPr>
        <w:t>pečat</w:t>
      </w:r>
      <w:proofErr w:type="spellEnd"/>
    </w:p>
    <w:p w14:paraId="18BC242C" w14:textId="1891CFA3" w:rsidR="00FA7C49" w:rsidRPr="00FA7C49" w:rsidRDefault="00FA7C49" w:rsidP="00B21BA5">
      <w:pPr>
        <w:spacing w:after="0"/>
        <w:jc w:val="both"/>
        <w:rPr>
          <w:rFonts w:ascii="Calibri" w:hAnsi="Calibri" w:cs="Calibri"/>
          <w:b/>
          <w:bCs/>
          <w:i/>
          <w:iCs/>
          <w:color w:val="0070C0"/>
          <w:lang w:val="en-US"/>
        </w:rPr>
      </w:pPr>
    </w:p>
    <w:p w14:paraId="2CD76753" w14:textId="3725C9A2" w:rsidR="00FA7C49" w:rsidRPr="005B25CA" w:rsidRDefault="00FA7C49" w:rsidP="00B21BA5">
      <w:pPr>
        <w:spacing w:after="0"/>
        <w:jc w:val="both"/>
        <w:rPr>
          <w:rFonts w:ascii="Calibri" w:hAnsi="Calibri" w:cs="Calibri"/>
          <w:b/>
          <w:bCs/>
          <w:i/>
          <w:iCs/>
          <w:color w:val="7030A0"/>
          <w:lang w:val="sr-Latn-RS"/>
        </w:rPr>
      </w:pPr>
      <w:r w:rsidRPr="00E24CF9">
        <w:rPr>
          <w:rFonts w:ascii="Calibri" w:hAnsi="Calibri" w:cs="Calibri"/>
          <w:b/>
          <w:bCs/>
          <w:i/>
          <w:iCs/>
          <w:color w:val="0070C0"/>
          <w:sz w:val="26"/>
          <w:szCs w:val="26"/>
          <w:lang w:val="en-US"/>
        </w:rPr>
        <w:t>Q2:</w:t>
      </w:r>
      <w:r w:rsidRPr="00FA7C49">
        <w:rPr>
          <w:rFonts w:ascii="Calibri" w:hAnsi="Calibri" w:cs="Calibri"/>
          <w:b/>
          <w:bCs/>
          <w:i/>
          <w:iCs/>
          <w:color w:val="0070C0"/>
          <w:lang w:val="en-US"/>
        </w:rPr>
        <w:t xml:space="preserve"> </w:t>
      </w:r>
      <w:r w:rsidRPr="00EA798B">
        <w:rPr>
          <w:rFonts w:ascii="Calibri" w:hAnsi="Calibri" w:cs="Calibri"/>
          <w:b/>
          <w:bCs/>
          <w:color w:val="0070C0"/>
          <w:lang w:val="en-US"/>
        </w:rPr>
        <w:t xml:space="preserve">The requirement for previous experience in final works or similar is mentioned. Does this mean </w:t>
      </w:r>
      <w:r w:rsidR="00EE5EB9">
        <w:rPr>
          <w:rFonts w:ascii="Calibri" w:hAnsi="Calibri" w:cs="Calibri"/>
          <w:b/>
          <w:bCs/>
          <w:color w:val="0070C0"/>
          <w:lang w:val="en-US"/>
        </w:rPr>
        <w:t xml:space="preserve">that an </w:t>
      </w:r>
      <w:r w:rsidR="00EE5EB9" w:rsidRPr="00EA798B">
        <w:rPr>
          <w:rFonts w:ascii="Calibri" w:hAnsi="Calibri" w:cs="Calibri"/>
          <w:b/>
          <w:bCs/>
          <w:color w:val="0070C0"/>
          <w:lang w:val="en-US"/>
        </w:rPr>
        <w:t xml:space="preserve">adequate </w:t>
      </w:r>
      <w:r w:rsidRPr="00EA798B">
        <w:rPr>
          <w:rFonts w:ascii="Calibri" w:hAnsi="Calibri" w:cs="Calibri"/>
          <w:b/>
          <w:bCs/>
          <w:color w:val="0070C0"/>
          <w:lang w:val="en-US"/>
        </w:rPr>
        <w:t>"or similar" experience is on high-rise reference buildings with the specified types of works whose subject was reconstruction, rehabilitation, adaptation?</w:t>
      </w:r>
      <w:r w:rsidR="005B25CA" w:rsidRPr="00EA798B">
        <w:rPr>
          <w:rFonts w:ascii="Calibri" w:hAnsi="Calibri" w:cs="Calibri"/>
          <w:b/>
          <w:bCs/>
          <w:color w:val="0070C0"/>
          <w:lang w:val="en-US"/>
        </w:rPr>
        <w:t xml:space="preserve"> /</w:t>
      </w:r>
      <w:r w:rsidR="005B25CA" w:rsidRPr="00EA798B">
        <w:rPr>
          <w:rFonts w:ascii="Calibri" w:hAnsi="Calibri" w:cs="Calibri"/>
          <w:b/>
          <w:bCs/>
          <w:i/>
          <w:iCs/>
          <w:color w:val="0070C0"/>
          <w:lang w:val="en-US"/>
        </w:rPr>
        <w:t xml:space="preserve"> </w:t>
      </w:r>
      <w:proofErr w:type="spellStart"/>
      <w:r w:rsidR="005B25CA" w:rsidRPr="00EA798B">
        <w:rPr>
          <w:rFonts w:ascii="Calibri" w:hAnsi="Calibri" w:cs="Calibri"/>
          <w:b/>
          <w:bCs/>
          <w:i/>
          <w:iCs/>
          <w:color w:val="808DCC" w:themeColor="text1" w:themeShade="BF"/>
          <w:lang w:val="en-US"/>
        </w:rPr>
        <w:t>Pominje</w:t>
      </w:r>
      <w:proofErr w:type="spellEnd"/>
      <w:r w:rsidR="005B25CA" w:rsidRPr="00EA798B">
        <w:rPr>
          <w:rFonts w:ascii="Calibri" w:hAnsi="Calibri" w:cs="Calibri"/>
          <w:b/>
          <w:bCs/>
          <w:i/>
          <w:iCs/>
          <w:color w:val="808DCC" w:themeColor="text1" w:themeShade="BF"/>
          <w:lang w:val="en-US"/>
        </w:rPr>
        <w:t xml:space="preserve"> se </w:t>
      </w:r>
      <w:proofErr w:type="spellStart"/>
      <w:r w:rsidR="005B25CA" w:rsidRPr="00EA798B">
        <w:rPr>
          <w:rFonts w:ascii="Calibri" w:hAnsi="Calibri" w:cs="Calibri"/>
          <w:b/>
          <w:bCs/>
          <w:i/>
          <w:iCs/>
          <w:color w:val="808DCC" w:themeColor="text1" w:themeShade="BF"/>
          <w:lang w:val="en-US"/>
        </w:rPr>
        <w:t>uslov</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prethodnog</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iskustva</w:t>
      </w:r>
      <w:proofErr w:type="spellEnd"/>
      <w:r w:rsidR="005B25CA" w:rsidRPr="00EA798B">
        <w:rPr>
          <w:rFonts w:ascii="Calibri" w:hAnsi="Calibri" w:cs="Calibri"/>
          <w:b/>
          <w:bCs/>
          <w:i/>
          <w:iCs/>
          <w:color w:val="808DCC" w:themeColor="text1" w:themeShade="BF"/>
          <w:lang w:val="en-US"/>
        </w:rPr>
        <w:t xml:space="preserve"> u </w:t>
      </w:r>
      <w:proofErr w:type="spellStart"/>
      <w:r w:rsidR="005B25CA" w:rsidRPr="00EA798B">
        <w:rPr>
          <w:rFonts w:ascii="Calibri" w:hAnsi="Calibri" w:cs="Calibri"/>
          <w:b/>
          <w:bCs/>
          <w:i/>
          <w:iCs/>
          <w:color w:val="808DCC" w:themeColor="text1" w:themeShade="BF"/>
          <w:lang w:val="en-US"/>
        </w:rPr>
        <w:t>završnim</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radovima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ili</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slično</w:t>
      </w:r>
      <w:proofErr w:type="spellEnd"/>
      <w:r w:rsidR="005B25CA" w:rsidRPr="00EA798B">
        <w:rPr>
          <w:rFonts w:ascii="Calibri" w:hAnsi="Calibri" w:cs="Calibri"/>
          <w:b/>
          <w:bCs/>
          <w:i/>
          <w:iCs/>
          <w:color w:val="808DCC" w:themeColor="text1" w:themeShade="BF"/>
          <w:lang w:val="en-US"/>
        </w:rPr>
        <w:t xml:space="preserve">. Da li to </w:t>
      </w:r>
      <w:proofErr w:type="spellStart"/>
      <w:r w:rsidR="005B25CA" w:rsidRPr="00EA798B">
        <w:rPr>
          <w:rFonts w:ascii="Calibri" w:hAnsi="Calibri" w:cs="Calibri"/>
          <w:b/>
          <w:bCs/>
          <w:i/>
          <w:iCs/>
          <w:color w:val="808DCC" w:themeColor="text1" w:themeShade="BF"/>
          <w:lang w:val="en-US"/>
        </w:rPr>
        <w:t>znači</w:t>
      </w:r>
      <w:proofErr w:type="spellEnd"/>
      <w:r w:rsidR="005B25CA" w:rsidRPr="00EA798B">
        <w:rPr>
          <w:rFonts w:ascii="Calibri" w:hAnsi="Calibri" w:cs="Calibri"/>
          <w:b/>
          <w:bCs/>
          <w:i/>
          <w:iCs/>
          <w:color w:val="808DCC" w:themeColor="text1" w:themeShade="BF"/>
          <w:lang w:val="en-US"/>
        </w:rPr>
        <w:t xml:space="preserve"> da je</w:t>
      </w:r>
      <w:r w:rsidR="00EE5EB9">
        <w:rPr>
          <w:rFonts w:ascii="Calibri" w:hAnsi="Calibri" w:cs="Calibri"/>
          <w:b/>
          <w:bCs/>
          <w:i/>
          <w:iCs/>
          <w:color w:val="808DCC" w:themeColor="text1" w:themeShade="BF"/>
          <w:lang w:val="en-US"/>
        </w:rPr>
        <w:t xml:space="preserve"> </w:t>
      </w:r>
      <w:proofErr w:type="spellStart"/>
      <w:proofErr w:type="gramStart"/>
      <w:r w:rsidR="00EE5EB9" w:rsidRPr="00EA798B">
        <w:rPr>
          <w:rFonts w:ascii="Calibri" w:hAnsi="Calibri" w:cs="Calibri"/>
          <w:b/>
          <w:bCs/>
          <w:i/>
          <w:iCs/>
          <w:color w:val="808DCC" w:themeColor="text1" w:themeShade="BF"/>
          <w:lang w:val="en-US"/>
        </w:rPr>
        <w:t>adekvatno</w:t>
      </w:r>
      <w:proofErr w:type="spellEnd"/>
      <w:r w:rsidR="005B25CA" w:rsidRPr="00EA798B">
        <w:rPr>
          <w:rFonts w:ascii="Calibri" w:hAnsi="Calibri" w:cs="Calibri"/>
          <w:b/>
          <w:bCs/>
          <w:i/>
          <w:iCs/>
          <w:color w:val="808DCC" w:themeColor="text1" w:themeShade="BF"/>
          <w:lang w:val="en-US"/>
        </w:rPr>
        <w:t xml:space="preserve"> ’</w:t>
      </w:r>
      <w:proofErr w:type="gramEnd"/>
      <w:r w:rsidR="005B25CA" w:rsidRPr="00EA798B">
        <w:rPr>
          <w:rFonts w:ascii="Calibri" w:hAnsi="Calibri" w:cs="Calibri"/>
          <w:b/>
          <w:bCs/>
          <w:i/>
          <w:iCs/>
          <w:color w:val="808DCC" w:themeColor="text1" w:themeShade="BF"/>
          <w:lang w:val="en-US"/>
        </w:rPr>
        <w:t>’</w:t>
      </w:r>
      <w:proofErr w:type="spellStart"/>
      <w:r w:rsidR="005B25CA" w:rsidRPr="00EA798B">
        <w:rPr>
          <w:rFonts w:ascii="Calibri" w:hAnsi="Calibri" w:cs="Calibri"/>
          <w:b/>
          <w:bCs/>
          <w:i/>
          <w:iCs/>
          <w:color w:val="808DCC" w:themeColor="text1" w:themeShade="BF"/>
          <w:lang w:val="en-US"/>
        </w:rPr>
        <w:t>ili</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slično</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iskustvo</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na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referentnim</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objektima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visokogradnje</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sa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navedenim</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vrstama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radova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čiji</w:t>
      </w:r>
      <w:proofErr w:type="spellEnd"/>
      <w:r w:rsidR="005B25CA" w:rsidRPr="00EA798B">
        <w:rPr>
          <w:rFonts w:ascii="Calibri" w:hAnsi="Calibri" w:cs="Calibri"/>
          <w:b/>
          <w:bCs/>
          <w:i/>
          <w:iCs/>
          <w:color w:val="808DCC" w:themeColor="text1" w:themeShade="BF"/>
          <w:lang w:val="en-US"/>
        </w:rPr>
        <w:t xml:space="preserve"> je </w:t>
      </w:r>
      <w:proofErr w:type="spellStart"/>
      <w:r w:rsidR="005B25CA" w:rsidRPr="00EA798B">
        <w:rPr>
          <w:rFonts w:ascii="Calibri" w:hAnsi="Calibri" w:cs="Calibri"/>
          <w:b/>
          <w:bCs/>
          <w:i/>
          <w:iCs/>
          <w:color w:val="808DCC" w:themeColor="text1" w:themeShade="BF"/>
          <w:lang w:val="en-US"/>
        </w:rPr>
        <w:t>predmet</w:t>
      </w:r>
      <w:proofErr w:type="spellEnd"/>
      <w:r w:rsidR="005B25CA" w:rsidRPr="00EA798B">
        <w:rPr>
          <w:rFonts w:ascii="Calibri" w:hAnsi="Calibri" w:cs="Calibri"/>
          <w:b/>
          <w:bCs/>
          <w:i/>
          <w:iCs/>
          <w:color w:val="808DCC" w:themeColor="text1" w:themeShade="BF"/>
          <w:lang w:val="en-US"/>
        </w:rPr>
        <w:t xml:space="preserve"> bio </w:t>
      </w:r>
      <w:proofErr w:type="spellStart"/>
      <w:r w:rsidR="005B25CA" w:rsidRPr="00EA798B">
        <w:rPr>
          <w:rFonts w:ascii="Calibri" w:hAnsi="Calibri" w:cs="Calibri"/>
          <w:b/>
          <w:bCs/>
          <w:i/>
          <w:iCs/>
          <w:color w:val="808DCC" w:themeColor="text1" w:themeShade="BF"/>
          <w:lang w:val="en-US"/>
        </w:rPr>
        <w:t>rekonstrukcija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sanacija</w:t>
      </w:r>
      <w:proofErr w:type="spellEnd"/>
      <w:r w:rsidR="005B25CA" w:rsidRPr="00EA798B">
        <w:rPr>
          <w:rFonts w:ascii="Calibri" w:hAnsi="Calibri" w:cs="Calibri"/>
          <w:b/>
          <w:bCs/>
          <w:i/>
          <w:iCs/>
          <w:color w:val="808DCC" w:themeColor="text1" w:themeShade="BF"/>
          <w:lang w:val="en-US"/>
        </w:rPr>
        <w:t xml:space="preserve">, </w:t>
      </w:r>
      <w:proofErr w:type="spellStart"/>
      <w:r w:rsidR="005B25CA" w:rsidRPr="00EA798B">
        <w:rPr>
          <w:rFonts w:ascii="Calibri" w:hAnsi="Calibri" w:cs="Calibri"/>
          <w:b/>
          <w:bCs/>
          <w:i/>
          <w:iCs/>
          <w:color w:val="808DCC" w:themeColor="text1" w:themeShade="BF"/>
          <w:lang w:val="en-US"/>
        </w:rPr>
        <w:t>adaptacija</w:t>
      </w:r>
      <w:proofErr w:type="spellEnd"/>
      <w:r w:rsidR="005B25CA" w:rsidRPr="00EA798B">
        <w:rPr>
          <w:rFonts w:ascii="Calibri" w:hAnsi="Calibri" w:cs="Calibri"/>
          <w:b/>
          <w:bCs/>
          <w:i/>
          <w:iCs/>
          <w:color w:val="808DCC" w:themeColor="text1" w:themeShade="BF"/>
          <w:lang w:val="en-US"/>
        </w:rPr>
        <w:t>?</w:t>
      </w:r>
    </w:p>
    <w:p w14:paraId="30950D11" w14:textId="6123010B" w:rsidR="00FA7C49" w:rsidRPr="005B25CA" w:rsidRDefault="00FA7C49" w:rsidP="00B21BA5">
      <w:pPr>
        <w:spacing w:after="0"/>
        <w:jc w:val="both"/>
        <w:rPr>
          <w:rFonts w:ascii="Calibri" w:hAnsi="Calibri" w:cs="Calibri"/>
          <w:b/>
          <w:bCs/>
          <w:i/>
          <w:iCs/>
          <w:color w:val="7030A0"/>
          <w:lang w:val="en-US"/>
        </w:rPr>
      </w:pPr>
    </w:p>
    <w:p w14:paraId="16EBE1DC" w14:textId="2B94E7BD" w:rsidR="00FA7C49" w:rsidRPr="005B25CA" w:rsidRDefault="00FA7C49" w:rsidP="00004FEA">
      <w:pPr>
        <w:spacing w:after="0"/>
        <w:ind w:left="426"/>
        <w:jc w:val="both"/>
        <w:rPr>
          <w:rFonts w:ascii="Calibri" w:hAnsi="Calibri" w:cs="Calibri"/>
          <w:i/>
          <w:iCs/>
          <w:color w:val="FF9900"/>
          <w:lang w:val="en-US"/>
        </w:rPr>
      </w:pPr>
      <w:r w:rsidRPr="00E24CF9">
        <w:rPr>
          <w:rFonts w:ascii="Calibri" w:hAnsi="Calibri" w:cs="Calibri"/>
          <w:b/>
          <w:bCs/>
          <w:color w:val="FF0000"/>
          <w:sz w:val="26"/>
          <w:szCs w:val="26"/>
          <w:lang w:val="en-US"/>
        </w:rPr>
        <w:lastRenderedPageBreak/>
        <w:t>A2:</w:t>
      </w:r>
      <w:r w:rsidR="00EC7B87">
        <w:rPr>
          <w:rFonts w:ascii="Calibri" w:hAnsi="Calibri" w:cs="Calibri"/>
          <w:b/>
          <w:bCs/>
          <w:color w:val="FF0000"/>
          <w:lang w:val="en-US"/>
        </w:rPr>
        <w:t xml:space="preserve"> </w:t>
      </w:r>
      <w:r w:rsidR="00EC7B87" w:rsidRPr="00EC7B87">
        <w:rPr>
          <w:rFonts w:ascii="Calibri" w:hAnsi="Calibri" w:cs="Calibri"/>
          <w:color w:val="FF0000"/>
          <w:lang w:val="en-US"/>
        </w:rPr>
        <w:t>In the document ITB SER 01 2025 Annex C - Terms of reference.pdf, point 5.2.1 states as follows: “The Bidder is required to have at least three years of relevant technical experience in the finishing construction works on similar projects for buildings (Proof to be provided by the Bidder: Reference List of the Bidder’s professional capacity and experience, which should be provided within Annex D - Vendor Registration Form, Section 3, points 4 and 5).“ To simplify the procurement process, the OSCE Mission to Serbia chose not to classify the structures according to the Rulebook on the classification of structures. This allows any building with finishing construction works to be used as a reference. Various types of intervention in construction works, such as reconstruction, rehabilitation, and adaptation are included.</w:t>
      </w:r>
      <w:r w:rsidR="005B25CA">
        <w:rPr>
          <w:rFonts w:ascii="Calibri" w:hAnsi="Calibri" w:cs="Calibri"/>
          <w:color w:val="FF0000"/>
          <w:lang w:val="en-US"/>
        </w:rPr>
        <w:t xml:space="preserve"> / </w:t>
      </w:r>
      <w:r w:rsidR="005B25CA" w:rsidRPr="00EE5EB9">
        <w:rPr>
          <w:rFonts w:ascii="Calibri" w:hAnsi="Calibri" w:cs="Calibri"/>
          <w:i/>
          <w:iCs/>
          <w:color w:val="C00000"/>
          <w:lang w:val="en-US"/>
        </w:rPr>
        <w:t xml:space="preserve">U </w:t>
      </w:r>
      <w:proofErr w:type="spellStart"/>
      <w:r w:rsidR="005B25CA" w:rsidRPr="00EE5EB9">
        <w:rPr>
          <w:rFonts w:ascii="Calibri" w:hAnsi="Calibri" w:cs="Calibri"/>
          <w:i/>
          <w:iCs/>
          <w:color w:val="C00000"/>
          <w:lang w:val="en-US"/>
        </w:rPr>
        <w:t>dokumentu</w:t>
      </w:r>
      <w:proofErr w:type="spellEnd"/>
      <w:r w:rsidR="005B25CA" w:rsidRPr="00EE5EB9">
        <w:rPr>
          <w:rFonts w:ascii="Calibri" w:hAnsi="Calibri" w:cs="Calibri"/>
          <w:i/>
          <w:iCs/>
          <w:color w:val="C00000"/>
          <w:lang w:val="en-US"/>
        </w:rPr>
        <w:t xml:space="preserve">, ITB SER 01 2025 Annex C - Terms of reference.pdf </w:t>
      </w:r>
      <w:proofErr w:type="spellStart"/>
      <w:r w:rsidR="005B25CA" w:rsidRPr="00EE5EB9">
        <w:rPr>
          <w:rFonts w:ascii="Calibri" w:hAnsi="Calibri" w:cs="Calibri"/>
          <w:i/>
          <w:iCs/>
          <w:color w:val="C00000"/>
          <w:lang w:val="en-US"/>
        </w:rPr>
        <w:t>tačka</w:t>
      </w:r>
      <w:proofErr w:type="spellEnd"/>
      <w:r w:rsidR="005B25CA" w:rsidRPr="00EE5EB9">
        <w:rPr>
          <w:rFonts w:ascii="Calibri" w:hAnsi="Calibri" w:cs="Calibri"/>
          <w:i/>
          <w:iCs/>
          <w:color w:val="C00000"/>
          <w:lang w:val="en-US"/>
        </w:rPr>
        <w:t xml:space="preserve"> 5.2.1 </w:t>
      </w:r>
      <w:proofErr w:type="spellStart"/>
      <w:r w:rsidR="005B25CA" w:rsidRPr="00EE5EB9">
        <w:rPr>
          <w:rFonts w:ascii="Calibri" w:hAnsi="Calibri" w:cs="Calibri"/>
          <w:i/>
          <w:iCs/>
          <w:color w:val="C00000"/>
          <w:lang w:val="en-US"/>
        </w:rPr>
        <w:t>navodi</w:t>
      </w:r>
      <w:proofErr w:type="spellEnd"/>
      <w:r w:rsidR="005B25CA" w:rsidRPr="00EE5EB9">
        <w:rPr>
          <w:rFonts w:ascii="Calibri" w:hAnsi="Calibri" w:cs="Calibri"/>
          <w:i/>
          <w:iCs/>
          <w:color w:val="C00000"/>
          <w:lang w:val="en-US"/>
        </w:rPr>
        <w:t xml:space="preserve"> se </w:t>
      </w:r>
      <w:proofErr w:type="spellStart"/>
      <w:r w:rsidR="005B25CA" w:rsidRPr="00EE5EB9">
        <w:rPr>
          <w:rFonts w:ascii="Calibri" w:hAnsi="Calibri" w:cs="Calibri"/>
          <w:i/>
          <w:iCs/>
          <w:color w:val="C00000"/>
          <w:lang w:val="en-US"/>
        </w:rPr>
        <w:t>sledeće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Ponuđač</w:t>
      </w:r>
      <w:proofErr w:type="spellEnd"/>
      <w:r w:rsidR="005B25CA" w:rsidRPr="00EE5EB9">
        <w:rPr>
          <w:rFonts w:ascii="Calibri" w:hAnsi="Calibri" w:cs="Calibri"/>
          <w:i/>
          <w:iCs/>
          <w:color w:val="C00000"/>
          <w:lang w:val="en-US"/>
        </w:rPr>
        <w:t xml:space="preserve"> je </w:t>
      </w:r>
      <w:proofErr w:type="spellStart"/>
      <w:r w:rsidR="005B25CA" w:rsidRPr="00EE5EB9">
        <w:rPr>
          <w:rFonts w:ascii="Calibri" w:hAnsi="Calibri" w:cs="Calibri"/>
          <w:i/>
          <w:iCs/>
          <w:color w:val="C00000"/>
          <w:lang w:val="en-US"/>
        </w:rPr>
        <w:t>dužan</w:t>
      </w:r>
      <w:proofErr w:type="spellEnd"/>
      <w:r w:rsidR="005B25CA" w:rsidRPr="00EE5EB9">
        <w:rPr>
          <w:rFonts w:ascii="Calibri" w:hAnsi="Calibri" w:cs="Calibri"/>
          <w:i/>
          <w:iCs/>
          <w:color w:val="C00000"/>
          <w:lang w:val="en-US"/>
        </w:rPr>
        <w:t xml:space="preserve"> da </w:t>
      </w:r>
      <w:proofErr w:type="spellStart"/>
      <w:r w:rsidR="005B25CA" w:rsidRPr="00EE5EB9">
        <w:rPr>
          <w:rFonts w:ascii="Calibri" w:hAnsi="Calibri" w:cs="Calibri"/>
          <w:i/>
          <w:iCs/>
          <w:color w:val="C00000"/>
          <w:lang w:val="en-US"/>
        </w:rPr>
        <w:t>ima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najmanje</w:t>
      </w:r>
      <w:proofErr w:type="spellEnd"/>
      <w:r w:rsidR="005B25CA" w:rsidRPr="00EE5EB9">
        <w:rPr>
          <w:rFonts w:ascii="Calibri" w:hAnsi="Calibri" w:cs="Calibri"/>
          <w:i/>
          <w:iCs/>
          <w:color w:val="C00000"/>
          <w:lang w:val="en-US"/>
        </w:rPr>
        <w:t xml:space="preserve"> tri </w:t>
      </w:r>
      <w:proofErr w:type="spellStart"/>
      <w:r w:rsidR="005B25CA" w:rsidRPr="00EE5EB9">
        <w:rPr>
          <w:rFonts w:ascii="Calibri" w:hAnsi="Calibri" w:cs="Calibri"/>
          <w:i/>
          <w:iCs/>
          <w:color w:val="C00000"/>
          <w:lang w:val="en-US"/>
        </w:rPr>
        <w:t>godine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relevantnog</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tehničkog</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iskustva</w:t>
      </w:r>
      <w:proofErr w:type="spellEnd"/>
      <w:r w:rsidR="005B25CA" w:rsidRPr="00EE5EB9">
        <w:rPr>
          <w:rFonts w:ascii="Calibri" w:hAnsi="Calibri" w:cs="Calibri"/>
          <w:i/>
          <w:iCs/>
          <w:color w:val="C00000"/>
          <w:lang w:val="en-US"/>
        </w:rPr>
        <w:t xml:space="preserve"> u </w:t>
      </w:r>
      <w:proofErr w:type="spellStart"/>
      <w:r w:rsidR="005B25CA" w:rsidRPr="00EE5EB9">
        <w:rPr>
          <w:rFonts w:ascii="Calibri" w:hAnsi="Calibri" w:cs="Calibri"/>
          <w:i/>
          <w:iCs/>
          <w:color w:val="C00000"/>
          <w:lang w:val="en-US"/>
        </w:rPr>
        <w:t>izvođenju</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završnih</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građevinskih</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radova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na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sličnim</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projektima</w:t>
      </w:r>
      <w:proofErr w:type="spellEnd"/>
      <w:r w:rsidR="005B25CA" w:rsidRPr="00EE5EB9">
        <w:rPr>
          <w:rFonts w:ascii="Calibri" w:hAnsi="Calibri" w:cs="Calibri"/>
          <w:i/>
          <w:iCs/>
          <w:color w:val="C00000"/>
          <w:lang w:val="en-US"/>
        </w:rPr>
        <w:t xml:space="preserve"> za </w:t>
      </w:r>
      <w:proofErr w:type="spellStart"/>
      <w:r w:rsidR="005B25CA" w:rsidRPr="00EE5EB9">
        <w:rPr>
          <w:rFonts w:ascii="Calibri" w:hAnsi="Calibri" w:cs="Calibri"/>
          <w:i/>
          <w:iCs/>
          <w:color w:val="C00000"/>
          <w:lang w:val="en-US"/>
        </w:rPr>
        <w:t>zgrade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Dokaz</w:t>
      </w:r>
      <w:proofErr w:type="spellEnd"/>
      <w:r w:rsidR="005B25CA" w:rsidRPr="00EE5EB9">
        <w:rPr>
          <w:rFonts w:ascii="Calibri" w:hAnsi="Calibri" w:cs="Calibri"/>
          <w:i/>
          <w:iCs/>
          <w:color w:val="C00000"/>
          <w:lang w:val="en-US"/>
        </w:rPr>
        <w:t xml:space="preserve"> koji </w:t>
      </w:r>
      <w:proofErr w:type="spellStart"/>
      <w:r w:rsidR="005B25CA" w:rsidRPr="00EE5EB9">
        <w:rPr>
          <w:rFonts w:ascii="Calibri" w:hAnsi="Calibri" w:cs="Calibri"/>
          <w:i/>
          <w:iCs/>
          <w:color w:val="C00000"/>
          <w:lang w:val="en-US"/>
        </w:rPr>
        <w:t>ponuđač</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treba</w:t>
      </w:r>
      <w:proofErr w:type="spellEnd"/>
      <w:r w:rsidR="005B25CA" w:rsidRPr="00EE5EB9">
        <w:rPr>
          <w:rFonts w:ascii="Calibri" w:hAnsi="Calibri" w:cs="Calibri"/>
          <w:i/>
          <w:iCs/>
          <w:color w:val="C00000"/>
          <w:lang w:val="en-US"/>
        </w:rPr>
        <w:t xml:space="preserve"> da </w:t>
      </w:r>
      <w:proofErr w:type="spellStart"/>
      <w:r w:rsidR="005B25CA" w:rsidRPr="00EE5EB9">
        <w:rPr>
          <w:rFonts w:ascii="Calibri" w:hAnsi="Calibri" w:cs="Calibri"/>
          <w:i/>
          <w:iCs/>
          <w:color w:val="C00000"/>
          <w:lang w:val="en-US"/>
        </w:rPr>
        <w:t>obezbedi</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Referentna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lista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profesionalne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sposobnosti</w:t>
      </w:r>
      <w:proofErr w:type="spellEnd"/>
      <w:r w:rsidR="005B25CA" w:rsidRPr="00EE5EB9">
        <w:rPr>
          <w:rFonts w:ascii="Calibri" w:hAnsi="Calibri" w:cs="Calibri"/>
          <w:i/>
          <w:iCs/>
          <w:color w:val="C00000"/>
          <w:lang w:val="en-US"/>
        </w:rPr>
        <w:t xml:space="preserve"> i </w:t>
      </w:r>
      <w:proofErr w:type="spellStart"/>
      <w:r w:rsidR="005B25CA" w:rsidRPr="00EE5EB9">
        <w:rPr>
          <w:rFonts w:ascii="Calibri" w:hAnsi="Calibri" w:cs="Calibri"/>
          <w:i/>
          <w:iCs/>
          <w:color w:val="C00000"/>
          <w:lang w:val="en-US"/>
        </w:rPr>
        <w:t>iskustva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ponuđača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koje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treba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navesti</w:t>
      </w:r>
      <w:proofErr w:type="spellEnd"/>
      <w:r w:rsidR="005B25CA" w:rsidRPr="00EE5EB9">
        <w:rPr>
          <w:rFonts w:ascii="Calibri" w:hAnsi="Calibri" w:cs="Calibri"/>
          <w:i/>
          <w:iCs/>
          <w:color w:val="C00000"/>
          <w:lang w:val="en-US"/>
        </w:rPr>
        <w:t xml:space="preserve"> u </w:t>
      </w:r>
      <w:proofErr w:type="spellStart"/>
      <w:r w:rsidR="005B25CA" w:rsidRPr="00EE5EB9">
        <w:rPr>
          <w:rFonts w:ascii="Calibri" w:hAnsi="Calibri" w:cs="Calibri"/>
          <w:i/>
          <w:iCs/>
          <w:color w:val="C00000"/>
          <w:lang w:val="en-US"/>
        </w:rPr>
        <w:t>Aneksu</w:t>
      </w:r>
      <w:proofErr w:type="spellEnd"/>
      <w:r w:rsidR="005B25CA" w:rsidRPr="00EE5EB9">
        <w:rPr>
          <w:rFonts w:ascii="Calibri" w:hAnsi="Calibri" w:cs="Calibri"/>
          <w:i/>
          <w:iCs/>
          <w:color w:val="C00000"/>
          <w:lang w:val="en-US"/>
        </w:rPr>
        <w:t xml:space="preserve"> D – </w:t>
      </w:r>
      <w:proofErr w:type="spellStart"/>
      <w:r w:rsidR="005B25CA" w:rsidRPr="00EE5EB9">
        <w:rPr>
          <w:rFonts w:ascii="Calibri" w:hAnsi="Calibri" w:cs="Calibri"/>
          <w:i/>
          <w:iCs/>
          <w:color w:val="C00000"/>
          <w:lang w:val="en-US"/>
        </w:rPr>
        <w:t>Obrazac</w:t>
      </w:r>
      <w:proofErr w:type="spellEnd"/>
      <w:r w:rsidR="005B25CA" w:rsidRPr="00EE5EB9">
        <w:rPr>
          <w:rFonts w:ascii="Calibri" w:hAnsi="Calibri" w:cs="Calibri"/>
          <w:i/>
          <w:iCs/>
          <w:color w:val="C00000"/>
          <w:lang w:val="en-US"/>
        </w:rPr>
        <w:t xml:space="preserve"> za </w:t>
      </w:r>
      <w:proofErr w:type="spellStart"/>
      <w:r w:rsidR="005B25CA" w:rsidRPr="00EE5EB9">
        <w:rPr>
          <w:rFonts w:ascii="Calibri" w:hAnsi="Calibri" w:cs="Calibri"/>
          <w:i/>
          <w:iCs/>
          <w:color w:val="C00000"/>
          <w:lang w:val="en-US"/>
        </w:rPr>
        <w:t>registraciju</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dobavljača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odeljak</w:t>
      </w:r>
      <w:proofErr w:type="spellEnd"/>
      <w:r w:rsidR="005B25CA" w:rsidRPr="00EE5EB9">
        <w:rPr>
          <w:rFonts w:ascii="Calibri" w:hAnsi="Calibri" w:cs="Calibri"/>
          <w:i/>
          <w:iCs/>
          <w:color w:val="C00000"/>
          <w:lang w:val="en-US"/>
        </w:rPr>
        <w:t xml:space="preserve"> 3, </w:t>
      </w:r>
      <w:proofErr w:type="spellStart"/>
      <w:r w:rsidR="005B25CA" w:rsidRPr="00EE5EB9">
        <w:rPr>
          <w:rFonts w:ascii="Calibri" w:hAnsi="Calibri" w:cs="Calibri"/>
          <w:i/>
          <w:iCs/>
          <w:color w:val="C00000"/>
          <w:lang w:val="en-US"/>
        </w:rPr>
        <w:t>tačke</w:t>
      </w:r>
      <w:proofErr w:type="spellEnd"/>
      <w:r w:rsidR="005B25CA" w:rsidRPr="00EE5EB9">
        <w:rPr>
          <w:rFonts w:ascii="Calibri" w:hAnsi="Calibri" w:cs="Calibri"/>
          <w:i/>
          <w:iCs/>
          <w:color w:val="C00000"/>
          <w:lang w:val="en-US"/>
        </w:rPr>
        <w:t xml:space="preserve"> 4 i 5). </w:t>
      </w:r>
      <w:proofErr w:type="spellStart"/>
      <w:r w:rsidR="005B25CA" w:rsidRPr="00EE5EB9">
        <w:rPr>
          <w:rFonts w:ascii="Calibri" w:hAnsi="Calibri" w:cs="Calibri"/>
          <w:i/>
          <w:iCs/>
          <w:color w:val="C00000"/>
          <w:lang w:val="en-US"/>
        </w:rPr>
        <w:t>Kako</w:t>
      </w:r>
      <w:proofErr w:type="spellEnd"/>
      <w:r w:rsidR="005B25CA" w:rsidRPr="00EE5EB9">
        <w:rPr>
          <w:rFonts w:ascii="Calibri" w:hAnsi="Calibri" w:cs="Calibri"/>
          <w:i/>
          <w:iCs/>
          <w:color w:val="C00000"/>
          <w:lang w:val="en-US"/>
        </w:rPr>
        <w:t xml:space="preserve"> bi </w:t>
      </w:r>
      <w:proofErr w:type="spellStart"/>
      <w:r w:rsidR="005B25CA" w:rsidRPr="00EE5EB9">
        <w:rPr>
          <w:rFonts w:ascii="Calibri" w:hAnsi="Calibri" w:cs="Calibri"/>
          <w:i/>
          <w:iCs/>
          <w:color w:val="C00000"/>
          <w:lang w:val="en-US"/>
        </w:rPr>
        <w:t>pojednostavili</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proces</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nabavke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Misija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OEBSa</w:t>
      </w:r>
      <w:proofErr w:type="spellEnd"/>
      <w:r w:rsidR="005B25CA" w:rsidRPr="00EE5EB9">
        <w:rPr>
          <w:rFonts w:ascii="Calibri" w:hAnsi="Calibri" w:cs="Calibri"/>
          <w:i/>
          <w:iCs/>
          <w:color w:val="C00000"/>
          <w:lang w:val="en-US"/>
        </w:rPr>
        <w:t xml:space="preserve"> u </w:t>
      </w:r>
      <w:proofErr w:type="spellStart"/>
      <w:r w:rsidR="005B25CA" w:rsidRPr="00EE5EB9">
        <w:rPr>
          <w:rFonts w:ascii="Calibri" w:hAnsi="Calibri" w:cs="Calibri"/>
          <w:i/>
          <w:iCs/>
          <w:color w:val="C00000"/>
          <w:lang w:val="en-US"/>
        </w:rPr>
        <w:t>Srbiji</w:t>
      </w:r>
      <w:proofErr w:type="spellEnd"/>
      <w:r w:rsidR="005B25CA" w:rsidRPr="00EE5EB9">
        <w:rPr>
          <w:rFonts w:ascii="Calibri" w:hAnsi="Calibri" w:cs="Calibri"/>
          <w:i/>
          <w:iCs/>
          <w:color w:val="C00000"/>
          <w:lang w:val="en-US"/>
        </w:rPr>
        <w:t xml:space="preserve"> je </w:t>
      </w:r>
      <w:proofErr w:type="spellStart"/>
      <w:r w:rsidR="005B25CA" w:rsidRPr="00EE5EB9">
        <w:rPr>
          <w:rFonts w:ascii="Calibri" w:hAnsi="Calibri" w:cs="Calibri"/>
          <w:i/>
          <w:iCs/>
          <w:color w:val="C00000"/>
          <w:lang w:val="en-US"/>
        </w:rPr>
        <w:t>odlučila</w:t>
      </w:r>
      <w:proofErr w:type="spellEnd"/>
      <w:r w:rsidR="005B25CA" w:rsidRPr="00EE5EB9">
        <w:rPr>
          <w:rFonts w:ascii="Calibri" w:hAnsi="Calibri" w:cs="Calibri"/>
          <w:i/>
          <w:iCs/>
          <w:color w:val="C00000"/>
          <w:lang w:val="en-US"/>
        </w:rPr>
        <w:t xml:space="preserve"> da ne </w:t>
      </w:r>
      <w:proofErr w:type="spellStart"/>
      <w:r w:rsidR="005B25CA" w:rsidRPr="00EE5EB9">
        <w:rPr>
          <w:rFonts w:ascii="Calibri" w:hAnsi="Calibri" w:cs="Calibri"/>
          <w:i/>
          <w:iCs/>
          <w:color w:val="C00000"/>
          <w:lang w:val="en-US"/>
        </w:rPr>
        <w:t>klasifikuje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objekte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prema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Pravilniku</w:t>
      </w:r>
      <w:proofErr w:type="spellEnd"/>
      <w:r w:rsidR="005B25CA" w:rsidRPr="00EE5EB9">
        <w:rPr>
          <w:rFonts w:ascii="Calibri" w:hAnsi="Calibri" w:cs="Calibri"/>
          <w:i/>
          <w:iCs/>
          <w:color w:val="C00000"/>
          <w:lang w:val="en-US"/>
        </w:rPr>
        <w:t xml:space="preserve"> o </w:t>
      </w:r>
      <w:proofErr w:type="spellStart"/>
      <w:r w:rsidR="005B25CA" w:rsidRPr="00EE5EB9">
        <w:rPr>
          <w:rFonts w:ascii="Calibri" w:hAnsi="Calibri" w:cs="Calibri"/>
          <w:i/>
          <w:iCs/>
          <w:color w:val="C00000"/>
          <w:lang w:val="en-US"/>
        </w:rPr>
        <w:t>klasifikaciji</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objekata</w:t>
      </w:r>
      <w:proofErr w:type="spellEnd"/>
      <w:r w:rsidR="005B25CA" w:rsidRPr="00EE5EB9">
        <w:rPr>
          <w:rFonts w:ascii="Calibri" w:hAnsi="Calibri" w:cs="Calibri"/>
          <w:i/>
          <w:iCs/>
          <w:color w:val="C00000"/>
          <w:lang w:val="en-US"/>
        </w:rPr>
        <w:t xml:space="preserve">. Ovo </w:t>
      </w:r>
      <w:proofErr w:type="spellStart"/>
      <w:r w:rsidR="005B25CA" w:rsidRPr="00EE5EB9">
        <w:rPr>
          <w:rFonts w:ascii="Calibri" w:hAnsi="Calibri" w:cs="Calibri"/>
          <w:i/>
          <w:iCs/>
          <w:color w:val="C00000"/>
          <w:lang w:val="en-US"/>
        </w:rPr>
        <w:t>omogućava</w:t>
      </w:r>
      <w:proofErr w:type="spellEnd"/>
      <w:r w:rsidR="005B25CA" w:rsidRPr="00EE5EB9">
        <w:rPr>
          <w:rFonts w:ascii="Calibri" w:hAnsi="Calibri" w:cs="Calibri"/>
          <w:i/>
          <w:iCs/>
          <w:color w:val="C00000"/>
          <w:lang w:val="en-US"/>
        </w:rPr>
        <w:t xml:space="preserve"> da </w:t>
      </w:r>
      <w:proofErr w:type="spellStart"/>
      <w:r w:rsidR="005B25CA" w:rsidRPr="00EE5EB9">
        <w:rPr>
          <w:rFonts w:ascii="Calibri" w:hAnsi="Calibri" w:cs="Calibri"/>
          <w:i/>
          <w:iCs/>
          <w:color w:val="C00000"/>
          <w:lang w:val="en-US"/>
        </w:rPr>
        <w:t>bilo</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koja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zgrada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sa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završnim</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građevinskim</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radovima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može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biti</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korišćena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kao</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referenca</w:t>
      </w:r>
      <w:proofErr w:type="spellEnd"/>
      <w:r w:rsidR="005B25CA" w:rsidRPr="00EE5EB9">
        <w:rPr>
          <w:rFonts w:ascii="Calibri" w:hAnsi="Calibri" w:cs="Calibri"/>
          <w:i/>
          <w:iCs/>
          <w:color w:val="C00000"/>
          <w:lang w:val="en-US"/>
        </w:rPr>
        <w:t xml:space="preserve">. U to </w:t>
      </w:r>
      <w:proofErr w:type="spellStart"/>
      <w:r w:rsidR="005B25CA" w:rsidRPr="00EE5EB9">
        <w:rPr>
          <w:rFonts w:ascii="Calibri" w:hAnsi="Calibri" w:cs="Calibri"/>
          <w:i/>
          <w:iCs/>
          <w:color w:val="C00000"/>
          <w:lang w:val="en-US"/>
        </w:rPr>
        <w:t>su</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uključene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različite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vrste</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intervencija</w:t>
      </w:r>
      <w:proofErr w:type="spellEnd"/>
      <w:r w:rsidR="005B25CA" w:rsidRPr="00EE5EB9">
        <w:rPr>
          <w:rFonts w:ascii="Calibri" w:hAnsi="Calibri" w:cs="Calibri"/>
          <w:i/>
          <w:iCs/>
          <w:color w:val="C00000"/>
          <w:lang w:val="en-US"/>
        </w:rPr>
        <w:t xml:space="preserve"> u </w:t>
      </w:r>
      <w:proofErr w:type="spellStart"/>
      <w:r w:rsidR="005B25CA" w:rsidRPr="00EE5EB9">
        <w:rPr>
          <w:rFonts w:ascii="Calibri" w:hAnsi="Calibri" w:cs="Calibri"/>
          <w:i/>
          <w:iCs/>
          <w:color w:val="C00000"/>
          <w:lang w:val="en-US"/>
        </w:rPr>
        <w:t>građevinskim</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radovima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kao</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što</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su</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rekonstrukcija</w:t>
      </w:r>
      <w:proofErr w:type="spellEnd"/>
      <w:r w:rsidR="005B25CA" w:rsidRPr="00EE5EB9">
        <w:rPr>
          <w:rFonts w:ascii="Calibri" w:hAnsi="Calibri" w:cs="Calibri"/>
          <w:i/>
          <w:iCs/>
          <w:color w:val="C00000"/>
          <w:lang w:val="en-US"/>
        </w:rPr>
        <w:t xml:space="preserve">, </w:t>
      </w:r>
      <w:proofErr w:type="spellStart"/>
      <w:r w:rsidR="005B25CA" w:rsidRPr="00EE5EB9">
        <w:rPr>
          <w:rFonts w:ascii="Calibri" w:hAnsi="Calibri" w:cs="Calibri"/>
          <w:i/>
          <w:iCs/>
          <w:color w:val="C00000"/>
          <w:lang w:val="en-US"/>
        </w:rPr>
        <w:t>sanacija</w:t>
      </w:r>
      <w:proofErr w:type="spellEnd"/>
      <w:r w:rsidR="005B25CA" w:rsidRPr="00EE5EB9">
        <w:rPr>
          <w:rFonts w:ascii="Calibri" w:hAnsi="Calibri" w:cs="Calibri"/>
          <w:i/>
          <w:iCs/>
          <w:color w:val="C00000"/>
          <w:lang w:val="en-US"/>
        </w:rPr>
        <w:t xml:space="preserve"> i </w:t>
      </w:r>
      <w:proofErr w:type="spellStart"/>
      <w:r w:rsidR="005B25CA" w:rsidRPr="00EE5EB9">
        <w:rPr>
          <w:rFonts w:ascii="Calibri" w:hAnsi="Calibri" w:cs="Calibri"/>
          <w:i/>
          <w:iCs/>
          <w:color w:val="C00000"/>
          <w:lang w:val="en-US"/>
        </w:rPr>
        <w:t>adaptacija</w:t>
      </w:r>
      <w:proofErr w:type="spellEnd"/>
      <w:r w:rsidR="005B25CA" w:rsidRPr="00EE5EB9">
        <w:rPr>
          <w:rFonts w:ascii="Calibri" w:hAnsi="Calibri" w:cs="Calibri"/>
          <w:i/>
          <w:iCs/>
          <w:color w:val="C00000"/>
          <w:lang w:val="en-US"/>
        </w:rPr>
        <w:t>.</w:t>
      </w:r>
    </w:p>
    <w:p w14:paraId="1FEC6B0B" w14:textId="4BD3431C" w:rsidR="00FA7C49" w:rsidRDefault="00FA7C49" w:rsidP="00B21BA5">
      <w:pPr>
        <w:spacing w:after="0"/>
        <w:jc w:val="both"/>
        <w:rPr>
          <w:rFonts w:ascii="Calibri" w:hAnsi="Calibri" w:cs="Calibri"/>
          <w:b/>
          <w:bCs/>
          <w:color w:val="FF0000"/>
          <w:lang w:val="en-US"/>
        </w:rPr>
      </w:pPr>
    </w:p>
    <w:p w14:paraId="657CAB1F" w14:textId="1373B775" w:rsidR="008E2C29" w:rsidRPr="008E2C29" w:rsidRDefault="00FA7C49" w:rsidP="008E2C29">
      <w:pPr>
        <w:jc w:val="both"/>
        <w:rPr>
          <w:rFonts w:ascii="Calibri" w:hAnsi="Calibri" w:cs="Calibri"/>
          <w:b/>
          <w:bCs/>
          <w:i/>
          <w:iCs/>
          <w:color w:val="0070C0"/>
          <w:lang w:val="en-US"/>
        </w:rPr>
      </w:pPr>
      <w:r w:rsidRPr="00E24CF9">
        <w:rPr>
          <w:rFonts w:ascii="Calibri" w:hAnsi="Calibri" w:cs="Calibri"/>
          <w:b/>
          <w:bCs/>
          <w:i/>
          <w:iCs/>
          <w:color w:val="0070C0"/>
          <w:sz w:val="26"/>
          <w:szCs w:val="26"/>
          <w:lang w:val="en-US"/>
        </w:rPr>
        <w:t>Q3</w:t>
      </w:r>
      <w:r w:rsidRPr="00EA798B">
        <w:rPr>
          <w:rFonts w:ascii="Calibri" w:hAnsi="Calibri" w:cs="Calibri"/>
          <w:color w:val="0070C0"/>
          <w:sz w:val="26"/>
          <w:szCs w:val="26"/>
          <w:lang w:val="en-US"/>
        </w:rPr>
        <w:t>:</w:t>
      </w:r>
      <w:r w:rsidR="00B21BA5" w:rsidRPr="00EA798B">
        <w:rPr>
          <w:rFonts w:ascii="Calibri" w:hAnsi="Calibri" w:cs="Calibri"/>
          <w:color w:val="0070C0"/>
          <w:lang w:val="en-US"/>
        </w:rPr>
        <w:t xml:space="preserve"> </w:t>
      </w:r>
      <w:r w:rsidR="00B21BA5" w:rsidRPr="00EA798B">
        <w:rPr>
          <w:rFonts w:ascii="Calibri" w:hAnsi="Calibri" w:cs="Calibri"/>
          <w:b/>
          <w:bCs/>
          <w:color w:val="0070C0"/>
          <w:lang w:val="en-US"/>
        </w:rPr>
        <w:t>In part of the requirements for experts, 2 civil engineers with licenses are required. We believe that this requirement is too much for the scope of the works in question and that it is enough to show either one engineer with and one without a license, as an assistant manager, team leader, or completely eliminate this requirement, and instead of a construction engineer, maybe add one electrical engineer with a license, since there are electrical works in addition to construction</w:t>
      </w:r>
      <w:r w:rsidR="008E2C29" w:rsidRPr="00EA798B">
        <w:rPr>
          <w:rFonts w:ascii="Calibri" w:hAnsi="Calibri" w:cs="Calibri"/>
          <w:b/>
          <w:bCs/>
          <w:color w:val="0070C0"/>
          <w:lang w:val="en-US"/>
        </w:rPr>
        <w:t>.</w:t>
      </w:r>
      <w:r w:rsidR="00B21BA5" w:rsidRPr="00EA798B">
        <w:rPr>
          <w:rFonts w:ascii="Calibri" w:hAnsi="Calibri" w:cs="Calibri"/>
          <w:b/>
          <w:bCs/>
          <w:color w:val="0070C0"/>
          <w:lang w:val="en-US"/>
        </w:rPr>
        <w:t xml:space="preserve"> </w:t>
      </w:r>
      <w:r w:rsidR="008E2C29" w:rsidRPr="00EA798B">
        <w:rPr>
          <w:rFonts w:ascii="Calibri" w:hAnsi="Calibri" w:cs="Calibri"/>
          <w:b/>
          <w:bCs/>
          <w:color w:val="0070C0"/>
          <w:lang w:val="en-US"/>
        </w:rPr>
        <w:t>/</w:t>
      </w:r>
      <w:r w:rsidR="008E2C29" w:rsidRPr="00EA798B">
        <w:rPr>
          <w:rFonts w:ascii="Calibri" w:hAnsi="Calibri" w:cs="Calibri"/>
          <w:b/>
          <w:bCs/>
          <w:i/>
          <w:iCs/>
          <w:color w:val="0070C0"/>
          <w:lang w:val="en-US"/>
        </w:rPr>
        <w:t xml:space="preserve"> </w:t>
      </w:r>
      <w:r w:rsidR="008E2C29" w:rsidRPr="00EA798B">
        <w:rPr>
          <w:rFonts w:ascii="Calibri" w:hAnsi="Calibri" w:cs="Calibri"/>
          <w:b/>
          <w:bCs/>
          <w:i/>
          <w:iCs/>
          <w:color w:val="808DCC" w:themeColor="text1" w:themeShade="BF"/>
          <w:lang w:val="en-US"/>
        </w:rPr>
        <w:t xml:space="preserve">U </w:t>
      </w:r>
      <w:proofErr w:type="spellStart"/>
      <w:r w:rsidR="008E2C29" w:rsidRPr="00EA798B">
        <w:rPr>
          <w:rFonts w:ascii="Calibri" w:hAnsi="Calibri" w:cs="Calibri"/>
          <w:b/>
          <w:bCs/>
          <w:i/>
          <w:iCs/>
          <w:color w:val="808DCC" w:themeColor="text1" w:themeShade="BF"/>
          <w:lang w:val="en-US"/>
        </w:rPr>
        <w:t>delu</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uslova</w:t>
      </w:r>
      <w:proofErr w:type="spellEnd"/>
      <w:r w:rsidR="008E2C29" w:rsidRPr="00EA798B">
        <w:rPr>
          <w:rFonts w:ascii="Calibri" w:hAnsi="Calibri" w:cs="Calibri"/>
          <w:b/>
          <w:bCs/>
          <w:i/>
          <w:iCs/>
          <w:color w:val="808DCC" w:themeColor="text1" w:themeShade="BF"/>
          <w:lang w:val="en-US"/>
        </w:rPr>
        <w:t xml:space="preserve"> za </w:t>
      </w:r>
      <w:proofErr w:type="spellStart"/>
      <w:r w:rsidR="008E2C29" w:rsidRPr="00EA798B">
        <w:rPr>
          <w:rFonts w:ascii="Calibri" w:hAnsi="Calibri" w:cs="Calibri"/>
          <w:b/>
          <w:bCs/>
          <w:i/>
          <w:iCs/>
          <w:color w:val="808DCC" w:themeColor="text1" w:themeShade="BF"/>
          <w:lang w:val="en-US"/>
        </w:rPr>
        <w:t>stručnjake</w:t>
      </w:r>
      <w:proofErr w:type="spellEnd"/>
      <w:r w:rsidR="008E2C29" w:rsidRPr="00EA798B">
        <w:rPr>
          <w:rFonts w:ascii="Calibri" w:hAnsi="Calibri" w:cs="Calibri"/>
          <w:b/>
          <w:bCs/>
          <w:i/>
          <w:iCs/>
          <w:color w:val="808DCC" w:themeColor="text1" w:themeShade="BF"/>
          <w:lang w:val="en-US"/>
        </w:rPr>
        <w:t xml:space="preserve"> se </w:t>
      </w:r>
      <w:proofErr w:type="spellStart"/>
      <w:r w:rsidR="008E2C29" w:rsidRPr="00EA798B">
        <w:rPr>
          <w:rFonts w:ascii="Calibri" w:hAnsi="Calibri" w:cs="Calibri"/>
          <w:b/>
          <w:bCs/>
          <w:i/>
          <w:iCs/>
          <w:color w:val="808DCC" w:themeColor="text1" w:themeShade="BF"/>
          <w:lang w:val="en-US"/>
        </w:rPr>
        <w:t>zahtevaju</w:t>
      </w:r>
      <w:proofErr w:type="spellEnd"/>
      <w:r w:rsidR="008E2C29" w:rsidRPr="00EA798B">
        <w:rPr>
          <w:rFonts w:ascii="Calibri" w:hAnsi="Calibri" w:cs="Calibri"/>
          <w:b/>
          <w:bCs/>
          <w:i/>
          <w:iCs/>
          <w:color w:val="808DCC" w:themeColor="text1" w:themeShade="BF"/>
          <w:lang w:val="en-US"/>
        </w:rPr>
        <w:t xml:space="preserve"> 2 </w:t>
      </w:r>
      <w:proofErr w:type="spellStart"/>
      <w:r w:rsidR="008E2C29" w:rsidRPr="00EA798B">
        <w:rPr>
          <w:rFonts w:ascii="Calibri" w:hAnsi="Calibri" w:cs="Calibri"/>
          <w:b/>
          <w:bCs/>
          <w:i/>
          <w:iCs/>
          <w:color w:val="808DCC" w:themeColor="text1" w:themeShade="BF"/>
          <w:lang w:val="en-US"/>
        </w:rPr>
        <w:t>građevinska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inženjera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sa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licencama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Smatramo</w:t>
      </w:r>
      <w:proofErr w:type="spellEnd"/>
      <w:r w:rsidR="008E2C29" w:rsidRPr="00EA798B">
        <w:rPr>
          <w:rFonts w:ascii="Calibri" w:hAnsi="Calibri" w:cs="Calibri"/>
          <w:b/>
          <w:bCs/>
          <w:i/>
          <w:iCs/>
          <w:color w:val="808DCC" w:themeColor="text1" w:themeShade="BF"/>
          <w:lang w:val="en-US"/>
        </w:rPr>
        <w:t xml:space="preserve"> da je taj </w:t>
      </w:r>
      <w:proofErr w:type="spellStart"/>
      <w:r w:rsidR="008E2C29" w:rsidRPr="00EA798B">
        <w:rPr>
          <w:rFonts w:ascii="Calibri" w:hAnsi="Calibri" w:cs="Calibri"/>
          <w:b/>
          <w:bCs/>
          <w:i/>
          <w:iCs/>
          <w:color w:val="808DCC" w:themeColor="text1" w:themeShade="BF"/>
          <w:lang w:val="en-US"/>
        </w:rPr>
        <w:t>zahtev</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previše</w:t>
      </w:r>
      <w:proofErr w:type="spellEnd"/>
      <w:r w:rsidR="008E2C29" w:rsidRPr="00EA798B">
        <w:rPr>
          <w:rFonts w:ascii="Calibri" w:hAnsi="Calibri" w:cs="Calibri"/>
          <w:b/>
          <w:bCs/>
          <w:i/>
          <w:iCs/>
          <w:color w:val="808DCC" w:themeColor="text1" w:themeShade="BF"/>
          <w:lang w:val="en-US"/>
        </w:rPr>
        <w:t xml:space="preserve"> za </w:t>
      </w:r>
      <w:proofErr w:type="spellStart"/>
      <w:r w:rsidR="008E2C29" w:rsidRPr="00EA798B">
        <w:rPr>
          <w:rFonts w:ascii="Calibri" w:hAnsi="Calibri" w:cs="Calibri"/>
          <w:b/>
          <w:bCs/>
          <w:i/>
          <w:iCs/>
          <w:color w:val="808DCC" w:themeColor="text1" w:themeShade="BF"/>
          <w:lang w:val="en-US"/>
        </w:rPr>
        <w:t>obim</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predmetnih</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radova</w:t>
      </w:r>
      <w:proofErr w:type="spellEnd"/>
      <w:r w:rsidR="008E2C29" w:rsidRPr="00EA798B">
        <w:rPr>
          <w:rFonts w:ascii="Calibri" w:hAnsi="Calibri" w:cs="Calibri"/>
          <w:b/>
          <w:bCs/>
          <w:i/>
          <w:iCs/>
          <w:color w:val="808DCC" w:themeColor="text1" w:themeShade="BF"/>
          <w:lang w:val="en-US"/>
        </w:rPr>
        <w:t xml:space="preserve"> i da je </w:t>
      </w:r>
      <w:proofErr w:type="spellStart"/>
      <w:r w:rsidR="008E2C29" w:rsidRPr="00EA798B">
        <w:rPr>
          <w:rFonts w:ascii="Calibri" w:hAnsi="Calibri" w:cs="Calibri"/>
          <w:b/>
          <w:bCs/>
          <w:i/>
          <w:iCs/>
          <w:color w:val="808DCC" w:themeColor="text1" w:themeShade="BF"/>
          <w:lang w:val="en-US"/>
        </w:rPr>
        <w:t>dovoljno</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prikazati</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ili</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jednog</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inženjera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sa</w:t>
      </w:r>
      <w:proofErr w:type="spellEnd"/>
      <w:r w:rsidR="008E2C29" w:rsidRPr="00EA798B">
        <w:rPr>
          <w:rFonts w:ascii="Calibri" w:hAnsi="Calibri" w:cs="Calibri"/>
          <w:b/>
          <w:bCs/>
          <w:i/>
          <w:iCs/>
          <w:color w:val="808DCC" w:themeColor="text1" w:themeShade="BF"/>
          <w:lang w:val="en-US"/>
        </w:rPr>
        <w:t xml:space="preserve"> i </w:t>
      </w:r>
      <w:proofErr w:type="spellStart"/>
      <w:r w:rsidR="008E2C29" w:rsidRPr="00EA798B">
        <w:rPr>
          <w:rFonts w:ascii="Calibri" w:hAnsi="Calibri" w:cs="Calibri"/>
          <w:b/>
          <w:bCs/>
          <w:i/>
          <w:iCs/>
          <w:color w:val="808DCC" w:themeColor="text1" w:themeShade="BF"/>
          <w:lang w:val="en-US"/>
        </w:rPr>
        <w:t>jednog</w:t>
      </w:r>
      <w:proofErr w:type="spellEnd"/>
      <w:r w:rsidR="008E2C29" w:rsidRPr="00EA798B">
        <w:rPr>
          <w:rFonts w:ascii="Calibri" w:hAnsi="Calibri" w:cs="Calibri"/>
          <w:b/>
          <w:bCs/>
          <w:i/>
          <w:iCs/>
          <w:color w:val="808DCC" w:themeColor="text1" w:themeShade="BF"/>
          <w:lang w:val="en-US"/>
        </w:rPr>
        <w:t xml:space="preserve"> bez </w:t>
      </w:r>
      <w:proofErr w:type="spellStart"/>
      <w:r w:rsidR="008E2C29" w:rsidRPr="00EA798B">
        <w:rPr>
          <w:rFonts w:ascii="Calibri" w:hAnsi="Calibri" w:cs="Calibri"/>
          <w:b/>
          <w:bCs/>
          <w:i/>
          <w:iCs/>
          <w:color w:val="808DCC" w:themeColor="text1" w:themeShade="BF"/>
          <w:lang w:val="en-US"/>
        </w:rPr>
        <w:t>licence</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kao</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pomoćnika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rukovodioca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vođe</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tima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ili</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potpuno</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eliminisati</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ovaj</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zahtev</w:t>
      </w:r>
      <w:proofErr w:type="spellEnd"/>
      <w:r w:rsidR="008E2C29" w:rsidRPr="00EA798B">
        <w:rPr>
          <w:rFonts w:ascii="Calibri" w:hAnsi="Calibri" w:cs="Calibri"/>
          <w:b/>
          <w:bCs/>
          <w:i/>
          <w:iCs/>
          <w:color w:val="808DCC" w:themeColor="text1" w:themeShade="BF"/>
          <w:lang w:val="en-US"/>
        </w:rPr>
        <w:t xml:space="preserve">, a </w:t>
      </w:r>
      <w:proofErr w:type="spellStart"/>
      <w:r w:rsidR="008E2C29" w:rsidRPr="00EA798B">
        <w:rPr>
          <w:rFonts w:ascii="Calibri" w:hAnsi="Calibri" w:cs="Calibri"/>
          <w:b/>
          <w:bCs/>
          <w:i/>
          <w:iCs/>
          <w:color w:val="808DCC" w:themeColor="text1" w:themeShade="BF"/>
          <w:lang w:val="en-US"/>
        </w:rPr>
        <w:t>umesto</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građevinskog</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možda</w:t>
      </w:r>
      <w:proofErr w:type="spellEnd"/>
      <w:r w:rsidR="008E2C29" w:rsidRPr="00EA798B">
        <w:rPr>
          <w:rFonts w:ascii="Calibri" w:hAnsi="Calibri" w:cs="Calibri"/>
          <w:b/>
          <w:bCs/>
          <w:i/>
          <w:iCs/>
          <w:color w:val="808DCC" w:themeColor="text1" w:themeShade="BF"/>
          <w:lang w:val="en-US"/>
        </w:rPr>
        <w:t xml:space="preserve"> pre </w:t>
      </w:r>
      <w:proofErr w:type="spellStart"/>
      <w:r w:rsidR="008E2C29" w:rsidRPr="00EA798B">
        <w:rPr>
          <w:rFonts w:ascii="Calibri" w:hAnsi="Calibri" w:cs="Calibri"/>
          <w:b/>
          <w:bCs/>
          <w:i/>
          <w:iCs/>
          <w:color w:val="808DCC" w:themeColor="text1" w:themeShade="BF"/>
          <w:lang w:val="en-US"/>
        </w:rPr>
        <w:t>dodati</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jednog</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inženjera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elektro</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imaoca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licence</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budući</w:t>
      </w:r>
      <w:proofErr w:type="spellEnd"/>
      <w:r w:rsidR="008E2C29" w:rsidRPr="00EA798B">
        <w:rPr>
          <w:rFonts w:ascii="Calibri" w:hAnsi="Calibri" w:cs="Calibri"/>
          <w:b/>
          <w:bCs/>
          <w:i/>
          <w:iCs/>
          <w:color w:val="808DCC" w:themeColor="text1" w:themeShade="BF"/>
          <w:lang w:val="en-US"/>
        </w:rPr>
        <w:t xml:space="preserve"> da </w:t>
      </w:r>
      <w:proofErr w:type="spellStart"/>
      <w:r w:rsidR="008E2C29" w:rsidRPr="00EA798B">
        <w:rPr>
          <w:rFonts w:ascii="Calibri" w:hAnsi="Calibri" w:cs="Calibri"/>
          <w:b/>
          <w:bCs/>
          <w:i/>
          <w:iCs/>
          <w:color w:val="808DCC" w:themeColor="text1" w:themeShade="BF"/>
          <w:lang w:val="en-US"/>
        </w:rPr>
        <w:t>ima</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elektro</w:t>
      </w:r>
      <w:proofErr w:type="spellEnd"/>
      <w:r w:rsidR="008E2C29" w:rsidRPr="00EA798B">
        <w:rPr>
          <w:rFonts w:ascii="Calibri" w:hAnsi="Calibri" w:cs="Calibri"/>
          <w:b/>
          <w:bCs/>
          <w:i/>
          <w:iCs/>
          <w:color w:val="808DCC" w:themeColor="text1" w:themeShade="BF"/>
          <w:lang w:val="en-US"/>
        </w:rPr>
        <w:t xml:space="preserve"> </w:t>
      </w:r>
      <w:proofErr w:type="spellStart"/>
      <w:r w:rsidR="008E2C29" w:rsidRPr="00EA798B">
        <w:rPr>
          <w:rFonts w:ascii="Calibri" w:hAnsi="Calibri" w:cs="Calibri"/>
          <w:b/>
          <w:bCs/>
          <w:i/>
          <w:iCs/>
          <w:color w:val="808DCC" w:themeColor="text1" w:themeShade="BF"/>
          <w:lang w:val="en-US"/>
        </w:rPr>
        <w:t>radova</w:t>
      </w:r>
      <w:proofErr w:type="spellEnd"/>
      <w:r w:rsidR="008E2C29" w:rsidRPr="00EA798B">
        <w:rPr>
          <w:rFonts w:ascii="Calibri" w:hAnsi="Calibri" w:cs="Calibri"/>
          <w:b/>
          <w:bCs/>
          <w:i/>
          <w:iCs/>
          <w:color w:val="808DCC" w:themeColor="text1" w:themeShade="BF"/>
          <w:lang w:val="en-US"/>
        </w:rPr>
        <w:t xml:space="preserve"> pored </w:t>
      </w:r>
      <w:proofErr w:type="spellStart"/>
      <w:r w:rsidR="008E2C29" w:rsidRPr="00EA798B">
        <w:rPr>
          <w:rFonts w:ascii="Calibri" w:hAnsi="Calibri" w:cs="Calibri"/>
          <w:b/>
          <w:bCs/>
          <w:i/>
          <w:iCs/>
          <w:color w:val="808DCC" w:themeColor="text1" w:themeShade="BF"/>
          <w:lang w:val="en-US"/>
        </w:rPr>
        <w:t>građevinskih</w:t>
      </w:r>
      <w:proofErr w:type="spellEnd"/>
      <w:r w:rsidR="008E2C29" w:rsidRPr="00EA798B">
        <w:rPr>
          <w:rFonts w:ascii="Calibri" w:hAnsi="Calibri" w:cs="Calibri"/>
          <w:b/>
          <w:bCs/>
          <w:i/>
          <w:iCs/>
          <w:color w:val="808DCC" w:themeColor="text1" w:themeShade="BF"/>
          <w:lang w:val="en-US"/>
        </w:rPr>
        <w:t>.</w:t>
      </w:r>
      <w:r w:rsidR="008E2C29" w:rsidRPr="008E2C29">
        <w:rPr>
          <w:rFonts w:ascii="Calibri" w:hAnsi="Calibri" w:cs="Calibri"/>
          <w:b/>
          <w:bCs/>
          <w:i/>
          <w:iCs/>
          <w:color w:val="808DCC" w:themeColor="text1" w:themeShade="BF"/>
          <w:lang w:val="en-US"/>
        </w:rPr>
        <w:t xml:space="preserve"> </w:t>
      </w:r>
    </w:p>
    <w:p w14:paraId="02C27945" w14:textId="2262D86C" w:rsidR="00FA7C49" w:rsidRPr="00B21BA5" w:rsidRDefault="00FA7C49" w:rsidP="00B21BA5">
      <w:pPr>
        <w:spacing w:after="0"/>
        <w:jc w:val="both"/>
        <w:rPr>
          <w:rFonts w:ascii="Calibri" w:hAnsi="Calibri" w:cs="Calibri"/>
          <w:b/>
          <w:bCs/>
          <w:i/>
          <w:iCs/>
          <w:color w:val="0070C0"/>
        </w:rPr>
      </w:pPr>
    </w:p>
    <w:p w14:paraId="02E2F88D" w14:textId="2EEAA15B" w:rsidR="003E77CC" w:rsidRPr="009344C0" w:rsidRDefault="00B21BA5" w:rsidP="00004FEA">
      <w:pPr>
        <w:spacing w:after="0"/>
        <w:ind w:left="426"/>
        <w:jc w:val="both"/>
        <w:rPr>
          <w:rFonts w:ascii="Calibri" w:hAnsi="Calibri" w:cs="Calibri"/>
          <w:b/>
          <w:bCs/>
          <w:i/>
          <w:iCs/>
          <w:color w:val="C00000"/>
        </w:rPr>
      </w:pPr>
      <w:r w:rsidRPr="00E24CF9">
        <w:rPr>
          <w:rFonts w:ascii="Calibri" w:hAnsi="Calibri" w:cs="Calibri"/>
          <w:b/>
          <w:bCs/>
          <w:color w:val="FF0000"/>
          <w:sz w:val="26"/>
          <w:szCs w:val="26"/>
          <w:lang w:val="en-US"/>
        </w:rPr>
        <w:t>A3:</w:t>
      </w:r>
      <w:r w:rsidR="00EC7B87">
        <w:rPr>
          <w:rFonts w:ascii="Calibri" w:hAnsi="Calibri" w:cs="Calibri"/>
          <w:b/>
          <w:bCs/>
          <w:color w:val="FF0000"/>
          <w:lang w:val="en-US"/>
        </w:rPr>
        <w:t xml:space="preserve"> </w:t>
      </w:r>
      <w:r w:rsidR="00EC7B87" w:rsidRPr="00EC7B87">
        <w:rPr>
          <w:rFonts w:ascii="Calibri" w:hAnsi="Calibri" w:cs="Calibri"/>
          <w:color w:val="FF0000"/>
          <w:lang w:val="en-US"/>
        </w:rPr>
        <w:t>In the document ITB SER 01 2025 Annex C - Terms of reference.pdf, point 5.2.3 states as follows: “The Bidder is required to provide a team of at least two (2) experts, a Civil engineer for construction and the Person responsible for safety and health, with the competencies as listed below (Expert’s Qualifications) along with a minimum of two (2) skilled craftsmen, one specializing in plumbing and the other in ceramic works.“ In point 5.3, the item “Team leader and civil engineer for construction” further explains the requirements for the civil engineer. This means that only one civil engineer is required, serving simultaneously as the team leader and the engineer</w:t>
      </w:r>
      <w:r w:rsidR="00827DCF">
        <w:rPr>
          <w:rFonts w:ascii="Calibri" w:hAnsi="Calibri" w:cs="Calibri"/>
          <w:color w:val="FF0000"/>
          <w:lang w:val="en-US"/>
        </w:rPr>
        <w:t xml:space="preserve"> / </w:t>
      </w:r>
      <w:r w:rsidR="00827DCF" w:rsidRPr="009344C0">
        <w:rPr>
          <w:rFonts w:ascii="Calibri" w:hAnsi="Calibri" w:cs="Calibri"/>
          <w:i/>
          <w:iCs/>
          <w:color w:val="C00000"/>
          <w:lang w:val="en-US"/>
        </w:rPr>
        <w:t xml:space="preserve">U </w:t>
      </w:r>
      <w:proofErr w:type="spellStart"/>
      <w:r w:rsidR="00827DCF" w:rsidRPr="009344C0">
        <w:rPr>
          <w:rFonts w:ascii="Calibri" w:hAnsi="Calibri" w:cs="Calibri"/>
          <w:i/>
          <w:iCs/>
          <w:color w:val="C00000"/>
          <w:lang w:val="en-US"/>
        </w:rPr>
        <w:t>dokumentu</w:t>
      </w:r>
      <w:proofErr w:type="spellEnd"/>
      <w:r w:rsidR="00827DCF" w:rsidRPr="009344C0">
        <w:rPr>
          <w:rFonts w:ascii="Calibri" w:hAnsi="Calibri" w:cs="Calibri"/>
          <w:i/>
          <w:iCs/>
          <w:color w:val="C00000"/>
          <w:lang w:val="en-US"/>
        </w:rPr>
        <w:t xml:space="preserve"> , ITB SER 01 2025 Annex C - Terms of reference.pdf, </w:t>
      </w:r>
      <w:proofErr w:type="spellStart"/>
      <w:r w:rsidR="00827DCF" w:rsidRPr="009344C0">
        <w:rPr>
          <w:rFonts w:ascii="Calibri" w:hAnsi="Calibri" w:cs="Calibri"/>
          <w:i/>
          <w:iCs/>
          <w:color w:val="C00000"/>
          <w:lang w:val="en-US"/>
        </w:rPr>
        <w:t>tačka</w:t>
      </w:r>
      <w:proofErr w:type="spellEnd"/>
      <w:r w:rsidR="00827DCF" w:rsidRPr="009344C0">
        <w:rPr>
          <w:rFonts w:ascii="Calibri" w:hAnsi="Calibri" w:cs="Calibri"/>
          <w:i/>
          <w:iCs/>
          <w:color w:val="C00000"/>
          <w:lang w:val="en-US"/>
        </w:rPr>
        <w:t xml:space="preserve"> 5.2.3 </w:t>
      </w:r>
      <w:proofErr w:type="spellStart"/>
      <w:r w:rsidR="00827DCF" w:rsidRPr="009344C0">
        <w:rPr>
          <w:rFonts w:ascii="Calibri" w:hAnsi="Calibri" w:cs="Calibri"/>
          <w:i/>
          <w:iCs/>
          <w:color w:val="C00000"/>
          <w:lang w:val="en-US"/>
        </w:rPr>
        <w:t>kaže</w:t>
      </w:r>
      <w:proofErr w:type="spellEnd"/>
      <w:r w:rsidR="00827DCF" w:rsidRPr="009344C0">
        <w:rPr>
          <w:rFonts w:ascii="Calibri" w:hAnsi="Calibri" w:cs="Calibri"/>
          <w:i/>
          <w:iCs/>
          <w:color w:val="C00000"/>
          <w:lang w:val="en-US"/>
        </w:rPr>
        <w:t xml:space="preserve"> se </w:t>
      </w:r>
      <w:proofErr w:type="spellStart"/>
      <w:r w:rsidR="00827DCF" w:rsidRPr="009344C0">
        <w:rPr>
          <w:rFonts w:ascii="Calibri" w:hAnsi="Calibri" w:cs="Calibri"/>
          <w:i/>
          <w:iCs/>
          <w:color w:val="C00000"/>
          <w:lang w:val="en-US"/>
        </w:rPr>
        <w:t>sledeće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Ponuđač</w:t>
      </w:r>
      <w:proofErr w:type="spellEnd"/>
      <w:r w:rsidR="00827DCF" w:rsidRPr="009344C0">
        <w:rPr>
          <w:rFonts w:ascii="Calibri" w:hAnsi="Calibri" w:cs="Calibri"/>
          <w:i/>
          <w:iCs/>
          <w:color w:val="C00000"/>
          <w:lang w:val="en-US"/>
        </w:rPr>
        <w:t xml:space="preserve"> je </w:t>
      </w:r>
      <w:proofErr w:type="spellStart"/>
      <w:r w:rsidR="00827DCF" w:rsidRPr="009344C0">
        <w:rPr>
          <w:rFonts w:ascii="Calibri" w:hAnsi="Calibri" w:cs="Calibri"/>
          <w:i/>
          <w:iCs/>
          <w:color w:val="C00000"/>
          <w:lang w:val="en-US"/>
        </w:rPr>
        <w:t>obavezan</w:t>
      </w:r>
      <w:proofErr w:type="spellEnd"/>
      <w:r w:rsidR="00827DCF" w:rsidRPr="009344C0">
        <w:rPr>
          <w:rFonts w:ascii="Calibri" w:hAnsi="Calibri" w:cs="Calibri"/>
          <w:i/>
          <w:iCs/>
          <w:color w:val="C00000"/>
          <w:lang w:val="en-US"/>
        </w:rPr>
        <w:t xml:space="preserve"> da </w:t>
      </w:r>
      <w:proofErr w:type="spellStart"/>
      <w:r w:rsidR="00827DCF" w:rsidRPr="009344C0">
        <w:rPr>
          <w:rFonts w:ascii="Calibri" w:hAnsi="Calibri" w:cs="Calibri"/>
          <w:i/>
          <w:iCs/>
          <w:color w:val="C00000"/>
          <w:lang w:val="en-US"/>
        </w:rPr>
        <w:t>obezbedi</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tim</w:t>
      </w:r>
      <w:proofErr w:type="spellEnd"/>
      <w:r w:rsidR="00827DCF" w:rsidRPr="009344C0">
        <w:rPr>
          <w:rFonts w:ascii="Calibri" w:hAnsi="Calibri" w:cs="Calibri"/>
          <w:i/>
          <w:iCs/>
          <w:color w:val="C00000"/>
          <w:lang w:val="en-US"/>
        </w:rPr>
        <w:t xml:space="preserve"> od </w:t>
      </w:r>
      <w:proofErr w:type="spellStart"/>
      <w:r w:rsidR="00827DCF" w:rsidRPr="009344C0">
        <w:rPr>
          <w:rFonts w:ascii="Calibri" w:hAnsi="Calibri" w:cs="Calibri"/>
          <w:i/>
          <w:iCs/>
          <w:color w:val="C00000"/>
          <w:lang w:val="en-US"/>
        </w:rPr>
        <w:t>najmanje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dva</w:t>
      </w:r>
      <w:proofErr w:type="spellEnd"/>
      <w:r w:rsidR="00827DCF" w:rsidRPr="009344C0">
        <w:rPr>
          <w:rFonts w:ascii="Calibri" w:hAnsi="Calibri" w:cs="Calibri"/>
          <w:i/>
          <w:iCs/>
          <w:color w:val="C00000"/>
          <w:lang w:val="en-US"/>
        </w:rPr>
        <w:t xml:space="preserve"> (2) </w:t>
      </w:r>
      <w:proofErr w:type="spellStart"/>
      <w:r w:rsidR="00827DCF" w:rsidRPr="009344C0">
        <w:rPr>
          <w:rFonts w:ascii="Calibri" w:hAnsi="Calibri" w:cs="Calibri"/>
          <w:i/>
          <w:iCs/>
          <w:color w:val="C00000"/>
          <w:lang w:val="en-US"/>
        </w:rPr>
        <w:t>stručnjaka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građevinskog</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inženjera</w:t>
      </w:r>
      <w:proofErr w:type="spellEnd"/>
      <w:r w:rsidR="00827DCF" w:rsidRPr="009344C0">
        <w:rPr>
          <w:rFonts w:ascii="Calibri" w:hAnsi="Calibri" w:cs="Calibri"/>
          <w:i/>
          <w:iCs/>
          <w:color w:val="C00000"/>
          <w:lang w:val="en-US"/>
        </w:rPr>
        <w:t xml:space="preserve"> za </w:t>
      </w:r>
      <w:proofErr w:type="spellStart"/>
      <w:r w:rsidR="00827DCF" w:rsidRPr="009344C0">
        <w:rPr>
          <w:rFonts w:ascii="Calibri" w:hAnsi="Calibri" w:cs="Calibri"/>
          <w:i/>
          <w:iCs/>
          <w:color w:val="C00000"/>
          <w:lang w:val="en-US"/>
        </w:rPr>
        <w:t>izvođenje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radova</w:t>
      </w:r>
      <w:proofErr w:type="spellEnd"/>
      <w:r w:rsidR="00827DCF" w:rsidRPr="009344C0">
        <w:rPr>
          <w:rFonts w:ascii="Calibri" w:hAnsi="Calibri" w:cs="Calibri"/>
          <w:i/>
          <w:iCs/>
          <w:color w:val="C00000"/>
          <w:lang w:val="en-US"/>
        </w:rPr>
        <w:t xml:space="preserve"> i lice </w:t>
      </w:r>
      <w:proofErr w:type="spellStart"/>
      <w:r w:rsidR="00827DCF" w:rsidRPr="009344C0">
        <w:rPr>
          <w:rFonts w:ascii="Calibri" w:hAnsi="Calibri" w:cs="Calibri"/>
          <w:i/>
          <w:iCs/>
          <w:color w:val="C00000"/>
          <w:lang w:val="en-US"/>
        </w:rPr>
        <w:t>odgovorno</w:t>
      </w:r>
      <w:proofErr w:type="spellEnd"/>
      <w:r w:rsidR="00827DCF" w:rsidRPr="009344C0">
        <w:rPr>
          <w:rFonts w:ascii="Calibri" w:hAnsi="Calibri" w:cs="Calibri"/>
          <w:i/>
          <w:iCs/>
          <w:color w:val="C00000"/>
          <w:lang w:val="en-US"/>
        </w:rPr>
        <w:t xml:space="preserve"> za </w:t>
      </w:r>
      <w:proofErr w:type="spellStart"/>
      <w:r w:rsidR="00827DCF" w:rsidRPr="009344C0">
        <w:rPr>
          <w:rFonts w:ascii="Calibri" w:hAnsi="Calibri" w:cs="Calibri"/>
          <w:i/>
          <w:iCs/>
          <w:color w:val="C00000"/>
          <w:lang w:val="en-US"/>
        </w:rPr>
        <w:t>bezbednost</w:t>
      </w:r>
      <w:proofErr w:type="spellEnd"/>
      <w:r w:rsidR="00827DCF" w:rsidRPr="009344C0">
        <w:rPr>
          <w:rFonts w:ascii="Calibri" w:hAnsi="Calibri" w:cs="Calibri"/>
          <w:i/>
          <w:iCs/>
          <w:color w:val="C00000"/>
          <w:lang w:val="en-US"/>
        </w:rPr>
        <w:t xml:space="preserve"> i </w:t>
      </w:r>
      <w:proofErr w:type="spellStart"/>
      <w:r w:rsidR="00827DCF" w:rsidRPr="009344C0">
        <w:rPr>
          <w:rFonts w:ascii="Calibri" w:hAnsi="Calibri" w:cs="Calibri"/>
          <w:i/>
          <w:iCs/>
          <w:color w:val="C00000"/>
          <w:lang w:val="en-US"/>
        </w:rPr>
        <w:t>zdravlje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na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radu</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sa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kompetencijama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navedenim</w:t>
      </w:r>
      <w:proofErr w:type="spellEnd"/>
      <w:r w:rsidR="00827DCF" w:rsidRPr="009344C0">
        <w:rPr>
          <w:rFonts w:ascii="Calibri" w:hAnsi="Calibri" w:cs="Calibri"/>
          <w:i/>
          <w:iCs/>
          <w:color w:val="C00000"/>
          <w:lang w:val="en-US"/>
        </w:rPr>
        <w:t xml:space="preserve"> u </w:t>
      </w:r>
      <w:proofErr w:type="spellStart"/>
      <w:r w:rsidR="00827DCF" w:rsidRPr="009344C0">
        <w:rPr>
          <w:rFonts w:ascii="Calibri" w:hAnsi="Calibri" w:cs="Calibri"/>
          <w:i/>
          <w:iCs/>
          <w:color w:val="C00000"/>
          <w:lang w:val="en-US"/>
        </w:rPr>
        <w:t>nastavku</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Kvalifikacije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stručnjaka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kao</w:t>
      </w:r>
      <w:proofErr w:type="spellEnd"/>
      <w:r w:rsidR="00827DCF" w:rsidRPr="009344C0">
        <w:rPr>
          <w:rFonts w:ascii="Calibri" w:hAnsi="Calibri" w:cs="Calibri"/>
          <w:i/>
          <w:iCs/>
          <w:color w:val="C00000"/>
          <w:lang w:val="en-US"/>
        </w:rPr>
        <w:t xml:space="preserve"> i </w:t>
      </w:r>
      <w:proofErr w:type="spellStart"/>
      <w:r w:rsidR="00827DCF" w:rsidRPr="009344C0">
        <w:rPr>
          <w:rFonts w:ascii="Calibri" w:hAnsi="Calibri" w:cs="Calibri"/>
          <w:i/>
          <w:iCs/>
          <w:color w:val="C00000"/>
          <w:lang w:val="en-US"/>
        </w:rPr>
        <w:t>najmanje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dva</w:t>
      </w:r>
      <w:proofErr w:type="spellEnd"/>
      <w:r w:rsidR="00827DCF" w:rsidRPr="009344C0">
        <w:rPr>
          <w:rFonts w:ascii="Calibri" w:hAnsi="Calibri" w:cs="Calibri"/>
          <w:i/>
          <w:iCs/>
          <w:color w:val="C00000"/>
          <w:lang w:val="en-US"/>
        </w:rPr>
        <w:t xml:space="preserve"> (2) </w:t>
      </w:r>
      <w:proofErr w:type="spellStart"/>
      <w:r w:rsidR="00827DCF" w:rsidRPr="009344C0">
        <w:rPr>
          <w:rFonts w:ascii="Calibri" w:hAnsi="Calibri" w:cs="Calibri"/>
          <w:i/>
          <w:iCs/>
          <w:color w:val="C00000"/>
          <w:lang w:val="en-US"/>
        </w:rPr>
        <w:t>vešta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majstora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jednog</w:t>
      </w:r>
      <w:proofErr w:type="spellEnd"/>
      <w:r w:rsidR="00827DCF" w:rsidRPr="009344C0">
        <w:rPr>
          <w:rFonts w:ascii="Calibri" w:hAnsi="Calibri" w:cs="Calibri"/>
          <w:i/>
          <w:iCs/>
          <w:color w:val="C00000"/>
          <w:lang w:val="en-US"/>
        </w:rPr>
        <w:t xml:space="preserve"> za </w:t>
      </w:r>
      <w:proofErr w:type="spellStart"/>
      <w:r w:rsidR="00827DCF" w:rsidRPr="009344C0">
        <w:rPr>
          <w:rFonts w:ascii="Calibri" w:hAnsi="Calibri" w:cs="Calibri"/>
          <w:i/>
          <w:iCs/>
          <w:color w:val="C00000"/>
          <w:lang w:val="en-US"/>
        </w:rPr>
        <w:t>vodoinstalaterske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radove</w:t>
      </w:r>
      <w:proofErr w:type="spellEnd"/>
      <w:r w:rsidR="00827DCF" w:rsidRPr="009344C0">
        <w:rPr>
          <w:rFonts w:ascii="Calibri" w:hAnsi="Calibri" w:cs="Calibri"/>
          <w:i/>
          <w:iCs/>
          <w:color w:val="C00000"/>
          <w:lang w:val="en-US"/>
        </w:rPr>
        <w:t xml:space="preserve">, a </w:t>
      </w:r>
      <w:proofErr w:type="spellStart"/>
      <w:r w:rsidR="00827DCF" w:rsidRPr="009344C0">
        <w:rPr>
          <w:rFonts w:ascii="Calibri" w:hAnsi="Calibri" w:cs="Calibri"/>
          <w:i/>
          <w:iCs/>
          <w:color w:val="C00000"/>
          <w:lang w:val="en-US"/>
        </w:rPr>
        <w:t>drugog</w:t>
      </w:r>
      <w:proofErr w:type="spellEnd"/>
      <w:r w:rsidR="00827DCF" w:rsidRPr="009344C0">
        <w:rPr>
          <w:rFonts w:ascii="Calibri" w:hAnsi="Calibri" w:cs="Calibri"/>
          <w:i/>
          <w:iCs/>
          <w:color w:val="C00000"/>
          <w:lang w:val="en-US"/>
        </w:rPr>
        <w:t xml:space="preserve"> za </w:t>
      </w:r>
      <w:proofErr w:type="spellStart"/>
      <w:r w:rsidR="00827DCF" w:rsidRPr="009344C0">
        <w:rPr>
          <w:rFonts w:ascii="Calibri" w:hAnsi="Calibri" w:cs="Calibri"/>
          <w:i/>
          <w:iCs/>
          <w:color w:val="C00000"/>
          <w:lang w:val="en-US"/>
        </w:rPr>
        <w:t>keramičarske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radove</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Tačka</w:t>
      </w:r>
      <w:proofErr w:type="spellEnd"/>
      <w:r w:rsidR="00827DCF" w:rsidRPr="009344C0">
        <w:rPr>
          <w:rFonts w:ascii="Calibri" w:hAnsi="Calibri" w:cs="Calibri"/>
          <w:i/>
          <w:iCs/>
          <w:color w:val="C00000"/>
          <w:lang w:val="en-US"/>
        </w:rPr>
        <w:t xml:space="preserve"> 5.3, </w:t>
      </w:r>
      <w:proofErr w:type="spellStart"/>
      <w:r w:rsidR="00827DCF" w:rsidRPr="009344C0">
        <w:rPr>
          <w:rFonts w:ascii="Calibri" w:hAnsi="Calibri" w:cs="Calibri"/>
          <w:i/>
          <w:iCs/>
          <w:color w:val="C00000"/>
          <w:lang w:val="en-US"/>
        </w:rPr>
        <w:t>stavka</w:t>
      </w:r>
      <w:proofErr w:type="spellEnd"/>
      <w:r w:rsidR="00827DCF" w:rsidRPr="009344C0">
        <w:rPr>
          <w:rFonts w:ascii="Calibri" w:hAnsi="Calibri" w:cs="Calibri"/>
          <w:i/>
          <w:iCs/>
          <w:color w:val="C00000"/>
          <w:lang w:val="en-US"/>
        </w:rPr>
        <w:t xml:space="preserve"> „Tim </w:t>
      </w:r>
      <w:proofErr w:type="spellStart"/>
      <w:r w:rsidR="00827DCF" w:rsidRPr="009344C0">
        <w:rPr>
          <w:rFonts w:ascii="Calibri" w:hAnsi="Calibri" w:cs="Calibri"/>
          <w:i/>
          <w:iCs/>
          <w:color w:val="C00000"/>
          <w:lang w:val="en-US"/>
        </w:rPr>
        <w:t>lider</w:t>
      </w:r>
      <w:proofErr w:type="spellEnd"/>
      <w:r w:rsidR="00827DCF" w:rsidRPr="009344C0">
        <w:rPr>
          <w:rFonts w:ascii="Calibri" w:hAnsi="Calibri" w:cs="Calibri"/>
          <w:i/>
          <w:iCs/>
          <w:color w:val="C00000"/>
          <w:lang w:val="en-US"/>
        </w:rPr>
        <w:t xml:space="preserve"> i </w:t>
      </w:r>
      <w:proofErr w:type="spellStart"/>
      <w:r w:rsidR="00827DCF" w:rsidRPr="009344C0">
        <w:rPr>
          <w:rFonts w:ascii="Calibri" w:hAnsi="Calibri" w:cs="Calibri"/>
          <w:i/>
          <w:iCs/>
          <w:color w:val="C00000"/>
          <w:lang w:val="en-US"/>
        </w:rPr>
        <w:t>građevinski</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inženjer</w:t>
      </w:r>
      <w:proofErr w:type="spellEnd"/>
      <w:r w:rsidR="00827DCF" w:rsidRPr="009344C0">
        <w:rPr>
          <w:rFonts w:ascii="Calibri" w:hAnsi="Calibri" w:cs="Calibri"/>
          <w:i/>
          <w:iCs/>
          <w:color w:val="C00000"/>
          <w:lang w:val="en-US"/>
        </w:rPr>
        <w:t xml:space="preserve"> za </w:t>
      </w:r>
      <w:proofErr w:type="spellStart"/>
      <w:r w:rsidR="00827DCF" w:rsidRPr="009344C0">
        <w:rPr>
          <w:rFonts w:ascii="Calibri" w:hAnsi="Calibri" w:cs="Calibri"/>
          <w:i/>
          <w:iCs/>
          <w:color w:val="C00000"/>
          <w:lang w:val="en-US"/>
        </w:rPr>
        <w:t>izvođenje</w:t>
      </w:r>
      <w:proofErr w:type="spellEnd"/>
      <w:r w:rsidR="00827DCF" w:rsidRPr="009344C0">
        <w:rPr>
          <w:rFonts w:ascii="Calibri" w:hAnsi="Calibri" w:cs="Calibri"/>
          <w:i/>
          <w:iCs/>
          <w:color w:val="C00000"/>
          <w:lang w:val="en-US"/>
        </w:rPr>
        <w:t xml:space="preserve"> </w:t>
      </w:r>
      <w:proofErr w:type="spellStart"/>
      <w:proofErr w:type="gramStart"/>
      <w:r w:rsidR="00827DCF" w:rsidRPr="009344C0">
        <w:rPr>
          <w:rFonts w:ascii="Calibri" w:hAnsi="Calibri" w:cs="Calibri"/>
          <w:i/>
          <w:iCs/>
          <w:color w:val="C00000"/>
          <w:lang w:val="en-US"/>
        </w:rPr>
        <w:t>radova</w:t>
      </w:r>
      <w:proofErr w:type="spellEnd"/>
      <w:r w:rsidR="00827DCF" w:rsidRPr="009344C0">
        <w:rPr>
          <w:rFonts w:ascii="Calibri" w:hAnsi="Calibri" w:cs="Calibri"/>
          <w:i/>
          <w:iCs/>
          <w:color w:val="C00000"/>
          <w:lang w:val="en-US"/>
        </w:rPr>
        <w:t>“</w:t>
      </w:r>
      <w:r w:rsidR="009344C0"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dodatno</w:t>
      </w:r>
      <w:proofErr w:type="spellEnd"/>
      <w:proofErr w:type="gram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objašnjava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uslove</w:t>
      </w:r>
      <w:proofErr w:type="spellEnd"/>
      <w:r w:rsidR="00827DCF" w:rsidRPr="009344C0">
        <w:rPr>
          <w:rFonts w:ascii="Calibri" w:hAnsi="Calibri" w:cs="Calibri"/>
          <w:i/>
          <w:iCs/>
          <w:color w:val="C00000"/>
          <w:lang w:val="en-US"/>
        </w:rPr>
        <w:t xml:space="preserve"> za </w:t>
      </w:r>
      <w:proofErr w:type="spellStart"/>
      <w:r w:rsidR="00827DCF" w:rsidRPr="009344C0">
        <w:rPr>
          <w:rFonts w:ascii="Calibri" w:hAnsi="Calibri" w:cs="Calibri"/>
          <w:i/>
          <w:iCs/>
          <w:color w:val="C00000"/>
          <w:lang w:val="en-US"/>
        </w:rPr>
        <w:t>građevinskog</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inženjera</w:t>
      </w:r>
      <w:proofErr w:type="spellEnd"/>
      <w:r w:rsidR="00827DCF" w:rsidRPr="009344C0">
        <w:rPr>
          <w:rFonts w:ascii="Calibri" w:hAnsi="Calibri" w:cs="Calibri"/>
          <w:i/>
          <w:iCs/>
          <w:color w:val="C00000"/>
          <w:lang w:val="en-US"/>
        </w:rPr>
        <w:t xml:space="preserve">. To </w:t>
      </w:r>
      <w:proofErr w:type="spellStart"/>
      <w:r w:rsidR="00827DCF" w:rsidRPr="009344C0">
        <w:rPr>
          <w:rFonts w:ascii="Calibri" w:hAnsi="Calibri" w:cs="Calibri"/>
          <w:i/>
          <w:iCs/>
          <w:color w:val="C00000"/>
          <w:lang w:val="en-US"/>
        </w:rPr>
        <w:t>znači</w:t>
      </w:r>
      <w:proofErr w:type="spellEnd"/>
      <w:r w:rsidR="00827DCF" w:rsidRPr="009344C0">
        <w:rPr>
          <w:rFonts w:ascii="Calibri" w:hAnsi="Calibri" w:cs="Calibri"/>
          <w:i/>
          <w:iCs/>
          <w:color w:val="C00000"/>
          <w:lang w:val="en-US"/>
        </w:rPr>
        <w:t xml:space="preserve"> da je </w:t>
      </w:r>
      <w:proofErr w:type="spellStart"/>
      <w:r w:rsidR="00827DCF" w:rsidRPr="009344C0">
        <w:rPr>
          <w:rFonts w:ascii="Calibri" w:hAnsi="Calibri" w:cs="Calibri"/>
          <w:i/>
          <w:iCs/>
          <w:color w:val="C00000"/>
          <w:lang w:val="en-US"/>
        </w:rPr>
        <w:t>potreban</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samo</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jedan</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građevinski</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inženjer</w:t>
      </w:r>
      <w:proofErr w:type="spellEnd"/>
      <w:r w:rsidR="00827DCF" w:rsidRPr="009344C0">
        <w:rPr>
          <w:rFonts w:ascii="Calibri" w:hAnsi="Calibri" w:cs="Calibri"/>
          <w:i/>
          <w:iCs/>
          <w:color w:val="C00000"/>
          <w:lang w:val="en-US"/>
        </w:rPr>
        <w:t xml:space="preserve">, koji je </w:t>
      </w:r>
      <w:proofErr w:type="spellStart"/>
      <w:r w:rsidR="00827DCF" w:rsidRPr="009344C0">
        <w:rPr>
          <w:rFonts w:ascii="Calibri" w:hAnsi="Calibri" w:cs="Calibri"/>
          <w:i/>
          <w:iCs/>
          <w:color w:val="C00000"/>
          <w:lang w:val="en-US"/>
        </w:rPr>
        <w:t>istovremeno</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vođa</w:t>
      </w:r>
      <w:proofErr w:type="spellEnd"/>
      <w:r w:rsidR="00827DCF" w:rsidRPr="009344C0">
        <w:rPr>
          <w:rFonts w:ascii="Calibri" w:hAnsi="Calibri" w:cs="Calibri"/>
          <w:i/>
          <w:iCs/>
          <w:color w:val="C00000"/>
          <w:lang w:val="en-US"/>
        </w:rPr>
        <w:t xml:space="preserve"> </w:t>
      </w:r>
      <w:proofErr w:type="spellStart"/>
      <w:r w:rsidR="00827DCF" w:rsidRPr="009344C0">
        <w:rPr>
          <w:rFonts w:ascii="Calibri" w:hAnsi="Calibri" w:cs="Calibri"/>
          <w:i/>
          <w:iCs/>
          <w:color w:val="C00000"/>
          <w:lang w:val="en-US"/>
        </w:rPr>
        <w:t>tima</w:t>
      </w:r>
      <w:proofErr w:type="spellEnd"/>
      <w:r w:rsidR="00827DCF" w:rsidRPr="009344C0">
        <w:rPr>
          <w:rFonts w:ascii="Calibri" w:hAnsi="Calibri" w:cs="Calibri"/>
          <w:i/>
          <w:iCs/>
          <w:color w:val="C00000"/>
          <w:lang w:val="en-US"/>
        </w:rPr>
        <w:t xml:space="preserve"> i </w:t>
      </w:r>
      <w:proofErr w:type="spellStart"/>
      <w:r w:rsidR="00827DCF" w:rsidRPr="009344C0">
        <w:rPr>
          <w:rFonts w:ascii="Calibri" w:hAnsi="Calibri" w:cs="Calibri"/>
          <w:i/>
          <w:iCs/>
          <w:color w:val="C00000"/>
          <w:lang w:val="en-US"/>
        </w:rPr>
        <w:t>inženjer</w:t>
      </w:r>
      <w:proofErr w:type="spellEnd"/>
      <w:r w:rsidR="00827DCF" w:rsidRPr="009344C0">
        <w:rPr>
          <w:rFonts w:ascii="Calibri" w:hAnsi="Calibri" w:cs="Calibri"/>
          <w:i/>
          <w:iCs/>
          <w:color w:val="C00000"/>
          <w:lang w:val="en-US"/>
        </w:rPr>
        <w:t>.</w:t>
      </w:r>
    </w:p>
    <w:p w14:paraId="2341390E" w14:textId="6384CEE4" w:rsidR="00553411" w:rsidRDefault="00553411" w:rsidP="00B21BA5">
      <w:pPr>
        <w:spacing w:after="0"/>
        <w:jc w:val="both"/>
        <w:rPr>
          <w:color w:val="FF0000"/>
        </w:rPr>
      </w:pPr>
    </w:p>
    <w:p w14:paraId="7901DF29" w14:textId="0A960B0E" w:rsidR="00B21BA5" w:rsidRPr="00EA798B" w:rsidRDefault="00B21BA5" w:rsidP="00B21BA5">
      <w:pPr>
        <w:spacing w:after="0"/>
        <w:jc w:val="both"/>
        <w:rPr>
          <w:rFonts w:ascii="Calibri" w:hAnsi="Calibri" w:cs="Calibri"/>
          <w:b/>
          <w:bCs/>
          <w:i/>
          <w:iCs/>
          <w:color w:val="808DCC" w:themeColor="text1" w:themeShade="BF"/>
          <w:lang w:val="en-US"/>
        </w:rPr>
      </w:pPr>
      <w:r w:rsidRPr="00E24CF9">
        <w:rPr>
          <w:rFonts w:ascii="Calibri" w:hAnsi="Calibri" w:cs="Calibri"/>
          <w:b/>
          <w:bCs/>
          <w:i/>
          <w:iCs/>
          <w:color w:val="0070C0"/>
          <w:sz w:val="26"/>
          <w:szCs w:val="26"/>
          <w:lang w:val="en-US"/>
        </w:rPr>
        <w:t>Q4</w:t>
      </w:r>
      <w:r w:rsidRPr="00EA798B">
        <w:rPr>
          <w:rFonts w:ascii="Calibri" w:hAnsi="Calibri" w:cs="Calibri"/>
          <w:b/>
          <w:bCs/>
          <w:i/>
          <w:iCs/>
          <w:color w:val="0070C0"/>
          <w:sz w:val="26"/>
          <w:szCs w:val="26"/>
          <w:lang w:val="en-US"/>
        </w:rPr>
        <w:t>:</w:t>
      </w:r>
      <w:r w:rsidRPr="00EA798B">
        <w:rPr>
          <w:rFonts w:ascii="Calibri" w:hAnsi="Calibri" w:cs="Calibri"/>
          <w:b/>
          <w:bCs/>
          <w:i/>
          <w:iCs/>
          <w:color w:val="0070C0"/>
          <w:lang w:val="en-US"/>
        </w:rPr>
        <w:t xml:space="preserve"> </w:t>
      </w:r>
      <w:r w:rsidR="001C6148" w:rsidRPr="00EA798B">
        <w:rPr>
          <w:rFonts w:ascii="Calibri" w:hAnsi="Calibri" w:cs="Calibri"/>
          <w:b/>
          <w:bCs/>
          <w:color w:val="0070C0"/>
          <w:lang w:val="en-US"/>
        </w:rPr>
        <w:t>Except the employment contract, a</w:t>
      </w:r>
      <w:r w:rsidRPr="00EA798B">
        <w:rPr>
          <w:rFonts w:ascii="Calibri" w:hAnsi="Calibri" w:cs="Calibri"/>
          <w:b/>
          <w:bCs/>
          <w:color w:val="0070C0"/>
          <w:lang w:val="en-US"/>
        </w:rPr>
        <w:t>re other form</w:t>
      </w:r>
      <w:r w:rsidR="001C6148" w:rsidRPr="00EA798B">
        <w:rPr>
          <w:rFonts w:ascii="Calibri" w:hAnsi="Calibri" w:cs="Calibri"/>
          <w:b/>
          <w:bCs/>
          <w:color w:val="0070C0"/>
          <w:lang w:val="en-US"/>
        </w:rPr>
        <w:t>s</w:t>
      </w:r>
      <w:r w:rsidRPr="00EA798B">
        <w:rPr>
          <w:rFonts w:ascii="Calibri" w:hAnsi="Calibri" w:cs="Calibri"/>
          <w:b/>
          <w:bCs/>
          <w:color w:val="0070C0"/>
          <w:lang w:val="en-US"/>
        </w:rPr>
        <w:t xml:space="preserve"> of employment</w:t>
      </w:r>
      <w:r w:rsidR="001C6148" w:rsidRPr="00EA798B">
        <w:rPr>
          <w:rFonts w:ascii="Calibri" w:hAnsi="Calibri" w:cs="Calibri"/>
          <w:b/>
          <w:bCs/>
          <w:color w:val="0070C0"/>
          <w:lang w:val="en-US"/>
        </w:rPr>
        <w:t xml:space="preserve"> (the contract on additional work, temporary jobs, etc.) </w:t>
      </w:r>
      <w:r w:rsidRPr="00EA798B">
        <w:rPr>
          <w:rFonts w:ascii="Calibri" w:hAnsi="Calibri" w:cs="Calibri"/>
          <w:b/>
          <w:bCs/>
          <w:color w:val="0070C0"/>
          <w:lang w:val="en-US"/>
        </w:rPr>
        <w:t>accept</w:t>
      </w:r>
      <w:r w:rsidR="001C6148" w:rsidRPr="00EA798B">
        <w:rPr>
          <w:rFonts w:ascii="Calibri" w:hAnsi="Calibri" w:cs="Calibri"/>
          <w:b/>
          <w:bCs/>
          <w:color w:val="0070C0"/>
          <w:lang w:val="en-US"/>
        </w:rPr>
        <w:t>able as</w:t>
      </w:r>
      <w:r w:rsidRPr="00EA798B">
        <w:rPr>
          <w:rFonts w:ascii="Calibri" w:hAnsi="Calibri" w:cs="Calibri"/>
          <w:b/>
          <w:bCs/>
          <w:color w:val="0070C0"/>
          <w:lang w:val="en-US"/>
        </w:rPr>
        <w:t xml:space="preserve"> </w:t>
      </w:r>
      <w:r w:rsidR="001C6148" w:rsidRPr="00EA798B">
        <w:rPr>
          <w:rFonts w:ascii="Calibri" w:hAnsi="Calibri" w:cs="Calibri"/>
          <w:b/>
          <w:bCs/>
          <w:color w:val="0070C0"/>
          <w:lang w:val="en-US"/>
        </w:rPr>
        <w:t>a</w:t>
      </w:r>
      <w:r w:rsidRPr="00EA798B">
        <w:rPr>
          <w:rFonts w:ascii="Calibri" w:hAnsi="Calibri" w:cs="Calibri"/>
          <w:b/>
          <w:bCs/>
          <w:color w:val="0070C0"/>
          <w:lang w:val="en-US"/>
        </w:rPr>
        <w:t xml:space="preserve"> proof for the construction engineer, in accordance with the general instructions and the Labor Law</w:t>
      </w:r>
      <w:r w:rsidR="001C6148" w:rsidRPr="00EA798B">
        <w:rPr>
          <w:rFonts w:ascii="Calibri" w:hAnsi="Calibri" w:cs="Calibri"/>
          <w:b/>
          <w:bCs/>
          <w:color w:val="0070C0"/>
          <w:lang w:val="en-US"/>
        </w:rPr>
        <w:t>?</w:t>
      </w:r>
      <w:r w:rsidR="00827DCF" w:rsidRPr="00EA798B">
        <w:rPr>
          <w:rFonts w:ascii="Calibri" w:hAnsi="Calibri" w:cs="Calibri"/>
          <w:b/>
          <w:bCs/>
          <w:color w:val="0070C0"/>
          <w:lang w:val="en-US"/>
        </w:rPr>
        <w:t xml:space="preserve"> / </w:t>
      </w:r>
      <w:r w:rsidR="00827DCF" w:rsidRPr="00EA798B">
        <w:rPr>
          <w:rFonts w:ascii="Calibri" w:hAnsi="Calibri" w:cs="Calibri"/>
          <w:b/>
          <w:bCs/>
          <w:i/>
          <w:iCs/>
          <w:color w:val="808DCC" w:themeColor="text1" w:themeShade="BF"/>
          <w:lang w:val="en-US"/>
        </w:rPr>
        <w:t xml:space="preserve">Da li </w:t>
      </w:r>
      <w:proofErr w:type="spellStart"/>
      <w:r w:rsidR="00827DCF" w:rsidRPr="00EA798B">
        <w:rPr>
          <w:rFonts w:ascii="Calibri" w:hAnsi="Calibri" w:cs="Calibri"/>
          <w:b/>
          <w:bCs/>
          <w:i/>
          <w:iCs/>
          <w:color w:val="808DCC" w:themeColor="text1" w:themeShade="BF"/>
          <w:lang w:val="en-US"/>
        </w:rPr>
        <w:t>su</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osim</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ugovora</w:t>
      </w:r>
      <w:proofErr w:type="spellEnd"/>
      <w:r w:rsidR="00827DCF" w:rsidRPr="00EA798B">
        <w:rPr>
          <w:rFonts w:ascii="Calibri" w:hAnsi="Calibri" w:cs="Calibri"/>
          <w:b/>
          <w:bCs/>
          <w:i/>
          <w:iCs/>
          <w:color w:val="808DCC" w:themeColor="text1" w:themeShade="BF"/>
          <w:lang w:val="en-US"/>
        </w:rPr>
        <w:t xml:space="preserve"> o </w:t>
      </w:r>
      <w:proofErr w:type="spellStart"/>
      <w:r w:rsidR="00827DCF" w:rsidRPr="00EA798B">
        <w:rPr>
          <w:rFonts w:ascii="Calibri" w:hAnsi="Calibri" w:cs="Calibri"/>
          <w:b/>
          <w:bCs/>
          <w:i/>
          <w:iCs/>
          <w:color w:val="808DCC" w:themeColor="text1" w:themeShade="BF"/>
          <w:lang w:val="en-US"/>
        </w:rPr>
        <w:t>radu</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drugi</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oblici</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zapošljavanja</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ugovor</w:t>
      </w:r>
      <w:proofErr w:type="spellEnd"/>
      <w:r w:rsidR="00827DCF" w:rsidRPr="00EA798B">
        <w:rPr>
          <w:rFonts w:ascii="Calibri" w:hAnsi="Calibri" w:cs="Calibri"/>
          <w:b/>
          <w:bCs/>
          <w:i/>
          <w:iCs/>
          <w:color w:val="808DCC" w:themeColor="text1" w:themeShade="BF"/>
          <w:lang w:val="en-US"/>
        </w:rPr>
        <w:t xml:space="preserve"> o </w:t>
      </w:r>
      <w:proofErr w:type="spellStart"/>
      <w:r w:rsidR="00827DCF" w:rsidRPr="00EA798B">
        <w:rPr>
          <w:rFonts w:ascii="Calibri" w:hAnsi="Calibri" w:cs="Calibri"/>
          <w:b/>
          <w:bCs/>
          <w:i/>
          <w:iCs/>
          <w:color w:val="808DCC" w:themeColor="text1" w:themeShade="BF"/>
          <w:lang w:val="en-US"/>
        </w:rPr>
        <w:t>dopunskom</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radu</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privremeni</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poslovi</w:t>
      </w:r>
      <w:proofErr w:type="spellEnd"/>
      <w:r w:rsidR="00827DCF" w:rsidRPr="00EA798B">
        <w:rPr>
          <w:rFonts w:ascii="Calibri" w:hAnsi="Calibri" w:cs="Calibri"/>
          <w:b/>
          <w:bCs/>
          <w:i/>
          <w:iCs/>
          <w:color w:val="808DCC" w:themeColor="text1" w:themeShade="BF"/>
          <w:lang w:val="en-US"/>
        </w:rPr>
        <w:t xml:space="preserve"> i sl.) </w:t>
      </w:r>
      <w:proofErr w:type="spellStart"/>
      <w:r w:rsidR="00827DCF" w:rsidRPr="00EA798B">
        <w:rPr>
          <w:rFonts w:ascii="Calibri" w:hAnsi="Calibri" w:cs="Calibri"/>
          <w:b/>
          <w:bCs/>
          <w:i/>
          <w:iCs/>
          <w:color w:val="808DCC" w:themeColor="text1" w:themeShade="BF"/>
          <w:lang w:val="en-US"/>
        </w:rPr>
        <w:t>prihvatljivi</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kao</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dokaz</w:t>
      </w:r>
      <w:proofErr w:type="spellEnd"/>
      <w:r w:rsidR="00827DCF" w:rsidRPr="00EA798B">
        <w:rPr>
          <w:rFonts w:ascii="Calibri" w:hAnsi="Calibri" w:cs="Calibri"/>
          <w:b/>
          <w:bCs/>
          <w:i/>
          <w:iCs/>
          <w:color w:val="808DCC" w:themeColor="text1" w:themeShade="BF"/>
          <w:lang w:val="en-US"/>
        </w:rPr>
        <w:t xml:space="preserve"> za </w:t>
      </w:r>
      <w:proofErr w:type="spellStart"/>
      <w:r w:rsidR="00827DCF" w:rsidRPr="00EA798B">
        <w:rPr>
          <w:rFonts w:ascii="Calibri" w:hAnsi="Calibri" w:cs="Calibri"/>
          <w:b/>
          <w:bCs/>
          <w:i/>
          <w:iCs/>
          <w:color w:val="808DCC" w:themeColor="text1" w:themeShade="BF"/>
          <w:lang w:val="en-US"/>
        </w:rPr>
        <w:t>građevinskog</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inženjera</w:t>
      </w:r>
      <w:proofErr w:type="spellEnd"/>
      <w:r w:rsidR="00827DCF" w:rsidRPr="00EA798B">
        <w:rPr>
          <w:rFonts w:ascii="Calibri" w:hAnsi="Calibri" w:cs="Calibri"/>
          <w:b/>
          <w:bCs/>
          <w:i/>
          <w:iCs/>
          <w:color w:val="808DCC" w:themeColor="text1" w:themeShade="BF"/>
          <w:lang w:val="en-US"/>
        </w:rPr>
        <w:t xml:space="preserve">, u </w:t>
      </w:r>
      <w:proofErr w:type="spellStart"/>
      <w:r w:rsidR="00827DCF" w:rsidRPr="00EA798B">
        <w:rPr>
          <w:rFonts w:ascii="Calibri" w:hAnsi="Calibri" w:cs="Calibri"/>
          <w:b/>
          <w:bCs/>
          <w:i/>
          <w:iCs/>
          <w:color w:val="808DCC" w:themeColor="text1" w:themeShade="BF"/>
          <w:lang w:val="en-US"/>
        </w:rPr>
        <w:t>skladu</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sa</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opštim</w:t>
      </w:r>
      <w:proofErr w:type="spellEnd"/>
      <w:r w:rsidR="00827DCF" w:rsidRPr="00EA798B">
        <w:rPr>
          <w:rFonts w:ascii="Calibri" w:hAnsi="Calibri" w:cs="Calibri"/>
          <w:b/>
          <w:bCs/>
          <w:i/>
          <w:iCs/>
          <w:color w:val="808DCC" w:themeColor="text1" w:themeShade="BF"/>
          <w:lang w:val="en-US"/>
        </w:rPr>
        <w:t xml:space="preserve"> </w:t>
      </w:r>
      <w:proofErr w:type="spellStart"/>
      <w:r w:rsidR="00827DCF" w:rsidRPr="00EA798B">
        <w:rPr>
          <w:rFonts w:ascii="Calibri" w:hAnsi="Calibri" w:cs="Calibri"/>
          <w:b/>
          <w:bCs/>
          <w:i/>
          <w:iCs/>
          <w:color w:val="808DCC" w:themeColor="text1" w:themeShade="BF"/>
          <w:lang w:val="en-US"/>
        </w:rPr>
        <w:t>uputstvima</w:t>
      </w:r>
      <w:proofErr w:type="spellEnd"/>
      <w:r w:rsidR="00827DCF" w:rsidRPr="00EA798B">
        <w:rPr>
          <w:rFonts w:ascii="Calibri" w:hAnsi="Calibri" w:cs="Calibri"/>
          <w:b/>
          <w:bCs/>
          <w:i/>
          <w:iCs/>
          <w:color w:val="808DCC" w:themeColor="text1" w:themeShade="BF"/>
          <w:lang w:val="en-US"/>
        </w:rPr>
        <w:t xml:space="preserve"> i </w:t>
      </w:r>
      <w:proofErr w:type="spellStart"/>
      <w:r w:rsidR="00827DCF" w:rsidRPr="00EA798B">
        <w:rPr>
          <w:rFonts w:ascii="Calibri" w:hAnsi="Calibri" w:cs="Calibri"/>
          <w:b/>
          <w:bCs/>
          <w:i/>
          <w:iCs/>
          <w:color w:val="808DCC" w:themeColor="text1" w:themeShade="BF"/>
          <w:lang w:val="en-US"/>
        </w:rPr>
        <w:t>Zakonom</w:t>
      </w:r>
      <w:proofErr w:type="spellEnd"/>
      <w:r w:rsidR="00827DCF" w:rsidRPr="00EA798B">
        <w:rPr>
          <w:rFonts w:ascii="Calibri" w:hAnsi="Calibri" w:cs="Calibri"/>
          <w:b/>
          <w:bCs/>
          <w:i/>
          <w:iCs/>
          <w:color w:val="808DCC" w:themeColor="text1" w:themeShade="BF"/>
          <w:lang w:val="en-US"/>
        </w:rPr>
        <w:t xml:space="preserve"> o </w:t>
      </w:r>
      <w:proofErr w:type="spellStart"/>
      <w:r w:rsidR="00827DCF" w:rsidRPr="00EA798B">
        <w:rPr>
          <w:rFonts w:ascii="Calibri" w:hAnsi="Calibri" w:cs="Calibri"/>
          <w:b/>
          <w:bCs/>
          <w:i/>
          <w:iCs/>
          <w:color w:val="808DCC" w:themeColor="text1" w:themeShade="BF"/>
          <w:lang w:val="en-US"/>
        </w:rPr>
        <w:t>radu</w:t>
      </w:r>
      <w:proofErr w:type="spellEnd"/>
      <w:r w:rsidR="00827DCF" w:rsidRPr="00EA798B">
        <w:rPr>
          <w:rFonts w:ascii="Calibri" w:hAnsi="Calibri" w:cs="Calibri"/>
          <w:b/>
          <w:bCs/>
          <w:i/>
          <w:iCs/>
          <w:color w:val="808DCC" w:themeColor="text1" w:themeShade="BF"/>
          <w:lang w:val="en-US"/>
        </w:rPr>
        <w:t>?</w:t>
      </w:r>
    </w:p>
    <w:p w14:paraId="54E5D19D" w14:textId="10ADC4DD" w:rsidR="00EC7B87" w:rsidRDefault="00827DCF" w:rsidP="00336CB2">
      <w:pPr>
        <w:spacing w:after="0"/>
        <w:jc w:val="both"/>
        <w:rPr>
          <w:rFonts w:ascii="Calibri" w:hAnsi="Calibri" w:cs="Calibri"/>
          <w:b/>
          <w:bCs/>
          <w:i/>
          <w:iCs/>
          <w:color w:val="808DCC" w:themeColor="text1" w:themeShade="BF"/>
          <w:lang w:val="en-US"/>
        </w:rPr>
      </w:pPr>
      <w:r w:rsidRPr="00EA798B">
        <w:rPr>
          <w:rFonts w:ascii="Calibri" w:hAnsi="Calibri" w:cs="Calibri"/>
          <w:b/>
          <w:bCs/>
          <w:i/>
          <w:iCs/>
          <w:color w:val="0070C0"/>
          <w:sz w:val="26"/>
          <w:szCs w:val="26"/>
          <w:lang w:val="en-US"/>
        </w:rPr>
        <w:lastRenderedPageBreak/>
        <w:t>Q4.1</w:t>
      </w:r>
      <w:r w:rsidRPr="00EA798B">
        <w:rPr>
          <w:rFonts w:ascii="Calibri" w:hAnsi="Calibri" w:cs="Calibri"/>
          <w:b/>
          <w:bCs/>
          <w:color w:val="FF0000"/>
          <w:lang w:val="en-US"/>
        </w:rPr>
        <w:t xml:space="preserve"> </w:t>
      </w:r>
      <w:r w:rsidR="00F70214" w:rsidRPr="00EA798B">
        <w:rPr>
          <w:rFonts w:ascii="Calibri" w:hAnsi="Calibri" w:cs="Calibri"/>
          <w:b/>
          <w:bCs/>
          <w:color w:val="0070C0"/>
          <w:lang w:val="en-US"/>
        </w:rPr>
        <w:t>Please explain how the quality of the work of the engineering staff is affected if they work under a contract for additional work</w:t>
      </w:r>
      <w:r w:rsidR="007D7414" w:rsidRPr="00EA798B">
        <w:rPr>
          <w:rFonts w:ascii="Calibri" w:hAnsi="Calibri" w:cs="Calibri"/>
          <w:b/>
          <w:bCs/>
          <w:color w:val="0070C0"/>
          <w:lang w:val="en-US"/>
        </w:rPr>
        <w:t xml:space="preserve">, engagement contract </w:t>
      </w:r>
      <w:r w:rsidR="00F70214" w:rsidRPr="00EA798B">
        <w:rPr>
          <w:rFonts w:ascii="Calibri" w:hAnsi="Calibri" w:cs="Calibri"/>
          <w:b/>
          <w:bCs/>
          <w:color w:val="0070C0"/>
          <w:lang w:val="en-US"/>
        </w:rPr>
        <w:t xml:space="preserve">etc., if they are constantly engaged in projects contracted by the </w:t>
      </w:r>
      <w:r w:rsidR="00F2416E" w:rsidRPr="00EA798B">
        <w:rPr>
          <w:rFonts w:ascii="Calibri" w:hAnsi="Calibri" w:cs="Calibri"/>
          <w:b/>
          <w:bCs/>
          <w:color w:val="0070C0"/>
          <w:lang w:val="en-US"/>
        </w:rPr>
        <w:t>Bidder</w:t>
      </w:r>
      <w:r w:rsidR="007D7414" w:rsidRPr="00EA798B">
        <w:rPr>
          <w:rFonts w:ascii="Calibri" w:hAnsi="Calibri" w:cs="Calibri"/>
          <w:b/>
          <w:bCs/>
          <w:color w:val="0070C0"/>
          <w:lang w:val="en-US"/>
        </w:rPr>
        <w:t>, same</w:t>
      </w:r>
      <w:r w:rsidR="00F70214" w:rsidRPr="00EA798B">
        <w:rPr>
          <w:rFonts w:ascii="Calibri" w:hAnsi="Calibri" w:cs="Calibri"/>
          <w:b/>
          <w:bCs/>
          <w:color w:val="0070C0"/>
          <w:lang w:val="en-US"/>
        </w:rPr>
        <w:t xml:space="preserve"> as an engineer who is employed?</w:t>
      </w:r>
      <w:r w:rsidR="007D7414" w:rsidRPr="00EA798B">
        <w:rPr>
          <w:rFonts w:ascii="Calibri" w:hAnsi="Calibri" w:cs="Calibri"/>
          <w:b/>
          <w:bCs/>
          <w:color w:val="0070C0"/>
          <w:lang w:val="en-US"/>
        </w:rPr>
        <w:t xml:space="preserve"> /</w:t>
      </w:r>
      <w:r w:rsidR="007D7414" w:rsidRPr="00EA798B">
        <w:rPr>
          <w:rFonts w:ascii="Calibri" w:hAnsi="Calibri" w:cs="Calibri"/>
          <w:b/>
          <w:bCs/>
          <w:i/>
          <w:iCs/>
          <w:color w:val="0070C0"/>
          <w:lang w:val="en-US"/>
        </w:rPr>
        <w:t xml:space="preserve"> </w:t>
      </w:r>
      <w:r w:rsidR="00F2416E" w:rsidRPr="00EA798B">
        <w:rPr>
          <w:rFonts w:ascii="Calibri" w:hAnsi="Calibri" w:cs="Calibri"/>
          <w:b/>
          <w:bCs/>
          <w:i/>
          <w:iCs/>
          <w:color w:val="808DCC" w:themeColor="text1" w:themeShade="BF"/>
          <w:lang w:val="en-US"/>
        </w:rPr>
        <w:t xml:space="preserve">Molimo, </w:t>
      </w:r>
      <w:proofErr w:type="spellStart"/>
      <w:r w:rsidR="00F2416E" w:rsidRPr="00EA798B">
        <w:rPr>
          <w:rFonts w:ascii="Calibri" w:hAnsi="Calibri" w:cs="Calibri"/>
          <w:b/>
          <w:bCs/>
          <w:i/>
          <w:iCs/>
          <w:color w:val="808DCC" w:themeColor="text1" w:themeShade="BF"/>
          <w:lang w:val="en-US"/>
        </w:rPr>
        <w:t>objasnite</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na</w:t>
      </w:r>
      <w:proofErr w:type="spellEnd"/>
      <w:r w:rsidR="00F2416E" w:rsidRPr="00EA798B">
        <w:rPr>
          <w:rFonts w:ascii="Calibri" w:hAnsi="Calibri" w:cs="Calibri"/>
          <w:b/>
          <w:bCs/>
          <w:i/>
          <w:iCs/>
          <w:color w:val="808DCC" w:themeColor="text1" w:themeShade="BF"/>
          <w:lang w:val="en-US"/>
        </w:rPr>
        <w:t xml:space="preserve"> koji </w:t>
      </w:r>
      <w:proofErr w:type="spellStart"/>
      <w:r w:rsidR="00F2416E" w:rsidRPr="00EA798B">
        <w:rPr>
          <w:rFonts w:ascii="Calibri" w:hAnsi="Calibri" w:cs="Calibri"/>
          <w:b/>
          <w:bCs/>
          <w:i/>
          <w:iCs/>
          <w:color w:val="808DCC" w:themeColor="text1" w:themeShade="BF"/>
          <w:lang w:val="en-US"/>
        </w:rPr>
        <w:t>način</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utiče</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kvalitet</w:t>
      </w:r>
      <w:proofErr w:type="spellEnd"/>
      <w:r w:rsidR="00F2416E" w:rsidRPr="00EA798B">
        <w:rPr>
          <w:rFonts w:ascii="Calibri" w:hAnsi="Calibri" w:cs="Calibri"/>
          <w:b/>
          <w:bCs/>
          <w:i/>
          <w:iCs/>
          <w:color w:val="808DCC" w:themeColor="text1" w:themeShade="BF"/>
          <w:lang w:val="en-US"/>
        </w:rPr>
        <w:t xml:space="preserve"> u </w:t>
      </w:r>
      <w:proofErr w:type="spellStart"/>
      <w:r w:rsidR="00F2416E" w:rsidRPr="00EA798B">
        <w:rPr>
          <w:rFonts w:ascii="Calibri" w:hAnsi="Calibri" w:cs="Calibri"/>
          <w:b/>
          <w:bCs/>
          <w:i/>
          <w:iCs/>
          <w:color w:val="808DCC" w:themeColor="text1" w:themeShade="BF"/>
          <w:lang w:val="en-US"/>
        </w:rPr>
        <w:t>radu</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inženjerskog</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kadra</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ako</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radi</w:t>
      </w:r>
      <w:proofErr w:type="spellEnd"/>
      <w:r w:rsidR="00F2416E" w:rsidRPr="00EA798B">
        <w:rPr>
          <w:rFonts w:ascii="Calibri" w:hAnsi="Calibri" w:cs="Calibri"/>
          <w:b/>
          <w:bCs/>
          <w:i/>
          <w:iCs/>
          <w:color w:val="808DCC" w:themeColor="text1" w:themeShade="BF"/>
          <w:lang w:val="en-US"/>
        </w:rPr>
        <w:t xml:space="preserve"> po </w:t>
      </w:r>
      <w:proofErr w:type="spellStart"/>
      <w:r w:rsidR="00F2416E" w:rsidRPr="00EA798B">
        <w:rPr>
          <w:rFonts w:ascii="Calibri" w:hAnsi="Calibri" w:cs="Calibri"/>
          <w:b/>
          <w:bCs/>
          <w:i/>
          <w:iCs/>
          <w:color w:val="808DCC" w:themeColor="text1" w:themeShade="BF"/>
          <w:lang w:val="en-US"/>
        </w:rPr>
        <w:t>ugovoru</w:t>
      </w:r>
      <w:proofErr w:type="spellEnd"/>
      <w:r w:rsidR="00F2416E" w:rsidRPr="00EA798B">
        <w:rPr>
          <w:rFonts w:ascii="Calibri" w:hAnsi="Calibri" w:cs="Calibri"/>
          <w:b/>
          <w:bCs/>
          <w:i/>
          <w:iCs/>
          <w:color w:val="808DCC" w:themeColor="text1" w:themeShade="BF"/>
          <w:lang w:val="en-US"/>
        </w:rPr>
        <w:t xml:space="preserve"> o </w:t>
      </w:r>
      <w:proofErr w:type="spellStart"/>
      <w:r w:rsidR="00F2416E" w:rsidRPr="00EA798B">
        <w:rPr>
          <w:rFonts w:ascii="Calibri" w:hAnsi="Calibri" w:cs="Calibri"/>
          <w:b/>
          <w:bCs/>
          <w:i/>
          <w:iCs/>
          <w:color w:val="808DCC" w:themeColor="text1" w:themeShade="BF"/>
          <w:lang w:val="en-US"/>
        </w:rPr>
        <w:t>dopunskom</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radu</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delu</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itd</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ako</w:t>
      </w:r>
      <w:proofErr w:type="spellEnd"/>
      <w:r w:rsidR="00F2416E" w:rsidRPr="00EA798B">
        <w:rPr>
          <w:rFonts w:ascii="Calibri" w:hAnsi="Calibri" w:cs="Calibri"/>
          <w:b/>
          <w:bCs/>
          <w:i/>
          <w:iCs/>
          <w:color w:val="808DCC" w:themeColor="text1" w:themeShade="BF"/>
          <w:lang w:val="en-US"/>
        </w:rPr>
        <w:t xml:space="preserve"> je </w:t>
      </w:r>
      <w:proofErr w:type="spellStart"/>
      <w:r w:rsidR="00F2416E" w:rsidRPr="00EA798B">
        <w:rPr>
          <w:rFonts w:ascii="Calibri" w:hAnsi="Calibri" w:cs="Calibri"/>
          <w:b/>
          <w:bCs/>
          <w:i/>
          <w:iCs/>
          <w:color w:val="808DCC" w:themeColor="text1" w:themeShade="BF"/>
          <w:lang w:val="en-US"/>
        </w:rPr>
        <w:t>konstantno</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angažovan</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na</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projektima</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koje</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ugovara</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izvođač</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kao</w:t>
      </w:r>
      <w:proofErr w:type="spellEnd"/>
      <w:r w:rsidR="00F2416E" w:rsidRPr="00EA798B">
        <w:rPr>
          <w:rFonts w:ascii="Calibri" w:hAnsi="Calibri" w:cs="Calibri"/>
          <w:b/>
          <w:bCs/>
          <w:i/>
          <w:iCs/>
          <w:color w:val="808DCC" w:themeColor="text1" w:themeShade="BF"/>
          <w:lang w:val="en-US"/>
        </w:rPr>
        <w:t xml:space="preserve"> i </w:t>
      </w:r>
      <w:proofErr w:type="spellStart"/>
      <w:r w:rsidR="00F2416E" w:rsidRPr="00EA798B">
        <w:rPr>
          <w:rFonts w:ascii="Calibri" w:hAnsi="Calibri" w:cs="Calibri"/>
          <w:b/>
          <w:bCs/>
          <w:i/>
          <w:iCs/>
          <w:color w:val="808DCC" w:themeColor="text1" w:themeShade="BF"/>
          <w:lang w:val="en-US"/>
        </w:rPr>
        <w:t>inženjer</w:t>
      </w:r>
      <w:proofErr w:type="spellEnd"/>
      <w:r w:rsidR="00F2416E" w:rsidRPr="00EA798B">
        <w:rPr>
          <w:rFonts w:ascii="Calibri" w:hAnsi="Calibri" w:cs="Calibri"/>
          <w:b/>
          <w:bCs/>
          <w:i/>
          <w:iCs/>
          <w:color w:val="808DCC" w:themeColor="text1" w:themeShade="BF"/>
          <w:lang w:val="en-US"/>
        </w:rPr>
        <w:t xml:space="preserve"> koji je u </w:t>
      </w:r>
      <w:proofErr w:type="spellStart"/>
      <w:r w:rsidR="00F2416E" w:rsidRPr="00EA798B">
        <w:rPr>
          <w:rFonts w:ascii="Calibri" w:hAnsi="Calibri" w:cs="Calibri"/>
          <w:b/>
          <w:bCs/>
          <w:i/>
          <w:iCs/>
          <w:color w:val="808DCC" w:themeColor="text1" w:themeShade="BF"/>
          <w:lang w:val="en-US"/>
        </w:rPr>
        <w:t>radnom</w:t>
      </w:r>
      <w:proofErr w:type="spellEnd"/>
      <w:r w:rsidR="00F2416E" w:rsidRPr="00EA798B">
        <w:rPr>
          <w:rFonts w:ascii="Calibri" w:hAnsi="Calibri" w:cs="Calibri"/>
          <w:b/>
          <w:bCs/>
          <w:i/>
          <w:iCs/>
          <w:color w:val="808DCC" w:themeColor="text1" w:themeShade="BF"/>
          <w:lang w:val="en-US"/>
        </w:rPr>
        <w:t xml:space="preserve"> </w:t>
      </w:r>
      <w:proofErr w:type="spellStart"/>
      <w:r w:rsidR="00F2416E" w:rsidRPr="00EA798B">
        <w:rPr>
          <w:rFonts w:ascii="Calibri" w:hAnsi="Calibri" w:cs="Calibri"/>
          <w:b/>
          <w:bCs/>
          <w:i/>
          <w:iCs/>
          <w:color w:val="808DCC" w:themeColor="text1" w:themeShade="BF"/>
          <w:lang w:val="en-US"/>
        </w:rPr>
        <w:t>odnosu</w:t>
      </w:r>
      <w:proofErr w:type="spellEnd"/>
      <w:r w:rsidR="00F2416E" w:rsidRPr="00EA798B">
        <w:rPr>
          <w:rFonts w:ascii="Calibri" w:hAnsi="Calibri" w:cs="Calibri"/>
          <w:b/>
          <w:bCs/>
          <w:i/>
          <w:iCs/>
          <w:color w:val="808DCC" w:themeColor="text1" w:themeShade="BF"/>
          <w:lang w:val="en-US"/>
        </w:rPr>
        <w:t>?</w:t>
      </w:r>
    </w:p>
    <w:p w14:paraId="756610EC" w14:textId="77777777" w:rsidR="00004FEA" w:rsidRPr="00EA798B" w:rsidRDefault="00004FEA" w:rsidP="007D7414">
      <w:pPr>
        <w:spacing w:after="0"/>
        <w:ind w:left="720"/>
        <w:jc w:val="both"/>
        <w:rPr>
          <w:rFonts w:ascii="Calibri" w:hAnsi="Calibri" w:cs="Calibri"/>
          <w:b/>
          <w:bCs/>
          <w:color w:val="808DCC" w:themeColor="text1" w:themeShade="BF"/>
          <w:lang w:val="en-US"/>
        </w:rPr>
      </w:pPr>
    </w:p>
    <w:p w14:paraId="737EF07E" w14:textId="4B18B46B" w:rsidR="001C6148" w:rsidRPr="00142174" w:rsidRDefault="001C6148" w:rsidP="00004FEA">
      <w:pPr>
        <w:spacing w:after="0"/>
        <w:ind w:left="284"/>
        <w:jc w:val="both"/>
        <w:rPr>
          <w:rFonts w:ascii="Calibri" w:hAnsi="Calibri" w:cs="Calibri"/>
          <w:i/>
          <w:iCs/>
          <w:color w:val="C00000"/>
          <w:lang w:val="en-US"/>
        </w:rPr>
      </w:pPr>
      <w:r w:rsidRPr="00E24CF9">
        <w:rPr>
          <w:rFonts w:ascii="Calibri" w:hAnsi="Calibri" w:cs="Calibri"/>
          <w:b/>
          <w:bCs/>
          <w:color w:val="FF0000"/>
          <w:sz w:val="26"/>
          <w:szCs w:val="26"/>
          <w:lang w:val="en-US"/>
        </w:rPr>
        <w:t>A4:</w:t>
      </w:r>
      <w:r w:rsidRPr="001C6148">
        <w:rPr>
          <w:rFonts w:ascii="Calibri" w:hAnsi="Calibri" w:cs="Calibri"/>
          <w:b/>
          <w:bCs/>
          <w:color w:val="FF0000"/>
          <w:lang w:val="en-US"/>
        </w:rPr>
        <w:t xml:space="preserve"> </w:t>
      </w:r>
      <w:r w:rsidR="00EC7B87" w:rsidRPr="00EC7B87">
        <w:rPr>
          <w:rFonts w:ascii="Calibri" w:hAnsi="Calibri" w:cs="Calibri"/>
          <w:color w:val="FF0000"/>
          <w:lang w:val="en-US"/>
        </w:rPr>
        <w:t>In the document ITB SER 01 2025 Annex C - Terms of reference.pdf, point 5.3, the item “Team leader and civil engineer for construction” states as follows: “Employed by the Bidder (Proof: a copy of the employment contract)”. This approach allows the Bidder's professional capacity to be linked to personal experience, ensuring long-term collaboration through the employment contract. Other forms of engagement could not be accepted</w:t>
      </w:r>
      <w:r w:rsidR="00827DCF">
        <w:rPr>
          <w:rFonts w:ascii="Calibri" w:hAnsi="Calibri" w:cs="Calibri"/>
          <w:color w:val="FF0000"/>
          <w:lang w:val="en-US"/>
        </w:rPr>
        <w:t xml:space="preserve"> / </w:t>
      </w:r>
      <w:r w:rsidR="00827DCF" w:rsidRPr="00142174">
        <w:rPr>
          <w:rFonts w:ascii="Calibri" w:hAnsi="Calibri" w:cs="Calibri"/>
          <w:i/>
          <w:iCs/>
          <w:color w:val="C00000"/>
          <w:lang w:val="en-US"/>
        </w:rPr>
        <w:t xml:space="preserve">U </w:t>
      </w:r>
      <w:proofErr w:type="spellStart"/>
      <w:r w:rsidR="00827DCF" w:rsidRPr="00142174">
        <w:rPr>
          <w:rFonts w:ascii="Calibri" w:hAnsi="Calibri" w:cs="Calibri"/>
          <w:i/>
          <w:iCs/>
          <w:color w:val="C00000"/>
          <w:lang w:val="en-US"/>
        </w:rPr>
        <w:t>dokumentu</w:t>
      </w:r>
      <w:proofErr w:type="spellEnd"/>
      <w:r w:rsidR="00827DCF" w:rsidRPr="00142174">
        <w:rPr>
          <w:rFonts w:ascii="Calibri" w:hAnsi="Calibri" w:cs="Calibri"/>
          <w:i/>
          <w:iCs/>
          <w:color w:val="C00000"/>
          <w:lang w:val="en-US"/>
        </w:rPr>
        <w:t xml:space="preserve">, ITB SER 01 2025 Annex C - Terms of reference.pdf, </w:t>
      </w:r>
      <w:proofErr w:type="spellStart"/>
      <w:r w:rsidR="00827DCF" w:rsidRPr="00142174">
        <w:rPr>
          <w:rFonts w:ascii="Calibri" w:hAnsi="Calibri" w:cs="Calibri"/>
          <w:i/>
          <w:iCs/>
          <w:color w:val="C00000"/>
          <w:lang w:val="en-US"/>
        </w:rPr>
        <w:t>tačka</w:t>
      </w:r>
      <w:proofErr w:type="spellEnd"/>
      <w:r w:rsidR="00827DCF" w:rsidRPr="00142174">
        <w:rPr>
          <w:rFonts w:ascii="Calibri" w:hAnsi="Calibri" w:cs="Calibri"/>
          <w:i/>
          <w:iCs/>
          <w:color w:val="C00000"/>
          <w:lang w:val="en-US"/>
        </w:rPr>
        <w:t xml:space="preserve"> 5.3, u </w:t>
      </w:r>
      <w:proofErr w:type="spellStart"/>
      <w:r w:rsidR="00827DCF" w:rsidRPr="00142174">
        <w:rPr>
          <w:rFonts w:ascii="Calibri" w:hAnsi="Calibri" w:cs="Calibri"/>
          <w:i/>
          <w:iCs/>
          <w:color w:val="C00000"/>
          <w:lang w:val="en-US"/>
        </w:rPr>
        <w:t>stavci</w:t>
      </w:r>
      <w:proofErr w:type="spellEnd"/>
      <w:r w:rsidR="00827DCF" w:rsidRPr="00142174">
        <w:rPr>
          <w:rFonts w:ascii="Calibri" w:hAnsi="Calibri" w:cs="Calibri"/>
          <w:i/>
          <w:iCs/>
          <w:color w:val="C00000"/>
          <w:lang w:val="en-US"/>
        </w:rPr>
        <w:t xml:space="preserve"> „Tim </w:t>
      </w:r>
      <w:proofErr w:type="spellStart"/>
      <w:r w:rsidR="00827DCF" w:rsidRPr="00142174">
        <w:rPr>
          <w:rFonts w:ascii="Calibri" w:hAnsi="Calibri" w:cs="Calibri"/>
          <w:i/>
          <w:iCs/>
          <w:color w:val="C00000"/>
          <w:lang w:val="en-US"/>
        </w:rPr>
        <w:t>lider</w:t>
      </w:r>
      <w:proofErr w:type="spellEnd"/>
      <w:r w:rsidR="00827DCF" w:rsidRPr="00142174">
        <w:rPr>
          <w:rFonts w:ascii="Calibri" w:hAnsi="Calibri" w:cs="Calibri"/>
          <w:i/>
          <w:iCs/>
          <w:color w:val="C00000"/>
          <w:lang w:val="en-US"/>
        </w:rPr>
        <w:t xml:space="preserve"> i </w:t>
      </w:r>
      <w:proofErr w:type="spellStart"/>
      <w:r w:rsidR="00827DCF" w:rsidRPr="00142174">
        <w:rPr>
          <w:rFonts w:ascii="Calibri" w:hAnsi="Calibri" w:cs="Calibri"/>
          <w:i/>
          <w:iCs/>
          <w:color w:val="C00000"/>
          <w:lang w:val="en-US"/>
        </w:rPr>
        <w:t>građevinski</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inženjer</w:t>
      </w:r>
      <w:proofErr w:type="spellEnd"/>
      <w:r w:rsidR="00827DCF" w:rsidRPr="00142174">
        <w:rPr>
          <w:rFonts w:ascii="Calibri" w:hAnsi="Calibri" w:cs="Calibri"/>
          <w:i/>
          <w:iCs/>
          <w:color w:val="C00000"/>
          <w:lang w:val="en-US"/>
        </w:rPr>
        <w:t xml:space="preserve"> za </w:t>
      </w:r>
      <w:proofErr w:type="spellStart"/>
      <w:r w:rsidR="00827DCF" w:rsidRPr="00142174">
        <w:rPr>
          <w:rFonts w:ascii="Calibri" w:hAnsi="Calibri" w:cs="Calibri"/>
          <w:i/>
          <w:iCs/>
          <w:color w:val="C00000"/>
          <w:lang w:val="en-US"/>
        </w:rPr>
        <w:t>izvođenje</w:t>
      </w:r>
      <w:proofErr w:type="spellEnd"/>
      <w:r w:rsidR="00827DCF" w:rsidRPr="00142174">
        <w:rPr>
          <w:rFonts w:ascii="Calibri" w:hAnsi="Calibri" w:cs="Calibri"/>
          <w:i/>
          <w:iCs/>
          <w:color w:val="C00000"/>
          <w:lang w:val="en-US"/>
        </w:rPr>
        <w:t xml:space="preserve"> </w:t>
      </w:r>
      <w:proofErr w:type="spellStart"/>
      <w:proofErr w:type="gramStart"/>
      <w:r w:rsidR="00827DCF" w:rsidRPr="00142174">
        <w:rPr>
          <w:rFonts w:ascii="Calibri" w:hAnsi="Calibri" w:cs="Calibri"/>
          <w:i/>
          <w:iCs/>
          <w:color w:val="C00000"/>
          <w:lang w:val="en-US"/>
        </w:rPr>
        <w:t>radova</w:t>
      </w:r>
      <w:proofErr w:type="spellEnd"/>
      <w:r w:rsidR="00827DCF" w:rsidRPr="00142174">
        <w:rPr>
          <w:rFonts w:ascii="Calibri" w:hAnsi="Calibri" w:cs="Calibri"/>
          <w:i/>
          <w:iCs/>
          <w:color w:val="C00000"/>
          <w:lang w:val="en-US"/>
        </w:rPr>
        <w:t>“</w:t>
      </w:r>
      <w:r w:rsidR="005675DF">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stoji</w:t>
      </w:r>
      <w:proofErr w:type="spellEnd"/>
      <w:proofErr w:type="gram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Zaposlen</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kod</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ponuđača</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dokaz</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kopija</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ugovora</w:t>
      </w:r>
      <w:proofErr w:type="spellEnd"/>
      <w:r w:rsidR="00827DCF" w:rsidRPr="00142174">
        <w:rPr>
          <w:rFonts w:ascii="Calibri" w:hAnsi="Calibri" w:cs="Calibri"/>
          <w:i/>
          <w:iCs/>
          <w:color w:val="C00000"/>
          <w:lang w:val="en-US"/>
        </w:rPr>
        <w:t xml:space="preserve"> o </w:t>
      </w:r>
      <w:proofErr w:type="spellStart"/>
      <w:r w:rsidR="00827DCF" w:rsidRPr="00142174">
        <w:rPr>
          <w:rFonts w:ascii="Calibri" w:hAnsi="Calibri" w:cs="Calibri"/>
          <w:i/>
          <w:iCs/>
          <w:color w:val="C00000"/>
          <w:lang w:val="en-US"/>
        </w:rPr>
        <w:t>radu</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Ovakav</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pristup</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omogućava</w:t>
      </w:r>
      <w:proofErr w:type="spellEnd"/>
      <w:r w:rsidR="00827DCF" w:rsidRPr="00142174">
        <w:rPr>
          <w:rFonts w:ascii="Calibri" w:hAnsi="Calibri" w:cs="Calibri"/>
          <w:i/>
          <w:iCs/>
          <w:color w:val="C00000"/>
          <w:lang w:val="en-US"/>
        </w:rPr>
        <w:t xml:space="preserve"> da se </w:t>
      </w:r>
      <w:proofErr w:type="spellStart"/>
      <w:r w:rsidR="00827DCF" w:rsidRPr="00142174">
        <w:rPr>
          <w:rFonts w:ascii="Calibri" w:hAnsi="Calibri" w:cs="Calibri"/>
          <w:i/>
          <w:iCs/>
          <w:color w:val="C00000"/>
          <w:lang w:val="en-US"/>
        </w:rPr>
        <w:t>profesionalni</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kapacitet</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Ponuđača</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poveže</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sa</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ličnim</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iskustvom</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obezbeđujući</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dugoročnu</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saradnju</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kroz</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ugovor</w:t>
      </w:r>
      <w:proofErr w:type="spellEnd"/>
      <w:r w:rsidR="00827DCF" w:rsidRPr="00142174">
        <w:rPr>
          <w:rFonts w:ascii="Calibri" w:hAnsi="Calibri" w:cs="Calibri"/>
          <w:i/>
          <w:iCs/>
          <w:color w:val="C00000"/>
          <w:lang w:val="en-US"/>
        </w:rPr>
        <w:t xml:space="preserve"> o </w:t>
      </w:r>
      <w:proofErr w:type="spellStart"/>
      <w:r w:rsidR="00827DCF" w:rsidRPr="00142174">
        <w:rPr>
          <w:rFonts w:ascii="Calibri" w:hAnsi="Calibri" w:cs="Calibri"/>
          <w:i/>
          <w:iCs/>
          <w:color w:val="C00000"/>
          <w:lang w:val="en-US"/>
        </w:rPr>
        <w:t>radu</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Drugi</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oblici</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angažovanja</w:t>
      </w:r>
      <w:proofErr w:type="spellEnd"/>
      <w:r w:rsidR="00827DCF" w:rsidRPr="00142174">
        <w:rPr>
          <w:rFonts w:ascii="Calibri" w:hAnsi="Calibri" w:cs="Calibri"/>
          <w:i/>
          <w:iCs/>
          <w:color w:val="C00000"/>
          <w:lang w:val="en-US"/>
        </w:rPr>
        <w:t xml:space="preserve"> ne </w:t>
      </w:r>
      <w:proofErr w:type="spellStart"/>
      <w:r w:rsidR="00827DCF" w:rsidRPr="00142174">
        <w:rPr>
          <w:rFonts w:ascii="Calibri" w:hAnsi="Calibri" w:cs="Calibri"/>
          <w:i/>
          <w:iCs/>
          <w:color w:val="C00000"/>
          <w:lang w:val="en-US"/>
        </w:rPr>
        <w:t>mogu</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biti</w:t>
      </w:r>
      <w:proofErr w:type="spellEnd"/>
      <w:r w:rsidR="00827DCF" w:rsidRPr="00142174">
        <w:rPr>
          <w:rFonts w:ascii="Calibri" w:hAnsi="Calibri" w:cs="Calibri"/>
          <w:i/>
          <w:iCs/>
          <w:color w:val="C00000"/>
          <w:lang w:val="en-US"/>
        </w:rPr>
        <w:t xml:space="preserve"> </w:t>
      </w:r>
      <w:proofErr w:type="spellStart"/>
      <w:r w:rsidR="00827DCF" w:rsidRPr="00142174">
        <w:rPr>
          <w:rFonts w:ascii="Calibri" w:hAnsi="Calibri" w:cs="Calibri"/>
          <w:i/>
          <w:iCs/>
          <w:color w:val="C00000"/>
          <w:lang w:val="en-US"/>
        </w:rPr>
        <w:t>prihvaceni</w:t>
      </w:r>
      <w:proofErr w:type="spellEnd"/>
      <w:r w:rsidR="00827DCF" w:rsidRPr="00142174">
        <w:rPr>
          <w:rFonts w:ascii="Calibri" w:hAnsi="Calibri" w:cs="Calibri"/>
          <w:i/>
          <w:iCs/>
          <w:color w:val="C00000"/>
          <w:lang w:val="en-US"/>
        </w:rPr>
        <w:t>.</w:t>
      </w:r>
    </w:p>
    <w:p w14:paraId="3643D0B4" w14:textId="2136F842" w:rsidR="00F2416E" w:rsidRPr="00F2416E" w:rsidRDefault="00F2416E" w:rsidP="00004FEA">
      <w:pPr>
        <w:spacing w:after="0"/>
        <w:ind w:left="709"/>
        <w:jc w:val="both"/>
        <w:rPr>
          <w:rFonts w:ascii="Calibri" w:hAnsi="Calibri" w:cs="Calibri"/>
          <w:i/>
          <w:iCs/>
          <w:color w:val="FF9900"/>
          <w:lang w:val="en-US"/>
        </w:rPr>
      </w:pPr>
      <w:r w:rsidRPr="00F2416E">
        <w:rPr>
          <w:rFonts w:ascii="Calibri" w:hAnsi="Calibri" w:cs="Calibri"/>
          <w:b/>
          <w:bCs/>
          <w:color w:val="FF0000"/>
          <w:sz w:val="26"/>
          <w:szCs w:val="26"/>
          <w:lang w:val="en-US"/>
        </w:rPr>
        <w:t>A4.1</w:t>
      </w:r>
      <w:r>
        <w:rPr>
          <w:rFonts w:ascii="Calibri" w:hAnsi="Calibri" w:cs="Calibri"/>
          <w:b/>
          <w:bCs/>
          <w:color w:val="FF0000"/>
          <w:sz w:val="26"/>
          <w:szCs w:val="26"/>
          <w:lang w:val="en-US"/>
        </w:rPr>
        <w:t xml:space="preserve"> </w:t>
      </w:r>
      <w:r w:rsidRPr="00F2416E">
        <w:rPr>
          <w:rFonts w:ascii="Calibri" w:hAnsi="Calibri" w:cs="Calibri"/>
          <w:color w:val="FF0000"/>
          <w:lang w:val="en-US"/>
        </w:rPr>
        <w:t>For key technical personnel, specifically the expert responsible for the execution of works, the requirement is the employment contract as the primary and most stable form of employment, establishing it as a minimum contractual requirement for Bidders involved in the execution of works. This ensures that the Bidder's professional capacity is linked to the personal experience of the employed engineer. This formal and stable employment relationship ensures accountability, continuity, and adherence to quality standards throughout the construction process, aligning with the Bidder's competencies and objectives. This means the other forms of engagement will not be accepted for the civil engineer for construction /</w:t>
      </w:r>
      <w:r w:rsidRPr="00F2416E">
        <w:rPr>
          <w:rFonts w:ascii="Calibri" w:hAnsi="Calibri" w:cs="Calibri"/>
          <w:b/>
          <w:bCs/>
          <w:color w:val="FF0000"/>
          <w:lang w:val="en-US"/>
        </w:rPr>
        <w:t xml:space="preserve"> </w:t>
      </w:r>
      <w:r w:rsidRPr="00142174">
        <w:rPr>
          <w:rFonts w:ascii="Calibri" w:hAnsi="Calibri" w:cs="Calibri"/>
          <w:i/>
          <w:iCs/>
          <w:color w:val="C00000"/>
          <w:lang w:val="en-US"/>
        </w:rPr>
        <w:t xml:space="preserve">Za </w:t>
      </w:r>
      <w:proofErr w:type="spellStart"/>
      <w:r w:rsidRPr="00142174">
        <w:rPr>
          <w:rFonts w:ascii="Calibri" w:hAnsi="Calibri" w:cs="Calibri"/>
          <w:i/>
          <w:iCs/>
          <w:color w:val="C00000"/>
          <w:lang w:val="en-US"/>
        </w:rPr>
        <w:t>ključno</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tehničko</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osoblje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konkretno</w:t>
      </w:r>
      <w:proofErr w:type="spellEnd"/>
      <w:r w:rsidRPr="00142174">
        <w:rPr>
          <w:rFonts w:ascii="Calibri" w:hAnsi="Calibri" w:cs="Calibri"/>
          <w:i/>
          <w:iCs/>
          <w:color w:val="C00000"/>
          <w:lang w:val="en-US"/>
        </w:rPr>
        <w:t xml:space="preserve"> za </w:t>
      </w:r>
      <w:proofErr w:type="spellStart"/>
      <w:r w:rsidRPr="00142174">
        <w:rPr>
          <w:rFonts w:ascii="Calibri" w:hAnsi="Calibri" w:cs="Calibri"/>
          <w:i/>
          <w:iCs/>
          <w:color w:val="C00000"/>
          <w:lang w:val="en-US"/>
        </w:rPr>
        <w:t>stručnjaka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zaduženog</w:t>
      </w:r>
      <w:proofErr w:type="spellEnd"/>
      <w:r w:rsidRPr="00142174">
        <w:rPr>
          <w:rFonts w:ascii="Calibri" w:hAnsi="Calibri" w:cs="Calibri"/>
          <w:i/>
          <w:iCs/>
          <w:color w:val="C00000"/>
          <w:lang w:val="en-US"/>
        </w:rPr>
        <w:t xml:space="preserve"> za </w:t>
      </w:r>
      <w:proofErr w:type="spellStart"/>
      <w:r w:rsidRPr="00142174">
        <w:rPr>
          <w:rFonts w:ascii="Calibri" w:hAnsi="Calibri" w:cs="Calibri"/>
          <w:i/>
          <w:iCs/>
          <w:color w:val="C00000"/>
          <w:lang w:val="en-US"/>
        </w:rPr>
        <w:t>izvođenje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radova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zahtev</w:t>
      </w:r>
      <w:proofErr w:type="spellEnd"/>
      <w:r w:rsidRPr="00142174">
        <w:rPr>
          <w:rFonts w:ascii="Calibri" w:hAnsi="Calibri" w:cs="Calibri"/>
          <w:i/>
          <w:iCs/>
          <w:color w:val="C00000"/>
          <w:lang w:val="en-US"/>
        </w:rPr>
        <w:t xml:space="preserve"> je </w:t>
      </w:r>
      <w:proofErr w:type="spellStart"/>
      <w:r w:rsidRPr="00142174">
        <w:rPr>
          <w:rFonts w:ascii="Calibri" w:hAnsi="Calibri" w:cs="Calibri"/>
          <w:i/>
          <w:iCs/>
          <w:color w:val="C00000"/>
          <w:lang w:val="en-US"/>
        </w:rPr>
        <w:t>ugovor</w:t>
      </w:r>
      <w:proofErr w:type="spellEnd"/>
      <w:r w:rsidRPr="00142174">
        <w:rPr>
          <w:rFonts w:ascii="Calibri" w:hAnsi="Calibri" w:cs="Calibri"/>
          <w:i/>
          <w:iCs/>
          <w:color w:val="C00000"/>
          <w:lang w:val="en-US"/>
        </w:rPr>
        <w:t xml:space="preserve"> o </w:t>
      </w:r>
      <w:proofErr w:type="spellStart"/>
      <w:r w:rsidRPr="00142174">
        <w:rPr>
          <w:rFonts w:ascii="Calibri" w:hAnsi="Calibri" w:cs="Calibri"/>
          <w:i/>
          <w:iCs/>
          <w:color w:val="C00000"/>
          <w:lang w:val="en-US"/>
        </w:rPr>
        <w:t>radu</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kao</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primarni</w:t>
      </w:r>
      <w:proofErr w:type="spellEnd"/>
      <w:r w:rsidRPr="00142174">
        <w:rPr>
          <w:rFonts w:ascii="Calibri" w:hAnsi="Calibri" w:cs="Calibri"/>
          <w:i/>
          <w:iCs/>
          <w:color w:val="C00000"/>
          <w:lang w:val="en-US"/>
        </w:rPr>
        <w:t xml:space="preserve"> i </w:t>
      </w:r>
      <w:proofErr w:type="spellStart"/>
      <w:r w:rsidRPr="00142174">
        <w:rPr>
          <w:rFonts w:ascii="Calibri" w:hAnsi="Calibri" w:cs="Calibri"/>
          <w:i/>
          <w:iCs/>
          <w:color w:val="C00000"/>
          <w:lang w:val="en-US"/>
        </w:rPr>
        <w:t>najstabilniji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oblik</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zapošljavanja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postavljajući</w:t>
      </w:r>
      <w:proofErr w:type="spellEnd"/>
      <w:r w:rsidRPr="00142174">
        <w:rPr>
          <w:rFonts w:ascii="Calibri" w:hAnsi="Calibri" w:cs="Calibri"/>
          <w:i/>
          <w:iCs/>
          <w:color w:val="C00000"/>
          <w:lang w:val="en-US"/>
        </w:rPr>
        <w:t xml:space="preserve"> ga za </w:t>
      </w:r>
      <w:proofErr w:type="spellStart"/>
      <w:r w:rsidRPr="00142174">
        <w:rPr>
          <w:rFonts w:ascii="Calibri" w:hAnsi="Calibri" w:cs="Calibri"/>
          <w:i/>
          <w:iCs/>
          <w:color w:val="C00000"/>
          <w:lang w:val="en-US"/>
        </w:rPr>
        <w:t>minimalni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ugovorni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uslov</w:t>
      </w:r>
      <w:proofErr w:type="spellEnd"/>
      <w:r w:rsidRPr="00142174">
        <w:rPr>
          <w:rFonts w:ascii="Calibri" w:hAnsi="Calibri" w:cs="Calibri"/>
          <w:i/>
          <w:iCs/>
          <w:color w:val="C00000"/>
          <w:lang w:val="en-US"/>
        </w:rPr>
        <w:t xml:space="preserve"> za </w:t>
      </w:r>
      <w:proofErr w:type="spellStart"/>
      <w:r w:rsidRPr="00142174">
        <w:rPr>
          <w:rFonts w:ascii="Calibri" w:hAnsi="Calibri" w:cs="Calibri"/>
          <w:i/>
          <w:iCs/>
          <w:color w:val="C00000"/>
          <w:lang w:val="en-US"/>
        </w:rPr>
        <w:t>Ponuđače</w:t>
      </w:r>
      <w:proofErr w:type="spellEnd"/>
      <w:r w:rsidRPr="00142174">
        <w:rPr>
          <w:rFonts w:ascii="Calibri" w:hAnsi="Calibri" w:cs="Calibri"/>
          <w:i/>
          <w:iCs/>
          <w:color w:val="C00000"/>
          <w:lang w:val="en-US"/>
        </w:rPr>
        <w:t xml:space="preserve"> koji se </w:t>
      </w:r>
      <w:proofErr w:type="spellStart"/>
      <w:r w:rsidRPr="00142174">
        <w:rPr>
          <w:rFonts w:ascii="Calibri" w:hAnsi="Calibri" w:cs="Calibri"/>
          <w:i/>
          <w:iCs/>
          <w:color w:val="C00000"/>
          <w:lang w:val="en-US"/>
        </w:rPr>
        <w:t>bave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izvođenjem</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radova</w:t>
      </w:r>
      <w:proofErr w:type="spellEnd"/>
      <w:r w:rsidRPr="00142174">
        <w:rPr>
          <w:rFonts w:ascii="Calibri" w:hAnsi="Calibri" w:cs="Calibri"/>
          <w:i/>
          <w:iCs/>
          <w:color w:val="C00000"/>
          <w:lang w:val="en-US"/>
        </w:rPr>
        <w:t xml:space="preserve">. Time se </w:t>
      </w:r>
      <w:proofErr w:type="spellStart"/>
      <w:r w:rsidRPr="00142174">
        <w:rPr>
          <w:rFonts w:ascii="Calibri" w:hAnsi="Calibri" w:cs="Calibri"/>
          <w:i/>
          <w:iCs/>
          <w:color w:val="C00000"/>
          <w:lang w:val="en-US"/>
        </w:rPr>
        <w:t>obezbeđuje</w:t>
      </w:r>
      <w:proofErr w:type="spellEnd"/>
      <w:r w:rsidRPr="00142174">
        <w:rPr>
          <w:rFonts w:ascii="Calibri" w:hAnsi="Calibri" w:cs="Calibri"/>
          <w:i/>
          <w:iCs/>
          <w:color w:val="C00000"/>
          <w:lang w:val="en-US"/>
        </w:rPr>
        <w:t xml:space="preserve"> da se </w:t>
      </w:r>
      <w:proofErr w:type="spellStart"/>
      <w:r w:rsidRPr="00142174">
        <w:rPr>
          <w:rFonts w:ascii="Calibri" w:hAnsi="Calibri" w:cs="Calibri"/>
          <w:i/>
          <w:iCs/>
          <w:color w:val="C00000"/>
          <w:lang w:val="en-US"/>
        </w:rPr>
        <w:t>profesionalni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kapacitet</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Ponuđača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poveže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sa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ličnim</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iskustvom</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zaposlenog</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inženjera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Ovaj</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formalni</w:t>
      </w:r>
      <w:proofErr w:type="spellEnd"/>
      <w:r w:rsidRPr="00142174">
        <w:rPr>
          <w:rFonts w:ascii="Calibri" w:hAnsi="Calibri" w:cs="Calibri"/>
          <w:i/>
          <w:iCs/>
          <w:color w:val="C00000"/>
          <w:lang w:val="en-US"/>
        </w:rPr>
        <w:t xml:space="preserve"> i </w:t>
      </w:r>
      <w:proofErr w:type="spellStart"/>
      <w:r w:rsidRPr="00142174">
        <w:rPr>
          <w:rFonts w:ascii="Calibri" w:hAnsi="Calibri" w:cs="Calibri"/>
          <w:i/>
          <w:iCs/>
          <w:color w:val="C00000"/>
          <w:lang w:val="en-US"/>
        </w:rPr>
        <w:t>stabilan</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radni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odnos</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obezbeđuje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odgovornost</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kontinuitet</w:t>
      </w:r>
      <w:proofErr w:type="spellEnd"/>
      <w:r w:rsidRPr="00142174">
        <w:rPr>
          <w:rFonts w:ascii="Calibri" w:hAnsi="Calibri" w:cs="Calibri"/>
          <w:i/>
          <w:iCs/>
          <w:color w:val="C00000"/>
          <w:lang w:val="en-US"/>
        </w:rPr>
        <w:t xml:space="preserve"> i </w:t>
      </w:r>
      <w:proofErr w:type="spellStart"/>
      <w:r w:rsidRPr="00142174">
        <w:rPr>
          <w:rFonts w:ascii="Calibri" w:hAnsi="Calibri" w:cs="Calibri"/>
          <w:i/>
          <w:iCs/>
          <w:color w:val="C00000"/>
          <w:lang w:val="en-US"/>
        </w:rPr>
        <w:t>poštovanje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standarda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kvaliteta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tokom</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procesa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izgradnje</w:t>
      </w:r>
      <w:proofErr w:type="spellEnd"/>
      <w:r w:rsidRPr="00142174">
        <w:rPr>
          <w:rFonts w:ascii="Calibri" w:hAnsi="Calibri" w:cs="Calibri"/>
          <w:i/>
          <w:iCs/>
          <w:color w:val="C00000"/>
          <w:lang w:val="en-US"/>
        </w:rPr>
        <w:t xml:space="preserve">, u </w:t>
      </w:r>
      <w:proofErr w:type="spellStart"/>
      <w:r w:rsidRPr="00142174">
        <w:rPr>
          <w:rFonts w:ascii="Calibri" w:hAnsi="Calibri" w:cs="Calibri"/>
          <w:i/>
          <w:iCs/>
          <w:color w:val="C00000"/>
          <w:lang w:val="en-US"/>
        </w:rPr>
        <w:t>skladu</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sa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kompetencijama</w:t>
      </w:r>
      <w:proofErr w:type="spellEnd"/>
      <w:r w:rsidRPr="00142174">
        <w:rPr>
          <w:rFonts w:ascii="Calibri" w:hAnsi="Calibri" w:cs="Calibri"/>
          <w:i/>
          <w:iCs/>
          <w:color w:val="C00000"/>
          <w:lang w:val="en-US"/>
        </w:rPr>
        <w:t xml:space="preserve"> i </w:t>
      </w:r>
      <w:proofErr w:type="spellStart"/>
      <w:r w:rsidRPr="00142174">
        <w:rPr>
          <w:rFonts w:ascii="Calibri" w:hAnsi="Calibri" w:cs="Calibri"/>
          <w:i/>
          <w:iCs/>
          <w:color w:val="C00000"/>
          <w:lang w:val="en-US"/>
        </w:rPr>
        <w:t>ciljevima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Ponuđača</w:t>
      </w:r>
      <w:proofErr w:type="spellEnd"/>
      <w:r w:rsidRPr="00142174">
        <w:rPr>
          <w:rFonts w:ascii="Calibri" w:hAnsi="Calibri" w:cs="Calibri"/>
          <w:i/>
          <w:iCs/>
          <w:color w:val="C00000"/>
          <w:lang w:val="en-US"/>
        </w:rPr>
        <w:t xml:space="preserve">. To </w:t>
      </w:r>
      <w:proofErr w:type="spellStart"/>
      <w:r w:rsidRPr="00142174">
        <w:rPr>
          <w:rFonts w:ascii="Calibri" w:hAnsi="Calibri" w:cs="Calibri"/>
          <w:i/>
          <w:iCs/>
          <w:color w:val="C00000"/>
          <w:lang w:val="en-US"/>
        </w:rPr>
        <w:t>znači</w:t>
      </w:r>
      <w:proofErr w:type="spellEnd"/>
      <w:r w:rsidRPr="00142174">
        <w:rPr>
          <w:rFonts w:ascii="Calibri" w:hAnsi="Calibri" w:cs="Calibri"/>
          <w:i/>
          <w:iCs/>
          <w:color w:val="C00000"/>
          <w:lang w:val="en-US"/>
        </w:rPr>
        <w:t xml:space="preserve"> da </w:t>
      </w:r>
      <w:proofErr w:type="spellStart"/>
      <w:r w:rsidRPr="00142174">
        <w:rPr>
          <w:rFonts w:ascii="Calibri" w:hAnsi="Calibri" w:cs="Calibri"/>
          <w:i/>
          <w:iCs/>
          <w:color w:val="C00000"/>
          <w:lang w:val="en-US"/>
        </w:rPr>
        <w:t>drugi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oblici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angažovanja</w:t>
      </w:r>
      <w:proofErr w:type="spellEnd"/>
      <w:r w:rsidRPr="00142174">
        <w:rPr>
          <w:rFonts w:ascii="Calibri" w:hAnsi="Calibri" w:cs="Calibri"/>
          <w:i/>
          <w:iCs/>
          <w:color w:val="C00000"/>
          <w:lang w:val="en-US"/>
        </w:rPr>
        <w:t xml:space="preserve"> za </w:t>
      </w:r>
      <w:proofErr w:type="spellStart"/>
      <w:r w:rsidRPr="00142174">
        <w:rPr>
          <w:rFonts w:ascii="Calibri" w:hAnsi="Calibri" w:cs="Calibri"/>
          <w:i/>
          <w:iCs/>
          <w:color w:val="C00000"/>
          <w:lang w:val="en-US"/>
        </w:rPr>
        <w:t>građevinskog</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inženjera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neće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biti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prihvaćeni</w:t>
      </w:r>
      <w:proofErr w:type="spellEnd"/>
    </w:p>
    <w:p w14:paraId="42A97D5A" w14:textId="54DEC88D" w:rsidR="00734B7A" w:rsidRDefault="00734B7A" w:rsidP="005A5022">
      <w:pPr>
        <w:spacing w:after="0"/>
        <w:rPr>
          <w:lang w:val="en-US"/>
        </w:rPr>
      </w:pPr>
    </w:p>
    <w:p w14:paraId="01C0BB7E" w14:textId="3513EBF8" w:rsidR="00F2416E" w:rsidRDefault="00F2416E" w:rsidP="00EA798B">
      <w:pPr>
        <w:spacing w:after="0"/>
        <w:jc w:val="both"/>
        <w:rPr>
          <w:rFonts w:ascii="Calibri" w:hAnsi="Calibri" w:cs="Calibri"/>
          <w:b/>
          <w:bCs/>
          <w:i/>
          <w:iCs/>
          <w:color w:val="808DCC" w:themeColor="text1" w:themeShade="BF"/>
          <w:lang w:val="en-US"/>
        </w:rPr>
      </w:pPr>
      <w:r w:rsidRPr="00EA798B">
        <w:rPr>
          <w:rFonts w:ascii="Calibri" w:hAnsi="Calibri" w:cs="Calibri"/>
          <w:b/>
          <w:bCs/>
          <w:i/>
          <w:iCs/>
          <w:color w:val="0070C0"/>
          <w:sz w:val="26"/>
          <w:szCs w:val="26"/>
          <w:lang w:val="en-US"/>
        </w:rPr>
        <w:t xml:space="preserve">Q5: </w:t>
      </w:r>
      <w:r w:rsidR="00EA798B" w:rsidRPr="00EA798B">
        <w:rPr>
          <w:rFonts w:ascii="Calibri" w:hAnsi="Calibri" w:cs="Calibri"/>
          <w:b/>
          <w:bCs/>
          <w:color w:val="0070C0"/>
          <w:lang w:val="en-US"/>
        </w:rPr>
        <w:t xml:space="preserve">Is it possible to show the experience of a construction engineer who is employed and has experience on projects in previous years, without having a license? In that case, is the director of the company with all the references he has as a team leader, a graduate civil engineer without a license, the reference for you? / </w:t>
      </w:r>
      <w:proofErr w:type="spellStart"/>
      <w:r w:rsidR="00EA798B" w:rsidRPr="00EA798B">
        <w:rPr>
          <w:rFonts w:ascii="Calibri" w:hAnsi="Calibri" w:cs="Calibri"/>
          <w:b/>
          <w:bCs/>
          <w:i/>
          <w:iCs/>
          <w:color w:val="808DCC" w:themeColor="text1" w:themeShade="BF"/>
          <w:lang w:val="en-US"/>
        </w:rPr>
        <w:t>Može</w:t>
      </w:r>
      <w:proofErr w:type="spellEnd"/>
      <w:r w:rsidR="00EA798B" w:rsidRPr="00EA798B">
        <w:rPr>
          <w:rFonts w:ascii="Calibri" w:hAnsi="Calibri" w:cs="Calibri"/>
          <w:b/>
          <w:bCs/>
          <w:i/>
          <w:iCs/>
          <w:color w:val="808DCC" w:themeColor="text1" w:themeShade="BF"/>
          <w:lang w:val="en-US"/>
        </w:rPr>
        <w:t xml:space="preserve"> li se </w:t>
      </w:r>
      <w:proofErr w:type="spellStart"/>
      <w:r w:rsidR="00EA798B" w:rsidRPr="00EA798B">
        <w:rPr>
          <w:rFonts w:ascii="Calibri" w:hAnsi="Calibri" w:cs="Calibri"/>
          <w:b/>
          <w:bCs/>
          <w:i/>
          <w:iCs/>
          <w:color w:val="808DCC" w:themeColor="text1" w:themeShade="BF"/>
          <w:lang w:val="en-US"/>
        </w:rPr>
        <w:t>prikazati</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iskustvo</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građevinskog</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inženjera</w:t>
      </w:r>
      <w:proofErr w:type="spellEnd"/>
      <w:r w:rsidR="00EA798B" w:rsidRPr="00EA798B">
        <w:rPr>
          <w:rFonts w:ascii="Calibri" w:hAnsi="Calibri" w:cs="Calibri"/>
          <w:b/>
          <w:bCs/>
          <w:i/>
          <w:iCs/>
          <w:color w:val="808DCC" w:themeColor="text1" w:themeShade="BF"/>
          <w:lang w:val="en-US"/>
        </w:rPr>
        <w:t xml:space="preserve"> koji je u </w:t>
      </w:r>
      <w:proofErr w:type="spellStart"/>
      <w:r w:rsidR="00EA798B" w:rsidRPr="00EA798B">
        <w:rPr>
          <w:rFonts w:ascii="Calibri" w:hAnsi="Calibri" w:cs="Calibri"/>
          <w:b/>
          <w:bCs/>
          <w:i/>
          <w:iCs/>
          <w:color w:val="808DCC" w:themeColor="text1" w:themeShade="BF"/>
          <w:lang w:val="en-US"/>
        </w:rPr>
        <w:t>radnom</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odnosu</w:t>
      </w:r>
      <w:proofErr w:type="spellEnd"/>
      <w:r w:rsidR="00EA798B" w:rsidRPr="00EA798B">
        <w:rPr>
          <w:rFonts w:ascii="Calibri" w:hAnsi="Calibri" w:cs="Calibri"/>
          <w:b/>
          <w:bCs/>
          <w:i/>
          <w:iCs/>
          <w:color w:val="808DCC" w:themeColor="text1" w:themeShade="BF"/>
          <w:lang w:val="en-US"/>
        </w:rPr>
        <w:t xml:space="preserve"> i koji </w:t>
      </w:r>
      <w:proofErr w:type="spellStart"/>
      <w:r w:rsidR="00EA798B" w:rsidRPr="00EA798B">
        <w:rPr>
          <w:rFonts w:ascii="Calibri" w:hAnsi="Calibri" w:cs="Calibri"/>
          <w:b/>
          <w:bCs/>
          <w:i/>
          <w:iCs/>
          <w:color w:val="808DCC" w:themeColor="text1" w:themeShade="BF"/>
          <w:lang w:val="en-US"/>
        </w:rPr>
        <w:t>ima</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iskustvo</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na</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projektima</w:t>
      </w:r>
      <w:proofErr w:type="spellEnd"/>
      <w:r w:rsidR="00EA798B" w:rsidRPr="00EA798B">
        <w:rPr>
          <w:rFonts w:ascii="Calibri" w:hAnsi="Calibri" w:cs="Calibri"/>
          <w:b/>
          <w:bCs/>
          <w:i/>
          <w:iCs/>
          <w:color w:val="808DCC" w:themeColor="text1" w:themeShade="BF"/>
          <w:lang w:val="en-US"/>
        </w:rPr>
        <w:t xml:space="preserve"> u </w:t>
      </w:r>
      <w:proofErr w:type="spellStart"/>
      <w:r w:rsidR="00EA798B" w:rsidRPr="00EA798B">
        <w:rPr>
          <w:rFonts w:ascii="Calibri" w:hAnsi="Calibri" w:cs="Calibri"/>
          <w:b/>
          <w:bCs/>
          <w:i/>
          <w:iCs/>
          <w:color w:val="808DCC" w:themeColor="text1" w:themeShade="BF"/>
          <w:lang w:val="en-US"/>
        </w:rPr>
        <w:t>prethodnim</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godinama</w:t>
      </w:r>
      <w:proofErr w:type="spellEnd"/>
      <w:r w:rsidR="00EA798B" w:rsidRPr="00EA798B">
        <w:rPr>
          <w:rFonts w:ascii="Calibri" w:hAnsi="Calibri" w:cs="Calibri"/>
          <w:b/>
          <w:bCs/>
          <w:i/>
          <w:iCs/>
          <w:color w:val="808DCC" w:themeColor="text1" w:themeShade="BF"/>
          <w:lang w:val="en-US"/>
        </w:rPr>
        <w:t xml:space="preserve">, bez </w:t>
      </w:r>
      <w:proofErr w:type="spellStart"/>
      <w:r w:rsidR="00EA798B" w:rsidRPr="00EA798B">
        <w:rPr>
          <w:rFonts w:ascii="Calibri" w:hAnsi="Calibri" w:cs="Calibri"/>
          <w:b/>
          <w:bCs/>
          <w:i/>
          <w:iCs/>
          <w:color w:val="808DCC" w:themeColor="text1" w:themeShade="BF"/>
          <w:lang w:val="en-US"/>
        </w:rPr>
        <w:t>posedovanja</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licence</w:t>
      </w:r>
      <w:proofErr w:type="spellEnd"/>
      <w:r w:rsidR="00EA798B" w:rsidRPr="00EA798B">
        <w:rPr>
          <w:rFonts w:ascii="Calibri" w:hAnsi="Calibri" w:cs="Calibri"/>
          <w:b/>
          <w:bCs/>
          <w:i/>
          <w:iCs/>
          <w:color w:val="808DCC" w:themeColor="text1" w:themeShade="BF"/>
          <w:lang w:val="en-US"/>
        </w:rPr>
        <w:t xml:space="preserve">? Da li je u tom </w:t>
      </w:r>
      <w:proofErr w:type="spellStart"/>
      <w:r w:rsidR="00EA798B" w:rsidRPr="00EA798B">
        <w:rPr>
          <w:rFonts w:ascii="Calibri" w:hAnsi="Calibri" w:cs="Calibri"/>
          <w:b/>
          <w:bCs/>
          <w:i/>
          <w:iCs/>
          <w:color w:val="808DCC" w:themeColor="text1" w:themeShade="BF"/>
          <w:lang w:val="en-US"/>
        </w:rPr>
        <w:t>slučaju</w:t>
      </w:r>
      <w:proofErr w:type="spellEnd"/>
      <w:r w:rsidR="00EA798B" w:rsidRPr="00EA798B">
        <w:rPr>
          <w:rFonts w:ascii="Calibri" w:hAnsi="Calibri" w:cs="Calibri"/>
          <w:b/>
          <w:bCs/>
          <w:i/>
          <w:iCs/>
          <w:color w:val="808DCC" w:themeColor="text1" w:themeShade="BF"/>
          <w:lang w:val="en-US"/>
        </w:rPr>
        <w:t xml:space="preserve"> za vas </w:t>
      </w:r>
      <w:proofErr w:type="spellStart"/>
      <w:r w:rsidR="00EA798B" w:rsidRPr="00EA798B">
        <w:rPr>
          <w:rFonts w:ascii="Calibri" w:hAnsi="Calibri" w:cs="Calibri"/>
          <w:b/>
          <w:bCs/>
          <w:i/>
          <w:iCs/>
          <w:color w:val="808DCC" w:themeColor="text1" w:themeShade="BF"/>
          <w:lang w:val="en-US"/>
        </w:rPr>
        <w:t>referentan</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direktor</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preduzeća</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sa</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svim</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referencama</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koje</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poseduje</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kao</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tim</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lider</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diplomirani</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građeviski</w:t>
      </w:r>
      <w:proofErr w:type="spellEnd"/>
      <w:r w:rsidR="00EA798B" w:rsidRPr="00EA798B">
        <w:rPr>
          <w:rFonts w:ascii="Calibri" w:hAnsi="Calibri" w:cs="Calibri"/>
          <w:b/>
          <w:bCs/>
          <w:i/>
          <w:iCs/>
          <w:color w:val="808DCC" w:themeColor="text1" w:themeShade="BF"/>
          <w:lang w:val="en-US"/>
        </w:rPr>
        <w:t xml:space="preserve"> </w:t>
      </w:r>
      <w:proofErr w:type="spellStart"/>
      <w:r w:rsidR="00EA798B" w:rsidRPr="00EA798B">
        <w:rPr>
          <w:rFonts w:ascii="Calibri" w:hAnsi="Calibri" w:cs="Calibri"/>
          <w:b/>
          <w:bCs/>
          <w:i/>
          <w:iCs/>
          <w:color w:val="808DCC" w:themeColor="text1" w:themeShade="BF"/>
          <w:lang w:val="en-US"/>
        </w:rPr>
        <w:t>inženjer</w:t>
      </w:r>
      <w:proofErr w:type="spellEnd"/>
      <w:r w:rsidR="00EA798B" w:rsidRPr="00EA798B">
        <w:rPr>
          <w:rFonts w:ascii="Calibri" w:hAnsi="Calibri" w:cs="Calibri"/>
          <w:b/>
          <w:bCs/>
          <w:i/>
          <w:iCs/>
          <w:color w:val="808DCC" w:themeColor="text1" w:themeShade="BF"/>
          <w:lang w:val="en-US"/>
        </w:rPr>
        <w:t xml:space="preserve"> bez </w:t>
      </w:r>
      <w:proofErr w:type="spellStart"/>
      <w:r w:rsidR="00EA798B" w:rsidRPr="00EA798B">
        <w:rPr>
          <w:rFonts w:ascii="Calibri" w:hAnsi="Calibri" w:cs="Calibri"/>
          <w:b/>
          <w:bCs/>
          <w:i/>
          <w:iCs/>
          <w:color w:val="808DCC" w:themeColor="text1" w:themeShade="BF"/>
          <w:lang w:val="en-US"/>
        </w:rPr>
        <w:t>licence</w:t>
      </w:r>
      <w:proofErr w:type="spellEnd"/>
      <w:r w:rsidR="00EA798B" w:rsidRPr="00EA798B">
        <w:rPr>
          <w:rFonts w:ascii="Calibri" w:hAnsi="Calibri" w:cs="Calibri"/>
          <w:b/>
          <w:bCs/>
          <w:i/>
          <w:iCs/>
          <w:color w:val="808DCC" w:themeColor="text1" w:themeShade="BF"/>
          <w:lang w:val="en-US"/>
        </w:rPr>
        <w:t>?</w:t>
      </w:r>
    </w:p>
    <w:p w14:paraId="585053A5" w14:textId="1CA5D6E2" w:rsidR="00EA798B" w:rsidRDefault="00EA798B" w:rsidP="00EA798B">
      <w:pPr>
        <w:spacing w:after="0"/>
        <w:jc w:val="both"/>
        <w:rPr>
          <w:rFonts w:ascii="Calibri" w:hAnsi="Calibri" w:cs="Calibri"/>
          <w:b/>
          <w:bCs/>
          <w:i/>
          <w:iCs/>
          <w:color w:val="808DCC" w:themeColor="text1" w:themeShade="BF"/>
          <w:lang w:val="en-US"/>
        </w:rPr>
      </w:pPr>
    </w:p>
    <w:p w14:paraId="61108BDC" w14:textId="6B7F22D8" w:rsidR="00F107C4" w:rsidRDefault="00EA798B" w:rsidP="00F107C4">
      <w:pPr>
        <w:spacing w:after="0"/>
        <w:ind w:left="284"/>
        <w:jc w:val="both"/>
        <w:rPr>
          <w:rFonts w:ascii="Calibri" w:hAnsi="Calibri" w:cs="Calibri"/>
          <w:b/>
          <w:bCs/>
          <w:i/>
          <w:iCs/>
          <w:color w:val="FF9900"/>
          <w:lang w:val="sr-Latn-RS"/>
        </w:rPr>
      </w:pPr>
      <w:r w:rsidRPr="00EA798B">
        <w:rPr>
          <w:rFonts w:ascii="Calibri" w:hAnsi="Calibri" w:cs="Calibri"/>
          <w:b/>
          <w:bCs/>
          <w:color w:val="FF0000"/>
          <w:sz w:val="26"/>
          <w:szCs w:val="26"/>
          <w:lang w:val="en-US"/>
        </w:rPr>
        <w:t>A5:</w:t>
      </w:r>
      <w:r>
        <w:rPr>
          <w:rFonts w:ascii="Calibri" w:hAnsi="Calibri" w:cs="Calibri"/>
          <w:b/>
          <w:bCs/>
          <w:color w:val="FF0000"/>
          <w:sz w:val="26"/>
          <w:szCs w:val="26"/>
          <w:lang w:val="en-US"/>
        </w:rPr>
        <w:t xml:space="preserve"> </w:t>
      </w:r>
      <w:r w:rsidRPr="00EA798B">
        <w:rPr>
          <w:rFonts w:ascii="Calibri" w:hAnsi="Calibri" w:cs="Calibri"/>
          <w:color w:val="FF0000"/>
          <w:lang w:val="en-US"/>
        </w:rPr>
        <w:t>In the document ITB SER 01 2025 Annex C - Terms of reference.pdf, point 5.3, the item “Team leader and civil engineer for construction” states as follows: “Civil engineer for construction with a university degree, certified for the execution of works as prescribed by the related legislation – Personal License 410 or 411 or 700 or GI 04-01.1 (Proof: Copy of License)”. This means that a civil engineer without a specific professional license will not be accepted. /</w:t>
      </w:r>
      <w:r w:rsidRPr="00EA798B">
        <w:rPr>
          <w:rFonts w:ascii="Calibri" w:hAnsi="Calibri" w:cs="Calibri"/>
          <w:b/>
          <w:bCs/>
          <w:color w:val="FF0000"/>
          <w:lang w:val="en-US"/>
        </w:rPr>
        <w:t xml:space="preserve"> </w:t>
      </w:r>
      <w:r w:rsidRPr="00142174">
        <w:rPr>
          <w:rFonts w:ascii="Calibri" w:hAnsi="Calibri" w:cs="Calibri"/>
          <w:i/>
          <w:iCs/>
          <w:color w:val="C00000"/>
          <w:lang w:val="en-US"/>
        </w:rPr>
        <w:t xml:space="preserve">U </w:t>
      </w:r>
      <w:proofErr w:type="spellStart"/>
      <w:r w:rsidRPr="00142174">
        <w:rPr>
          <w:rFonts w:ascii="Calibri" w:hAnsi="Calibri" w:cs="Calibri"/>
          <w:i/>
          <w:iCs/>
          <w:color w:val="C00000"/>
          <w:lang w:val="en-US"/>
        </w:rPr>
        <w:t>dokumentu</w:t>
      </w:r>
      <w:proofErr w:type="spellEnd"/>
      <w:r w:rsidRPr="00142174">
        <w:rPr>
          <w:rFonts w:ascii="Calibri" w:hAnsi="Calibri" w:cs="Calibri"/>
          <w:i/>
          <w:iCs/>
          <w:color w:val="C00000"/>
          <w:lang w:val="en-US"/>
        </w:rPr>
        <w:t xml:space="preserve">, ITB SER 01 2025 Annex C - Terms of reference.pdf, </w:t>
      </w:r>
      <w:proofErr w:type="spellStart"/>
      <w:r w:rsidRPr="00142174">
        <w:rPr>
          <w:rFonts w:ascii="Calibri" w:hAnsi="Calibri" w:cs="Calibri"/>
          <w:i/>
          <w:iCs/>
          <w:color w:val="C00000"/>
          <w:lang w:val="en-US"/>
        </w:rPr>
        <w:t>tačka</w:t>
      </w:r>
      <w:proofErr w:type="spellEnd"/>
      <w:r w:rsidRPr="00142174">
        <w:rPr>
          <w:rFonts w:ascii="Calibri" w:hAnsi="Calibri" w:cs="Calibri"/>
          <w:i/>
          <w:iCs/>
          <w:color w:val="C00000"/>
          <w:lang w:val="en-US"/>
        </w:rPr>
        <w:t xml:space="preserve"> 5.3, u </w:t>
      </w:r>
      <w:proofErr w:type="spellStart"/>
      <w:r w:rsidRPr="00142174">
        <w:rPr>
          <w:rFonts w:ascii="Calibri" w:hAnsi="Calibri" w:cs="Calibri"/>
          <w:i/>
          <w:iCs/>
          <w:color w:val="C00000"/>
          <w:lang w:val="en-US"/>
        </w:rPr>
        <w:t>stavci</w:t>
      </w:r>
      <w:proofErr w:type="spellEnd"/>
      <w:r w:rsidRPr="00142174">
        <w:rPr>
          <w:rFonts w:ascii="Calibri" w:hAnsi="Calibri" w:cs="Calibri"/>
          <w:i/>
          <w:iCs/>
          <w:color w:val="C00000"/>
          <w:lang w:val="en-US"/>
        </w:rPr>
        <w:t xml:space="preserve"> „Tim </w:t>
      </w:r>
      <w:proofErr w:type="spellStart"/>
      <w:r w:rsidRPr="00142174">
        <w:rPr>
          <w:rFonts w:ascii="Calibri" w:hAnsi="Calibri" w:cs="Calibri"/>
          <w:i/>
          <w:iCs/>
          <w:color w:val="C00000"/>
          <w:lang w:val="en-US"/>
        </w:rPr>
        <w:t>lider</w:t>
      </w:r>
      <w:proofErr w:type="spellEnd"/>
      <w:r w:rsidRPr="00142174">
        <w:rPr>
          <w:rFonts w:ascii="Calibri" w:hAnsi="Calibri" w:cs="Calibri"/>
          <w:i/>
          <w:iCs/>
          <w:color w:val="C00000"/>
          <w:lang w:val="en-US"/>
        </w:rPr>
        <w:t xml:space="preserve"> i </w:t>
      </w:r>
      <w:proofErr w:type="spellStart"/>
      <w:r w:rsidRPr="00142174">
        <w:rPr>
          <w:rFonts w:ascii="Calibri" w:hAnsi="Calibri" w:cs="Calibri"/>
          <w:i/>
          <w:iCs/>
          <w:color w:val="C00000"/>
          <w:lang w:val="en-US"/>
        </w:rPr>
        <w:t>građevinski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inženjer</w:t>
      </w:r>
      <w:proofErr w:type="spellEnd"/>
      <w:r w:rsidRPr="00142174">
        <w:rPr>
          <w:rFonts w:ascii="Calibri" w:hAnsi="Calibri" w:cs="Calibri"/>
          <w:i/>
          <w:iCs/>
          <w:color w:val="C00000"/>
          <w:lang w:val="en-US"/>
        </w:rPr>
        <w:t xml:space="preserve"> za </w:t>
      </w:r>
      <w:proofErr w:type="spellStart"/>
      <w:r w:rsidRPr="00142174">
        <w:rPr>
          <w:rFonts w:ascii="Calibri" w:hAnsi="Calibri" w:cs="Calibri"/>
          <w:i/>
          <w:iCs/>
          <w:color w:val="C00000"/>
          <w:lang w:val="en-US"/>
        </w:rPr>
        <w:t>izvođenje</w:t>
      </w:r>
      <w:proofErr w:type="spellEnd"/>
      <w:r w:rsidRPr="00142174">
        <w:rPr>
          <w:rFonts w:ascii="Calibri" w:hAnsi="Calibri" w:cs="Calibri"/>
          <w:i/>
          <w:iCs/>
          <w:color w:val="C00000"/>
          <w:lang w:val="en-US"/>
        </w:rPr>
        <w:t xml:space="preserve"> </w:t>
      </w:r>
      <w:proofErr w:type="spellStart"/>
      <w:proofErr w:type="gramStart"/>
      <w:r w:rsidRPr="00142174">
        <w:rPr>
          <w:rFonts w:ascii="Calibri" w:hAnsi="Calibri" w:cs="Calibri"/>
          <w:i/>
          <w:iCs/>
          <w:color w:val="C00000"/>
          <w:lang w:val="en-US"/>
        </w:rPr>
        <w:t>radova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stoji</w:t>
      </w:r>
      <w:proofErr w:type="spellEnd"/>
      <w:proofErr w:type="gramEnd"/>
      <w:r w:rsidRPr="00142174">
        <w:rPr>
          <w:rFonts w:ascii="Calibri" w:hAnsi="Calibri" w:cs="Calibri"/>
          <w:i/>
          <w:iCs/>
          <w:color w:val="C00000"/>
          <w:lang w:val="en-US"/>
        </w:rPr>
        <w:t>: „</w:t>
      </w:r>
      <w:proofErr w:type="spellStart"/>
      <w:r w:rsidRPr="00142174">
        <w:rPr>
          <w:rFonts w:ascii="Calibri" w:hAnsi="Calibri" w:cs="Calibri"/>
          <w:i/>
          <w:iCs/>
          <w:color w:val="C00000"/>
          <w:lang w:val="en-US"/>
        </w:rPr>
        <w:t>Građevinski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inženjer</w:t>
      </w:r>
      <w:proofErr w:type="spellEnd"/>
      <w:r w:rsidRPr="00142174">
        <w:rPr>
          <w:rFonts w:ascii="Calibri" w:hAnsi="Calibri" w:cs="Calibri"/>
          <w:i/>
          <w:iCs/>
          <w:color w:val="C00000"/>
          <w:lang w:val="en-US"/>
        </w:rPr>
        <w:t xml:space="preserve"> za </w:t>
      </w:r>
      <w:proofErr w:type="spellStart"/>
      <w:r w:rsidRPr="00142174">
        <w:rPr>
          <w:rFonts w:ascii="Calibri" w:hAnsi="Calibri" w:cs="Calibri"/>
          <w:i/>
          <w:iCs/>
          <w:color w:val="C00000"/>
          <w:lang w:val="en-US"/>
        </w:rPr>
        <w:t>izvođenje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radova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sa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univerzitetskom</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diplomom</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ovlašćen</w:t>
      </w:r>
      <w:proofErr w:type="spellEnd"/>
      <w:r w:rsidRPr="00142174">
        <w:rPr>
          <w:rFonts w:ascii="Calibri" w:hAnsi="Calibri" w:cs="Calibri"/>
          <w:i/>
          <w:iCs/>
          <w:color w:val="C00000"/>
          <w:lang w:val="en-US"/>
        </w:rPr>
        <w:t xml:space="preserve"> za </w:t>
      </w:r>
      <w:proofErr w:type="spellStart"/>
      <w:r w:rsidRPr="00142174">
        <w:rPr>
          <w:rFonts w:ascii="Calibri" w:hAnsi="Calibri" w:cs="Calibri"/>
          <w:i/>
          <w:iCs/>
          <w:color w:val="C00000"/>
          <w:lang w:val="en-US"/>
        </w:rPr>
        <w:t>izvođenje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radova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propisanih</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odgovarajućim</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zakonom</w:t>
      </w:r>
      <w:proofErr w:type="spellEnd"/>
      <w:r w:rsidRPr="00142174">
        <w:rPr>
          <w:rFonts w:ascii="Calibri" w:hAnsi="Calibri" w:cs="Calibri"/>
          <w:i/>
          <w:iCs/>
          <w:color w:val="C00000"/>
          <w:lang w:val="en-US"/>
        </w:rPr>
        <w:t xml:space="preserve"> – </w:t>
      </w:r>
      <w:proofErr w:type="spellStart"/>
      <w:r w:rsidRPr="00142174">
        <w:rPr>
          <w:rFonts w:ascii="Calibri" w:hAnsi="Calibri" w:cs="Calibri"/>
          <w:i/>
          <w:iCs/>
          <w:color w:val="C00000"/>
          <w:lang w:val="en-US"/>
        </w:rPr>
        <w:t>Lična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licenca</w:t>
      </w:r>
      <w:proofErr w:type="spellEnd"/>
      <w:r w:rsidRPr="00142174">
        <w:rPr>
          <w:rFonts w:ascii="Calibri" w:hAnsi="Calibri" w:cs="Calibri"/>
          <w:i/>
          <w:iCs/>
          <w:color w:val="C00000"/>
          <w:lang w:val="en-US"/>
        </w:rPr>
        <w:t xml:space="preserve"> 410 </w:t>
      </w:r>
      <w:proofErr w:type="spellStart"/>
      <w:r w:rsidRPr="00142174">
        <w:rPr>
          <w:rFonts w:ascii="Calibri" w:hAnsi="Calibri" w:cs="Calibri"/>
          <w:i/>
          <w:iCs/>
          <w:color w:val="C00000"/>
          <w:lang w:val="en-US"/>
        </w:rPr>
        <w:t>ili</w:t>
      </w:r>
      <w:proofErr w:type="spellEnd"/>
      <w:r w:rsidRPr="00142174">
        <w:rPr>
          <w:rFonts w:ascii="Calibri" w:hAnsi="Calibri" w:cs="Calibri"/>
          <w:i/>
          <w:iCs/>
          <w:color w:val="C00000"/>
          <w:lang w:val="en-US"/>
        </w:rPr>
        <w:t xml:space="preserve"> 411 </w:t>
      </w:r>
      <w:proofErr w:type="spellStart"/>
      <w:r w:rsidRPr="00142174">
        <w:rPr>
          <w:rFonts w:ascii="Calibri" w:hAnsi="Calibri" w:cs="Calibri"/>
          <w:i/>
          <w:iCs/>
          <w:color w:val="C00000"/>
          <w:lang w:val="en-US"/>
        </w:rPr>
        <w:t>ili</w:t>
      </w:r>
      <w:proofErr w:type="spellEnd"/>
      <w:r w:rsidRPr="00142174">
        <w:rPr>
          <w:rFonts w:ascii="Calibri" w:hAnsi="Calibri" w:cs="Calibri"/>
          <w:i/>
          <w:iCs/>
          <w:color w:val="C00000"/>
          <w:lang w:val="en-US"/>
        </w:rPr>
        <w:t xml:space="preserve"> 700 </w:t>
      </w:r>
      <w:proofErr w:type="spellStart"/>
      <w:r w:rsidRPr="00142174">
        <w:rPr>
          <w:rFonts w:ascii="Calibri" w:hAnsi="Calibri" w:cs="Calibri"/>
          <w:i/>
          <w:iCs/>
          <w:color w:val="C00000"/>
          <w:lang w:val="en-US"/>
        </w:rPr>
        <w:t>ili</w:t>
      </w:r>
      <w:proofErr w:type="spellEnd"/>
      <w:r w:rsidRPr="00142174">
        <w:rPr>
          <w:rFonts w:ascii="Calibri" w:hAnsi="Calibri" w:cs="Calibri"/>
          <w:i/>
          <w:iCs/>
          <w:color w:val="C00000"/>
          <w:lang w:val="en-US"/>
        </w:rPr>
        <w:t xml:space="preserve"> GI 04-01.1 (</w:t>
      </w:r>
      <w:proofErr w:type="spellStart"/>
      <w:r w:rsidRPr="00142174">
        <w:rPr>
          <w:rFonts w:ascii="Calibri" w:hAnsi="Calibri" w:cs="Calibri"/>
          <w:i/>
          <w:iCs/>
          <w:color w:val="C00000"/>
          <w:lang w:val="en-US"/>
        </w:rPr>
        <w:t>Dokaz</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Kopija</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licence</w:t>
      </w:r>
      <w:proofErr w:type="spellEnd"/>
      <w:r w:rsidRPr="00142174">
        <w:rPr>
          <w:rFonts w:ascii="Calibri" w:hAnsi="Calibri" w:cs="Calibri"/>
          <w:i/>
          <w:iCs/>
          <w:color w:val="C00000"/>
          <w:lang w:val="en-US"/>
        </w:rPr>
        <w:t xml:space="preserve">)“. To </w:t>
      </w:r>
      <w:proofErr w:type="spellStart"/>
      <w:r w:rsidRPr="00142174">
        <w:rPr>
          <w:rFonts w:ascii="Calibri" w:hAnsi="Calibri" w:cs="Calibri"/>
          <w:i/>
          <w:iCs/>
          <w:color w:val="C00000"/>
          <w:lang w:val="en-US"/>
        </w:rPr>
        <w:t>znači</w:t>
      </w:r>
      <w:proofErr w:type="spellEnd"/>
      <w:r w:rsidRPr="00142174">
        <w:rPr>
          <w:rFonts w:ascii="Calibri" w:hAnsi="Calibri" w:cs="Calibri"/>
          <w:i/>
          <w:iCs/>
          <w:color w:val="C00000"/>
          <w:lang w:val="en-US"/>
        </w:rPr>
        <w:t xml:space="preserve"> da </w:t>
      </w:r>
      <w:proofErr w:type="spellStart"/>
      <w:r w:rsidRPr="00142174">
        <w:rPr>
          <w:rFonts w:ascii="Calibri" w:hAnsi="Calibri" w:cs="Calibri"/>
          <w:i/>
          <w:iCs/>
          <w:color w:val="C00000"/>
          <w:lang w:val="en-US"/>
        </w:rPr>
        <w:t>građeviinski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inženjer</w:t>
      </w:r>
      <w:proofErr w:type="spellEnd"/>
      <w:r w:rsidRPr="00142174">
        <w:rPr>
          <w:rFonts w:ascii="Calibri" w:hAnsi="Calibri" w:cs="Calibri"/>
          <w:i/>
          <w:iCs/>
          <w:color w:val="C00000"/>
          <w:lang w:val="en-US"/>
        </w:rPr>
        <w:t xml:space="preserve"> bez </w:t>
      </w:r>
      <w:proofErr w:type="spellStart"/>
      <w:r w:rsidRPr="00142174">
        <w:rPr>
          <w:rFonts w:ascii="Calibri" w:hAnsi="Calibri" w:cs="Calibri"/>
          <w:i/>
          <w:iCs/>
          <w:color w:val="C00000"/>
          <w:lang w:val="en-US"/>
        </w:rPr>
        <w:t>jedne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od</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specificiranih</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profesionalnih</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licenci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neće</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biti</w:t>
      </w:r>
      <w:proofErr w:type="spellEnd"/>
      <w:r w:rsidRPr="00142174">
        <w:rPr>
          <w:rFonts w:ascii="Calibri" w:hAnsi="Calibri" w:cs="Calibri"/>
          <w:i/>
          <w:iCs/>
          <w:color w:val="C00000"/>
          <w:lang w:val="en-US"/>
        </w:rPr>
        <w:t xml:space="preserve"> </w:t>
      </w:r>
      <w:proofErr w:type="spellStart"/>
      <w:r w:rsidRPr="00142174">
        <w:rPr>
          <w:rFonts w:ascii="Calibri" w:hAnsi="Calibri" w:cs="Calibri"/>
          <w:i/>
          <w:iCs/>
          <w:color w:val="C00000"/>
          <w:lang w:val="en-US"/>
        </w:rPr>
        <w:t>prihvaćen</w:t>
      </w:r>
      <w:proofErr w:type="spellEnd"/>
      <w:r w:rsidRPr="00142174">
        <w:rPr>
          <w:rFonts w:ascii="Calibri" w:hAnsi="Calibri" w:cs="Calibri"/>
          <w:i/>
          <w:iCs/>
          <w:color w:val="C00000"/>
          <w:lang w:val="en-US"/>
        </w:rPr>
        <w:t>.</w:t>
      </w:r>
      <w:r w:rsidRPr="00142174">
        <w:rPr>
          <w:rFonts w:ascii="Calibri" w:hAnsi="Calibri" w:cs="Calibri"/>
          <w:b/>
          <w:bCs/>
          <w:i/>
          <w:iCs/>
          <w:color w:val="C00000"/>
          <w:lang w:val="sr-Latn-RS"/>
        </w:rPr>
        <w:t xml:space="preserve"> </w:t>
      </w:r>
    </w:p>
    <w:p w14:paraId="07689EF9" w14:textId="53A77C84" w:rsidR="00F107C4" w:rsidRDefault="00F107C4" w:rsidP="00F107C4">
      <w:pPr>
        <w:spacing w:after="0"/>
        <w:jc w:val="both"/>
        <w:rPr>
          <w:rFonts w:ascii="Calibri" w:hAnsi="Calibri" w:cs="Calibri"/>
          <w:b/>
          <w:bCs/>
          <w:color w:val="FF0000"/>
          <w:sz w:val="26"/>
          <w:szCs w:val="26"/>
          <w:lang w:val="en-US"/>
        </w:rPr>
      </w:pPr>
    </w:p>
    <w:p w14:paraId="5B60A76C" w14:textId="3BD55B79" w:rsidR="00F107C4" w:rsidRDefault="00F107C4" w:rsidP="00F107C4">
      <w:pPr>
        <w:spacing w:after="0"/>
        <w:jc w:val="both"/>
        <w:rPr>
          <w:rFonts w:ascii="Calibri" w:hAnsi="Calibri" w:cs="Calibri"/>
          <w:b/>
          <w:bCs/>
          <w:i/>
          <w:iCs/>
          <w:color w:val="0070C0"/>
          <w:lang w:val="en-US"/>
        </w:rPr>
      </w:pPr>
      <w:r w:rsidRPr="00F107C4">
        <w:rPr>
          <w:rFonts w:ascii="Calibri" w:hAnsi="Calibri" w:cs="Calibri"/>
          <w:b/>
          <w:bCs/>
          <w:i/>
          <w:iCs/>
          <w:color w:val="0070C0"/>
          <w:sz w:val="26"/>
          <w:szCs w:val="26"/>
          <w:lang w:val="en-US"/>
        </w:rPr>
        <w:lastRenderedPageBreak/>
        <w:t>Q6:</w:t>
      </w:r>
      <w:r w:rsidRPr="00F107C4">
        <w:rPr>
          <w:rFonts w:ascii="Calibri" w:hAnsi="Calibri" w:cs="Calibri"/>
          <w:b/>
          <w:bCs/>
          <w:i/>
          <w:iCs/>
          <w:color w:val="0070C0"/>
          <w:lang w:val="en-US"/>
        </w:rPr>
        <w:t xml:space="preserve"> </w:t>
      </w:r>
      <w:r>
        <w:rPr>
          <w:rFonts w:ascii="Calibri" w:hAnsi="Calibri" w:cs="Calibri"/>
          <w:b/>
          <w:bCs/>
          <w:i/>
          <w:iCs/>
          <w:color w:val="0070C0"/>
          <w:lang w:val="en-US"/>
        </w:rPr>
        <w:t>Is</w:t>
      </w:r>
      <w:r w:rsidRPr="00F107C4">
        <w:rPr>
          <w:rFonts w:ascii="Calibri" w:hAnsi="Calibri" w:cs="Calibri"/>
          <w:b/>
          <w:bCs/>
          <w:i/>
          <w:iCs/>
          <w:color w:val="0070C0"/>
          <w:lang w:val="en-US"/>
        </w:rPr>
        <w:t xml:space="preserve"> one experience related only to the replacement of the floor in the school building, which is from the business year 2021, acceptable? </w:t>
      </w:r>
      <w:r w:rsidR="00336CB2">
        <w:rPr>
          <w:rFonts w:ascii="Calibri" w:hAnsi="Calibri" w:cs="Calibri"/>
          <w:b/>
          <w:bCs/>
          <w:i/>
          <w:iCs/>
          <w:color w:val="0070C0"/>
          <w:lang w:val="en-US"/>
        </w:rPr>
        <w:t xml:space="preserve">/ </w:t>
      </w:r>
      <w:r w:rsidR="00336CB2" w:rsidRPr="00336CB2">
        <w:rPr>
          <w:rFonts w:ascii="Calibri" w:hAnsi="Calibri" w:cs="Calibri"/>
          <w:b/>
          <w:bCs/>
          <w:i/>
          <w:iCs/>
          <w:color w:val="808DCC" w:themeColor="text1" w:themeShade="BF"/>
          <w:lang w:val="en-US"/>
        </w:rPr>
        <w:t xml:space="preserve">Da li je </w:t>
      </w:r>
      <w:proofErr w:type="spellStart"/>
      <w:r w:rsidR="00336CB2" w:rsidRPr="00336CB2">
        <w:rPr>
          <w:rFonts w:ascii="Calibri" w:hAnsi="Calibri" w:cs="Calibri"/>
          <w:b/>
          <w:bCs/>
          <w:i/>
          <w:iCs/>
          <w:color w:val="808DCC" w:themeColor="text1" w:themeShade="BF"/>
          <w:lang w:val="en-US"/>
        </w:rPr>
        <w:t>prihvatljivo</w:t>
      </w:r>
      <w:proofErr w:type="spellEnd"/>
      <w:r w:rsidR="00336CB2" w:rsidRPr="00336CB2">
        <w:rPr>
          <w:rFonts w:ascii="Calibri" w:hAnsi="Calibri" w:cs="Calibri"/>
          <w:b/>
          <w:bCs/>
          <w:i/>
          <w:iCs/>
          <w:color w:val="808DCC" w:themeColor="text1" w:themeShade="BF"/>
          <w:lang w:val="en-US"/>
        </w:rPr>
        <w:t xml:space="preserve"> </w:t>
      </w:r>
      <w:proofErr w:type="spellStart"/>
      <w:r w:rsidR="00336CB2" w:rsidRPr="00336CB2">
        <w:rPr>
          <w:rFonts w:ascii="Calibri" w:hAnsi="Calibri" w:cs="Calibri"/>
          <w:b/>
          <w:bCs/>
          <w:i/>
          <w:iCs/>
          <w:color w:val="808DCC" w:themeColor="text1" w:themeShade="BF"/>
          <w:lang w:val="en-US"/>
        </w:rPr>
        <w:t>jedno</w:t>
      </w:r>
      <w:proofErr w:type="spellEnd"/>
      <w:r w:rsidR="00336CB2" w:rsidRPr="00336CB2">
        <w:rPr>
          <w:rFonts w:ascii="Calibri" w:hAnsi="Calibri" w:cs="Calibri"/>
          <w:b/>
          <w:bCs/>
          <w:i/>
          <w:iCs/>
          <w:color w:val="808DCC" w:themeColor="text1" w:themeShade="BF"/>
          <w:lang w:val="en-US"/>
        </w:rPr>
        <w:t xml:space="preserve"> </w:t>
      </w:r>
      <w:proofErr w:type="spellStart"/>
      <w:r w:rsidR="00336CB2" w:rsidRPr="00336CB2">
        <w:rPr>
          <w:rFonts w:ascii="Calibri" w:hAnsi="Calibri" w:cs="Calibri"/>
          <w:b/>
          <w:bCs/>
          <w:i/>
          <w:iCs/>
          <w:color w:val="808DCC" w:themeColor="text1" w:themeShade="BF"/>
          <w:lang w:val="en-US"/>
        </w:rPr>
        <w:t>iskustvo</w:t>
      </w:r>
      <w:proofErr w:type="spellEnd"/>
      <w:r w:rsidR="00336CB2" w:rsidRPr="00336CB2">
        <w:rPr>
          <w:rFonts w:ascii="Calibri" w:hAnsi="Calibri" w:cs="Calibri"/>
          <w:b/>
          <w:bCs/>
          <w:i/>
          <w:iCs/>
          <w:color w:val="808DCC" w:themeColor="text1" w:themeShade="BF"/>
          <w:lang w:val="en-US"/>
        </w:rPr>
        <w:t xml:space="preserve"> </w:t>
      </w:r>
      <w:proofErr w:type="spellStart"/>
      <w:r w:rsidR="00336CB2" w:rsidRPr="00336CB2">
        <w:rPr>
          <w:rFonts w:ascii="Calibri" w:hAnsi="Calibri" w:cs="Calibri"/>
          <w:b/>
          <w:bCs/>
          <w:i/>
          <w:iCs/>
          <w:color w:val="808DCC" w:themeColor="text1" w:themeShade="BF"/>
          <w:lang w:val="en-US"/>
        </w:rPr>
        <w:t>vezano</w:t>
      </w:r>
      <w:proofErr w:type="spellEnd"/>
      <w:r w:rsidR="00336CB2" w:rsidRPr="00336CB2">
        <w:rPr>
          <w:rFonts w:ascii="Calibri" w:hAnsi="Calibri" w:cs="Calibri"/>
          <w:b/>
          <w:bCs/>
          <w:i/>
          <w:iCs/>
          <w:color w:val="808DCC" w:themeColor="text1" w:themeShade="BF"/>
          <w:lang w:val="en-US"/>
        </w:rPr>
        <w:t xml:space="preserve"> </w:t>
      </w:r>
      <w:proofErr w:type="spellStart"/>
      <w:r w:rsidR="00336CB2" w:rsidRPr="00336CB2">
        <w:rPr>
          <w:rFonts w:ascii="Calibri" w:hAnsi="Calibri" w:cs="Calibri"/>
          <w:b/>
          <w:bCs/>
          <w:i/>
          <w:iCs/>
          <w:color w:val="808DCC" w:themeColor="text1" w:themeShade="BF"/>
          <w:lang w:val="en-US"/>
        </w:rPr>
        <w:t>samo</w:t>
      </w:r>
      <w:proofErr w:type="spellEnd"/>
      <w:r w:rsidR="00336CB2" w:rsidRPr="00336CB2">
        <w:rPr>
          <w:rFonts w:ascii="Calibri" w:hAnsi="Calibri" w:cs="Calibri"/>
          <w:b/>
          <w:bCs/>
          <w:i/>
          <w:iCs/>
          <w:color w:val="808DCC" w:themeColor="text1" w:themeShade="BF"/>
          <w:lang w:val="en-US"/>
        </w:rPr>
        <w:t xml:space="preserve"> za </w:t>
      </w:r>
      <w:proofErr w:type="spellStart"/>
      <w:r w:rsidR="00336CB2" w:rsidRPr="00336CB2">
        <w:rPr>
          <w:rFonts w:ascii="Calibri" w:hAnsi="Calibri" w:cs="Calibri"/>
          <w:b/>
          <w:bCs/>
          <w:i/>
          <w:iCs/>
          <w:color w:val="808DCC" w:themeColor="text1" w:themeShade="BF"/>
          <w:lang w:val="en-US"/>
        </w:rPr>
        <w:t>zamenu</w:t>
      </w:r>
      <w:proofErr w:type="spellEnd"/>
      <w:r w:rsidR="00336CB2" w:rsidRPr="00336CB2">
        <w:rPr>
          <w:rFonts w:ascii="Calibri" w:hAnsi="Calibri" w:cs="Calibri"/>
          <w:b/>
          <w:bCs/>
          <w:i/>
          <w:iCs/>
          <w:color w:val="808DCC" w:themeColor="text1" w:themeShade="BF"/>
          <w:lang w:val="en-US"/>
        </w:rPr>
        <w:t xml:space="preserve"> </w:t>
      </w:r>
      <w:proofErr w:type="spellStart"/>
      <w:r w:rsidR="00336CB2" w:rsidRPr="00336CB2">
        <w:rPr>
          <w:rFonts w:ascii="Calibri" w:hAnsi="Calibri" w:cs="Calibri"/>
          <w:b/>
          <w:bCs/>
          <w:i/>
          <w:iCs/>
          <w:color w:val="808DCC" w:themeColor="text1" w:themeShade="BF"/>
          <w:lang w:val="en-US"/>
        </w:rPr>
        <w:t>poda</w:t>
      </w:r>
      <w:proofErr w:type="spellEnd"/>
      <w:r w:rsidR="00336CB2" w:rsidRPr="00336CB2">
        <w:rPr>
          <w:rFonts w:ascii="Calibri" w:hAnsi="Calibri" w:cs="Calibri"/>
          <w:b/>
          <w:bCs/>
          <w:i/>
          <w:iCs/>
          <w:color w:val="808DCC" w:themeColor="text1" w:themeShade="BF"/>
          <w:lang w:val="en-US"/>
        </w:rPr>
        <w:t xml:space="preserve"> u </w:t>
      </w:r>
      <w:proofErr w:type="spellStart"/>
      <w:r w:rsidR="00336CB2" w:rsidRPr="00336CB2">
        <w:rPr>
          <w:rFonts w:ascii="Calibri" w:hAnsi="Calibri" w:cs="Calibri"/>
          <w:b/>
          <w:bCs/>
          <w:i/>
          <w:iCs/>
          <w:color w:val="808DCC" w:themeColor="text1" w:themeShade="BF"/>
          <w:lang w:val="en-US"/>
        </w:rPr>
        <w:t>školskoj</w:t>
      </w:r>
      <w:proofErr w:type="spellEnd"/>
      <w:r w:rsidR="00336CB2" w:rsidRPr="00336CB2">
        <w:rPr>
          <w:rFonts w:ascii="Calibri" w:hAnsi="Calibri" w:cs="Calibri"/>
          <w:b/>
          <w:bCs/>
          <w:i/>
          <w:iCs/>
          <w:color w:val="808DCC" w:themeColor="text1" w:themeShade="BF"/>
          <w:lang w:val="en-US"/>
        </w:rPr>
        <w:t xml:space="preserve"> </w:t>
      </w:r>
      <w:proofErr w:type="spellStart"/>
      <w:r w:rsidR="00336CB2" w:rsidRPr="00336CB2">
        <w:rPr>
          <w:rFonts w:ascii="Calibri" w:hAnsi="Calibri" w:cs="Calibri"/>
          <w:b/>
          <w:bCs/>
          <w:i/>
          <w:iCs/>
          <w:color w:val="808DCC" w:themeColor="text1" w:themeShade="BF"/>
          <w:lang w:val="en-US"/>
        </w:rPr>
        <w:t>zgradi</w:t>
      </w:r>
      <w:proofErr w:type="spellEnd"/>
      <w:r w:rsidR="00336CB2" w:rsidRPr="00336CB2">
        <w:rPr>
          <w:rFonts w:ascii="Calibri" w:hAnsi="Calibri" w:cs="Calibri"/>
          <w:b/>
          <w:bCs/>
          <w:i/>
          <w:iCs/>
          <w:color w:val="808DCC" w:themeColor="text1" w:themeShade="BF"/>
          <w:lang w:val="en-US"/>
        </w:rPr>
        <w:t xml:space="preserve"> </w:t>
      </w:r>
      <w:proofErr w:type="spellStart"/>
      <w:r w:rsidR="00336CB2" w:rsidRPr="00336CB2">
        <w:rPr>
          <w:rFonts w:ascii="Calibri" w:hAnsi="Calibri" w:cs="Calibri"/>
          <w:b/>
          <w:bCs/>
          <w:i/>
          <w:iCs/>
          <w:color w:val="808DCC" w:themeColor="text1" w:themeShade="BF"/>
          <w:lang w:val="en-US"/>
        </w:rPr>
        <w:t>koje</w:t>
      </w:r>
      <w:proofErr w:type="spellEnd"/>
      <w:r w:rsidR="00336CB2" w:rsidRPr="00336CB2">
        <w:rPr>
          <w:rFonts w:ascii="Calibri" w:hAnsi="Calibri" w:cs="Calibri"/>
          <w:b/>
          <w:bCs/>
          <w:i/>
          <w:iCs/>
          <w:color w:val="808DCC" w:themeColor="text1" w:themeShade="BF"/>
          <w:lang w:val="en-US"/>
        </w:rPr>
        <w:t xml:space="preserve"> je od </w:t>
      </w:r>
      <w:proofErr w:type="spellStart"/>
      <w:r w:rsidR="00336CB2" w:rsidRPr="00336CB2">
        <w:rPr>
          <w:rFonts w:ascii="Calibri" w:hAnsi="Calibri" w:cs="Calibri"/>
          <w:b/>
          <w:bCs/>
          <w:i/>
          <w:iCs/>
          <w:color w:val="808DCC" w:themeColor="text1" w:themeShade="BF"/>
          <w:lang w:val="en-US"/>
        </w:rPr>
        <w:t>poslovne</w:t>
      </w:r>
      <w:proofErr w:type="spellEnd"/>
      <w:r w:rsidR="00336CB2" w:rsidRPr="00336CB2">
        <w:rPr>
          <w:rFonts w:ascii="Calibri" w:hAnsi="Calibri" w:cs="Calibri"/>
          <w:b/>
          <w:bCs/>
          <w:i/>
          <w:iCs/>
          <w:color w:val="808DCC" w:themeColor="text1" w:themeShade="BF"/>
          <w:lang w:val="en-US"/>
        </w:rPr>
        <w:t xml:space="preserve"> 2021. </w:t>
      </w:r>
      <w:proofErr w:type="spellStart"/>
      <w:r w:rsidR="00336CB2" w:rsidRPr="00336CB2">
        <w:rPr>
          <w:rFonts w:ascii="Calibri" w:hAnsi="Calibri" w:cs="Calibri"/>
          <w:b/>
          <w:bCs/>
          <w:i/>
          <w:iCs/>
          <w:color w:val="808DCC" w:themeColor="text1" w:themeShade="BF"/>
          <w:lang w:val="en-US"/>
        </w:rPr>
        <w:t>godine</w:t>
      </w:r>
      <w:proofErr w:type="spellEnd"/>
      <w:r w:rsidR="00336CB2" w:rsidRPr="00336CB2">
        <w:rPr>
          <w:rFonts w:ascii="Calibri" w:hAnsi="Calibri" w:cs="Calibri"/>
          <w:b/>
          <w:bCs/>
          <w:i/>
          <w:iCs/>
          <w:color w:val="808DCC" w:themeColor="text1" w:themeShade="BF"/>
          <w:lang w:val="en-US"/>
        </w:rPr>
        <w:t>?</w:t>
      </w:r>
    </w:p>
    <w:p w14:paraId="3F90AF22" w14:textId="2C9B77EE" w:rsidR="00F107C4" w:rsidRDefault="00F107C4" w:rsidP="00F107C4">
      <w:pPr>
        <w:spacing w:after="0"/>
        <w:jc w:val="both"/>
        <w:rPr>
          <w:rFonts w:ascii="Calibri" w:hAnsi="Calibri" w:cs="Calibri"/>
          <w:b/>
          <w:bCs/>
          <w:i/>
          <w:iCs/>
          <w:color w:val="0070C0"/>
          <w:lang w:val="en-US"/>
        </w:rPr>
      </w:pPr>
    </w:p>
    <w:p w14:paraId="19AA3ABF" w14:textId="77777777" w:rsidR="00F107C4" w:rsidRPr="005C028C" w:rsidRDefault="00F107C4" w:rsidP="00336CB2">
      <w:pPr>
        <w:spacing w:after="0" w:line="240" w:lineRule="auto"/>
        <w:ind w:left="426"/>
        <w:jc w:val="both"/>
        <w:rPr>
          <w:rFonts w:eastAsia="Times New Roman"/>
          <w:i/>
          <w:iCs/>
          <w:color w:val="C00000"/>
        </w:rPr>
      </w:pPr>
      <w:r w:rsidRPr="00F107C4">
        <w:rPr>
          <w:rFonts w:ascii="Calibri" w:hAnsi="Calibri" w:cs="Calibri"/>
          <w:b/>
          <w:bCs/>
          <w:color w:val="FF0000"/>
          <w:sz w:val="26"/>
          <w:szCs w:val="26"/>
          <w:lang w:val="en-US"/>
        </w:rPr>
        <w:t>A6:</w:t>
      </w:r>
      <w:r w:rsidRPr="00F107C4">
        <w:rPr>
          <w:rFonts w:ascii="Calibri" w:hAnsi="Calibri" w:cs="Calibri"/>
          <w:b/>
          <w:bCs/>
          <w:color w:val="FF0000"/>
          <w:lang w:val="en-US"/>
        </w:rPr>
        <w:t xml:space="preserve"> </w:t>
      </w:r>
      <w:r w:rsidRPr="00336CB2">
        <w:rPr>
          <w:rFonts w:ascii="Calibri" w:hAnsi="Calibri" w:cs="Calibri"/>
          <w:color w:val="FF0000"/>
          <w:lang w:val="en-US"/>
        </w:rPr>
        <w:t>In the document ITB SER 01 2025 Annex C - Terms of reference.pdf, point 5.2.1 states as follows: 5.2.1 The Bidder is required to have at least three years of relevant technical experience in the finishing construction works on similar projects for buildings (Proof to be provided by the Bidder: Reference List of the Bidder’s professional capacity and experience, which should be provided within Annex D - Vendor Registration Form, Section 3, points 4 and 5). This means that relevant technical experience refers to finishing construction works, which may include floor replacement. Works executed in a school building are acceptable. The references should cover at least three years, and the year 2021 is acceptable.</w:t>
      </w:r>
      <w:r w:rsidRPr="00F107C4">
        <w:rPr>
          <w:rFonts w:ascii="Calibri" w:hAnsi="Calibri" w:cs="Calibri"/>
          <w:b/>
          <w:bCs/>
          <w:color w:val="FF0000"/>
          <w:lang w:val="en-US"/>
        </w:rPr>
        <w:t xml:space="preserve"> / </w:t>
      </w:r>
      <w:r w:rsidRPr="005675DF">
        <w:rPr>
          <w:rFonts w:ascii="Calibri" w:hAnsi="Calibri" w:cs="Calibri"/>
          <w:i/>
          <w:iCs/>
          <w:color w:val="C00000"/>
          <w:lang w:val="en-US"/>
        </w:rPr>
        <w:t xml:space="preserve">U </w:t>
      </w:r>
      <w:proofErr w:type="spellStart"/>
      <w:r w:rsidRPr="005675DF">
        <w:rPr>
          <w:rFonts w:ascii="Calibri" w:hAnsi="Calibri" w:cs="Calibri"/>
          <w:i/>
          <w:iCs/>
          <w:color w:val="C00000"/>
          <w:lang w:val="en-US"/>
        </w:rPr>
        <w:t>dokumentu</w:t>
      </w:r>
      <w:proofErr w:type="spellEnd"/>
      <w:r w:rsidRPr="005675DF">
        <w:rPr>
          <w:rFonts w:ascii="Calibri" w:hAnsi="Calibri" w:cs="Calibri"/>
          <w:i/>
          <w:iCs/>
          <w:color w:val="C00000"/>
          <w:lang w:val="en-US"/>
        </w:rPr>
        <w:t>,</w:t>
      </w:r>
      <w:r w:rsidRPr="005C028C">
        <w:rPr>
          <w:rFonts w:ascii="Calibri" w:eastAsia="Times New Roman" w:hAnsi="Calibri" w:cs="Calibri"/>
          <w:i/>
          <w:iCs/>
          <w:color w:val="C00000"/>
        </w:rPr>
        <w:t xml:space="preserve"> ITB SER 01 2025 Annex C - Terms of reference.pdf, </w:t>
      </w:r>
      <w:proofErr w:type="spellStart"/>
      <w:r w:rsidRPr="005C028C">
        <w:rPr>
          <w:rFonts w:ascii="Calibri" w:eastAsia="Times New Roman" w:hAnsi="Calibri" w:cs="Calibri"/>
          <w:i/>
          <w:iCs/>
          <w:color w:val="C00000"/>
        </w:rPr>
        <w:t>tačka</w:t>
      </w:r>
      <w:proofErr w:type="spellEnd"/>
      <w:r w:rsidRPr="005C028C">
        <w:rPr>
          <w:rFonts w:ascii="Calibri" w:eastAsia="Times New Roman" w:hAnsi="Calibri" w:cs="Calibri"/>
          <w:i/>
          <w:iCs/>
          <w:color w:val="C00000"/>
        </w:rPr>
        <w:t xml:space="preserve"> 5.2.1 </w:t>
      </w:r>
      <w:proofErr w:type="spellStart"/>
      <w:r w:rsidRPr="005C028C">
        <w:rPr>
          <w:rFonts w:ascii="Calibri" w:eastAsia="Times New Roman" w:hAnsi="Calibri" w:cs="Calibri"/>
          <w:i/>
          <w:iCs/>
          <w:color w:val="C00000"/>
        </w:rPr>
        <w:t>kaže</w:t>
      </w:r>
      <w:proofErr w:type="spellEnd"/>
      <w:r w:rsidRPr="005C028C">
        <w:rPr>
          <w:rFonts w:ascii="Calibri" w:eastAsia="Times New Roman" w:hAnsi="Calibri" w:cs="Calibri"/>
          <w:i/>
          <w:iCs/>
          <w:color w:val="C00000"/>
        </w:rPr>
        <w:t xml:space="preserve"> se </w:t>
      </w:r>
      <w:proofErr w:type="spellStart"/>
      <w:r w:rsidRPr="005C028C">
        <w:rPr>
          <w:rFonts w:ascii="Calibri" w:eastAsia="Times New Roman" w:hAnsi="Calibri" w:cs="Calibri"/>
          <w:i/>
          <w:iCs/>
          <w:color w:val="C00000"/>
        </w:rPr>
        <w:t>sledeće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Ponuđač</w:t>
      </w:r>
      <w:proofErr w:type="spellEnd"/>
      <w:r w:rsidRPr="005C028C">
        <w:rPr>
          <w:rFonts w:ascii="Calibri" w:eastAsia="Times New Roman" w:hAnsi="Calibri" w:cs="Calibri"/>
          <w:i/>
          <w:iCs/>
          <w:color w:val="C00000"/>
        </w:rPr>
        <w:t xml:space="preserve"> je </w:t>
      </w:r>
      <w:proofErr w:type="spellStart"/>
      <w:r w:rsidRPr="005C028C">
        <w:rPr>
          <w:rFonts w:ascii="Calibri" w:eastAsia="Times New Roman" w:hAnsi="Calibri" w:cs="Calibri"/>
          <w:i/>
          <w:iCs/>
          <w:color w:val="C00000"/>
        </w:rPr>
        <w:t>dužan</w:t>
      </w:r>
      <w:proofErr w:type="spellEnd"/>
      <w:r w:rsidRPr="005C028C">
        <w:rPr>
          <w:rFonts w:ascii="Calibri" w:eastAsia="Times New Roman" w:hAnsi="Calibri" w:cs="Calibri"/>
          <w:i/>
          <w:iCs/>
          <w:color w:val="C00000"/>
        </w:rPr>
        <w:t xml:space="preserve"> da </w:t>
      </w:r>
      <w:proofErr w:type="spellStart"/>
      <w:r w:rsidRPr="005C028C">
        <w:rPr>
          <w:rFonts w:ascii="Calibri" w:eastAsia="Times New Roman" w:hAnsi="Calibri" w:cs="Calibri"/>
          <w:i/>
          <w:iCs/>
          <w:color w:val="C00000"/>
        </w:rPr>
        <w:t>ima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najmanje</w:t>
      </w:r>
      <w:proofErr w:type="spellEnd"/>
      <w:r w:rsidRPr="005C028C">
        <w:rPr>
          <w:rFonts w:ascii="Calibri" w:eastAsia="Times New Roman" w:hAnsi="Calibri" w:cs="Calibri"/>
          <w:i/>
          <w:iCs/>
          <w:color w:val="C00000"/>
        </w:rPr>
        <w:t xml:space="preserve"> tri </w:t>
      </w:r>
      <w:proofErr w:type="spellStart"/>
      <w:r w:rsidRPr="005C028C">
        <w:rPr>
          <w:rFonts w:ascii="Calibri" w:eastAsia="Times New Roman" w:hAnsi="Calibri" w:cs="Calibri"/>
          <w:i/>
          <w:iCs/>
          <w:color w:val="C00000"/>
        </w:rPr>
        <w:t>godine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relevantnog</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tehničkog</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iskustva</w:t>
      </w:r>
      <w:proofErr w:type="spellEnd"/>
      <w:r w:rsidRPr="005C028C">
        <w:rPr>
          <w:rFonts w:ascii="Calibri" w:eastAsia="Times New Roman" w:hAnsi="Calibri" w:cs="Calibri"/>
          <w:i/>
          <w:iCs/>
          <w:color w:val="C00000"/>
        </w:rPr>
        <w:t xml:space="preserve"> u </w:t>
      </w:r>
      <w:proofErr w:type="spellStart"/>
      <w:r w:rsidRPr="005C028C">
        <w:rPr>
          <w:rFonts w:ascii="Calibri" w:eastAsia="Times New Roman" w:hAnsi="Calibri" w:cs="Calibri"/>
          <w:i/>
          <w:iCs/>
          <w:color w:val="C00000"/>
        </w:rPr>
        <w:t>izvođenju</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završnih</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građevinskih</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radova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na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sličnim</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projektima</w:t>
      </w:r>
      <w:proofErr w:type="spellEnd"/>
      <w:r w:rsidRPr="005C028C">
        <w:rPr>
          <w:rFonts w:ascii="Calibri" w:eastAsia="Times New Roman" w:hAnsi="Calibri" w:cs="Calibri"/>
          <w:i/>
          <w:iCs/>
          <w:color w:val="C00000"/>
        </w:rPr>
        <w:t xml:space="preserve"> za </w:t>
      </w:r>
      <w:proofErr w:type="spellStart"/>
      <w:r w:rsidRPr="005C028C">
        <w:rPr>
          <w:rFonts w:ascii="Calibri" w:eastAsia="Times New Roman" w:hAnsi="Calibri" w:cs="Calibri"/>
          <w:i/>
          <w:iCs/>
          <w:color w:val="C00000"/>
        </w:rPr>
        <w:t>zgrade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Dokaz</w:t>
      </w:r>
      <w:proofErr w:type="spellEnd"/>
      <w:r w:rsidRPr="005C028C">
        <w:rPr>
          <w:rFonts w:ascii="Calibri" w:eastAsia="Times New Roman" w:hAnsi="Calibri" w:cs="Calibri"/>
          <w:i/>
          <w:iCs/>
          <w:color w:val="C00000"/>
        </w:rPr>
        <w:t xml:space="preserve"> koji </w:t>
      </w:r>
      <w:proofErr w:type="spellStart"/>
      <w:r w:rsidRPr="005C028C">
        <w:rPr>
          <w:rFonts w:ascii="Calibri" w:eastAsia="Times New Roman" w:hAnsi="Calibri" w:cs="Calibri"/>
          <w:i/>
          <w:iCs/>
          <w:color w:val="C00000"/>
        </w:rPr>
        <w:t>ponuđač</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treba</w:t>
      </w:r>
      <w:proofErr w:type="spellEnd"/>
      <w:r w:rsidRPr="005C028C">
        <w:rPr>
          <w:rFonts w:ascii="Calibri" w:eastAsia="Times New Roman" w:hAnsi="Calibri" w:cs="Calibri"/>
          <w:i/>
          <w:iCs/>
          <w:color w:val="C00000"/>
        </w:rPr>
        <w:t xml:space="preserve"> da </w:t>
      </w:r>
      <w:proofErr w:type="spellStart"/>
      <w:r w:rsidRPr="005C028C">
        <w:rPr>
          <w:rFonts w:ascii="Calibri" w:eastAsia="Times New Roman" w:hAnsi="Calibri" w:cs="Calibri"/>
          <w:i/>
          <w:iCs/>
          <w:color w:val="C00000"/>
        </w:rPr>
        <w:t>obezbedi</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Referentna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lista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profesionalne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sposobnosti</w:t>
      </w:r>
      <w:proofErr w:type="spellEnd"/>
      <w:r w:rsidRPr="005C028C">
        <w:rPr>
          <w:rFonts w:ascii="Calibri" w:eastAsia="Times New Roman" w:hAnsi="Calibri" w:cs="Calibri"/>
          <w:i/>
          <w:iCs/>
          <w:color w:val="C00000"/>
        </w:rPr>
        <w:t xml:space="preserve"> i </w:t>
      </w:r>
      <w:proofErr w:type="spellStart"/>
      <w:r w:rsidRPr="005C028C">
        <w:rPr>
          <w:rFonts w:ascii="Calibri" w:eastAsia="Times New Roman" w:hAnsi="Calibri" w:cs="Calibri"/>
          <w:i/>
          <w:iCs/>
          <w:color w:val="C00000"/>
        </w:rPr>
        <w:t>iskustva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ponuđača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koje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treba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navesti</w:t>
      </w:r>
      <w:proofErr w:type="spellEnd"/>
      <w:r w:rsidRPr="005C028C">
        <w:rPr>
          <w:rFonts w:ascii="Calibri" w:eastAsia="Times New Roman" w:hAnsi="Calibri" w:cs="Calibri"/>
          <w:i/>
          <w:iCs/>
          <w:color w:val="C00000"/>
        </w:rPr>
        <w:t xml:space="preserve"> u </w:t>
      </w:r>
      <w:proofErr w:type="spellStart"/>
      <w:r w:rsidRPr="005C028C">
        <w:rPr>
          <w:rFonts w:ascii="Calibri" w:eastAsia="Times New Roman" w:hAnsi="Calibri" w:cs="Calibri"/>
          <w:i/>
          <w:iCs/>
          <w:color w:val="C00000"/>
        </w:rPr>
        <w:t>Aneksu</w:t>
      </w:r>
      <w:proofErr w:type="spellEnd"/>
      <w:r w:rsidRPr="005C028C">
        <w:rPr>
          <w:rFonts w:ascii="Calibri" w:eastAsia="Times New Roman" w:hAnsi="Calibri" w:cs="Calibri"/>
          <w:i/>
          <w:iCs/>
          <w:color w:val="C00000"/>
        </w:rPr>
        <w:t xml:space="preserve"> D – </w:t>
      </w:r>
      <w:proofErr w:type="spellStart"/>
      <w:r w:rsidRPr="005C028C">
        <w:rPr>
          <w:rFonts w:ascii="Calibri" w:eastAsia="Times New Roman" w:hAnsi="Calibri" w:cs="Calibri"/>
          <w:i/>
          <w:iCs/>
          <w:color w:val="C00000"/>
        </w:rPr>
        <w:t>Obrazac</w:t>
      </w:r>
      <w:proofErr w:type="spellEnd"/>
      <w:r w:rsidRPr="005C028C">
        <w:rPr>
          <w:rFonts w:ascii="Calibri" w:eastAsia="Times New Roman" w:hAnsi="Calibri" w:cs="Calibri"/>
          <w:i/>
          <w:iCs/>
          <w:color w:val="C00000"/>
        </w:rPr>
        <w:t xml:space="preserve"> za </w:t>
      </w:r>
      <w:proofErr w:type="spellStart"/>
      <w:r w:rsidRPr="005C028C">
        <w:rPr>
          <w:rFonts w:ascii="Calibri" w:eastAsia="Times New Roman" w:hAnsi="Calibri" w:cs="Calibri"/>
          <w:i/>
          <w:iCs/>
          <w:color w:val="C00000"/>
        </w:rPr>
        <w:t>registraciju</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dobavljača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odeljak</w:t>
      </w:r>
      <w:proofErr w:type="spellEnd"/>
      <w:r w:rsidRPr="005C028C">
        <w:rPr>
          <w:rFonts w:ascii="Calibri" w:eastAsia="Times New Roman" w:hAnsi="Calibri" w:cs="Calibri"/>
          <w:i/>
          <w:iCs/>
          <w:color w:val="C00000"/>
        </w:rPr>
        <w:t xml:space="preserve"> 3, </w:t>
      </w:r>
      <w:proofErr w:type="spellStart"/>
      <w:r w:rsidRPr="005C028C">
        <w:rPr>
          <w:rFonts w:ascii="Calibri" w:eastAsia="Times New Roman" w:hAnsi="Calibri" w:cs="Calibri"/>
          <w:i/>
          <w:iCs/>
          <w:color w:val="C00000"/>
        </w:rPr>
        <w:t>tačke</w:t>
      </w:r>
      <w:proofErr w:type="spellEnd"/>
      <w:r w:rsidRPr="005C028C">
        <w:rPr>
          <w:rFonts w:ascii="Calibri" w:eastAsia="Times New Roman" w:hAnsi="Calibri" w:cs="Calibri"/>
          <w:i/>
          <w:iCs/>
          <w:color w:val="C00000"/>
        </w:rPr>
        <w:t xml:space="preserve"> 4 i 5. Ovo </w:t>
      </w:r>
      <w:proofErr w:type="spellStart"/>
      <w:r w:rsidRPr="005C028C">
        <w:rPr>
          <w:rFonts w:ascii="Calibri" w:eastAsia="Times New Roman" w:hAnsi="Calibri" w:cs="Calibri"/>
          <w:i/>
          <w:iCs/>
          <w:color w:val="C00000"/>
        </w:rPr>
        <w:t>znači</w:t>
      </w:r>
      <w:proofErr w:type="spellEnd"/>
      <w:r w:rsidRPr="005C028C">
        <w:rPr>
          <w:rFonts w:ascii="Calibri" w:eastAsia="Times New Roman" w:hAnsi="Calibri" w:cs="Calibri"/>
          <w:i/>
          <w:iCs/>
          <w:color w:val="C00000"/>
        </w:rPr>
        <w:t xml:space="preserve"> da se </w:t>
      </w:r>
      <w:proofErr w:type="spellStart"/>
      <w:r w:rsidRPr="005C028C">
        <w:rPr>
          <w:rFonts w:ascii="Calibri" w:eastAsia="Times New Roman" w:hAnsi="Calibri" w:cs="Calibri"/>
          <w:i/>
          <w:iCs/>
          <w:color w:val="C00000"/>
        </w:rPr>
        <w:t>relevantno</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tehničko</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iskustvo</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odnosi</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na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završne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građevinske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radove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što</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može</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uključiti</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zamenu</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poda</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Prihvatljivi</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su</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radovi</w:t>
      </w:r>
      <w:proofErr w:type="spellEnd"/>
      <w:r w:rsidRPr="005C028C">
        <w:rPr>
          <w:rFonts w:ascii="Calibri" w:eastAsia="Times New Roman" w:hAnsi="Calibri" w:cs="Calibri"/>
          <w:i/>
          <w:iCs/>
          <w:color w:val="C00000"/>
        </w:rPr>
        <w:t xml:space="preserve"> koji </w:t>
      </w:r>
      <w:proofErr w:type="spellStart"/>
      <w:r w:rsidRPr="005C028C">
        <w:rPr>
          <w:rFonts w:ascii="Calibri" w:eastAsia="Times New Roman" w:hAnsi="Calibri" w:cs="Calibri"/>
          <w:i/>
          <w:iCs/>
          <w:color w:val="C00000"/>
        </w:rPr>
        <w:t>su</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izvedeni</w:t>
      </w:r>
      <w:proofErr w:type="spellEnd"/>
      <w:r w:rsidRPr="005C028C">
        <w:rPr>
          <w:rFonts w:ascii="Calibri" w:eastAsia="Times New Roman" w:hAnsi="Calibri" w:cs="Calibri"/>
          <w:i/>
          <w:iCs/>
          <w:color w:val="C00000"/>
        </w:rPr>
        <w:t xml:space="preserve"> u </w:t>
      </w:r>
      <w:proofErr w:type="spellStart"/>
      <w:r w:rsidRPr="005C028C">
        <w:rPr>
          <w:rFonts w:ascii="Calibri" w:eastAsia="Times New Roman" w:hAnsi="Calibri" w:cs="Calibri"/>
          <w:i/>
          <w:iCs/>
          <w:color w:val="C00000"/>
        </w:rPr>
        <w:t>školi</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Referentni</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ugovori</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treba</w:t>
      </w:r>
      <w:proofErr w:type="spellEnd"/>
      <w:r w:rsidRPr="005C028C">
        <w:rPr>
          <w:rFonts w:ascii="Calibri" w:eastAsia="Times New Roman" w:hAnsi="Calibri" w:cs="Calibri"/>
          <w:i/>
          <w:iCs/>
          <w:color w:val="C00000"/>
        </w:rPr>
        <w:t xml:space="preserve"> da </w:t>
      </w:r>
      <w:proofErr w:type="spellStart"/>
      <w:r w:rsidRPr="005C028C">
        <w:rPr>
          <w:rFonts w:ascii="Calibri" w:eastAsia="Times New Roman" w:hAnsi="Calibri" w:cs="Calibri"/>
          <w:i/>
          <w:iCs/>
          <w:color w:val="C00000"/>
        </w:rPr>
        <w:t>pokriju</w:t>
      </w:r>
      <w:proofErr w:type="spellEnd"/>
      <w:r w:rsidRPr="005C028C">
        <w:rPr>
          <w:rFonts w:ascii="Calibri" w:eastAsia="Times New Roman" w:hAnsi="Calibri" w:cs="Calibri"/>
          <w:i/>
          <w:iCs/>
          <w:color w:val="C00000"/>
        </w:rPr>
        <w:t xml:space="preserve"> </w:t>
      </w:r>
      <w:proofErr w:type="spellStart"/>
      <w:r w:rsidRPr="005C028C">
        <w:rPr>
          <w:rFonts w:ascii="Calibri" w:eastAsia="Times New Roman" w:hAnsi="Calibri" w:cs="Calibri"/>
          <w:i/>
          <w:iCs/>
          <w:color w:val="C00000"/>
        </w:rPr>
        <w:t>najmanje</w:t>
      </w:r>
      <w:proofErr w:type="spellEnd"/>
      <w:r w:rsidRPr="005C028C">
        <w:rPr>
          <w:rFonts w:ascii="Calibri" w:eastAsia="Times New Roman" w:hAnsi="Calibri" w:cs="Calibri"/>
          <w:i/>
          <w:iCs/>
          <w:color w:val="C00000"/>
        </w:rPr>
        <w:t xml:space="preserve"> tri </w:t>
      </w:r>
      <w:proofErr w:type="spellStart"/>
      <w:r w:rsidRPr="005C028C">
        <w:rPr>
          <w:rFonts w:ascii="Calibri" w:eastAsia="Times New Roman" w:hAnsi="Calibri" w:cs="Calibri"/>
          <w:i/>
          <w:iCs/>
          <w:color w:val="C00000"/>
        </w:rPr>
        <w:t>godine</w:t>
      </w:r>
      <w:proofErr w:type="spellEnd"/>
      <w:r w:rsidRPr="005C028C">
        <w:rPr>
          <w:rFonts w:ascii="Calibri" w:eastAsia="Times New Roman" w:hAnsi="Calibri" w:cs="Calibri"/>
          <w:i/>
          <w:iCs/>
          <w:color w:val="C00000"/>
        </w:rPr>
        <w:t xml:space="preserve">, 2021. </w:t>
      </w:r>
      <w:proofErr w:type="spellStart"/>
      <w:r w:rsidRPr="005C028C">
        <w:rPr>
          <w:rFonts w:ascii="Calibri" w:eastAsia="Times New Roman" w:hAnsi="Calibri" w:cs="Calibri"/>
          <w:i/>
          <w:iCs/>
          <w:color w:val="C00000"/>
        </w:rPr>
        <w:t>godina</w:t>
      </w:r>
      <w:proofErr w:type="spellEnd"/>
      <w:r w:rsidRPr="005C028C">
        <w:rPr>
          <w:rFonts w:ascii="Calibri" w:eastAsia="Times New Roman" w:hAnsi="Calibri" w:cs="Calibri"/>
          <w:i/>
          <w:iCs/>
          <w:color w:val="C00000"/>
        </w:rPr>
        <w:t xml:space="preserve"> je </w:t>
      </w:r>
      <w:proofErr w:type="spellStart"/>
      <w:r w:rsidRPr="005C028C">
        <w:rPr>
          <w:rFonts w:ascii="Calibri" w:eastAsia="Times New Roman" w:hAnsi="Calibri" w:cs="Calibri"/>
          <w:i/>
          <w:iCs/>
          <w:color w:val="C00000"/>
        </w:rPr>
        <w:t>prihvatljiva</w:t>
      </w:r>
      <w:proofErr w:type="spellEnd"/>
      <w:r w:rsidRPr="005C028C">
        <w:rPr>
          <w:rFonts w:ascii="Calibri" w:eastAsia="Times New Roman" w:hAnsi="Calibri" w:cs="Calibri"/>
          <w:i/>
          <w:iCs/>
          <w:color w:val="C00000"/>
        </w:rPr>
        <w:t>.</w:t>
      </w:r>
    </w:p>
    <w:p w14:paraId="329C6BD5" w14:textId="614FAC9C" w:rsidR="00F107C4" w:rsidRPr="00EE5EB9" w:rsidRDefault="00F107C4" w:rsidP="00336CB2">
      <w:pPr>
        <w:ind w:left="426"/>
        <w:jc w:val="both"/>
        <w:rPr>
          <w:rFonts w:ascii="Calibri" w:hAnsi="Calibri" w:cs="Calibri"/>
          <w:b/>
          <w:bCs/>
          <w:color w:val="FFC000"/>
          <w:lang w:val="it-IT"/>
        </w:rPr>
      </w:pPr>
      <w:r w:rsidRPr="00336CB2">
        <w:rPr>
          <w:rFonts w:ascii="Calibri" w:hAnsi="Calibri" w:cs="Calibri"/>
          <w:color w:val="FF0000"/>
          <w:lang w:val="en-US"/>
        </w:rPr>
        <w:t>In the document ITB SER 01 2025 Annex C - Terms of reference.pdf, point 5.2.2 states as follows: 5.2.2 The Bidder is required to have proven experience in the execution of finishing construction works on a minimum of two (2) projects with similar scope for buildings, in the last three years, for which the Bidder has to provide references. References do not need to be translated into English. Proof to be provided by the Bidder - Statement of Satisfactory Performance from at least two clients, in terms of the same or similar scope of work as follows:  Installation of epoxy or polyurethane flooring and Installation of joinery, including windows and doors. It is preferable, but not mandatory, to provide this proof through the form provided as the Form A of this ITB. This means that the technical experience proven by Statements refers to the installation of epoxy or polyurethane flooring, not just any type of flooring, as well as the installation of joinery, including windows and doors. If these works have been carried out, their execution in a school building is acceptable. The execution of works from 2022, 2023, 2024, and 2025 will be accepted</w:t>
      </w:r>
      <w:r w:rsidRPr="00336CB2">
        <w:rPr>
          <w:rFonts w:ascii="Calibri" w:hAnsi="Calibri" w:cs="Calibri"/>
          <w:b/>
          <w:bCs/>
          <w:color w:val="FF0000"/>
          <w:lang w:val="en-US"/>
        </w:rPr>
        <w:t>.</w:t>
      </w:r>
      <w:r>
        <w:t xml:space="preserve"> </w:t>
      </w:r>
      <w:r w:rsidRPr="007F753C">
        <w:rPr>
          <w:rFonts w:ascii="Calibri" w:hAnsi="Calibri" w:cs="Calibri"/>
          <w:i/>
          <w:iCs/>
          <w:color w:val="C00000"/>
          <w:lang w:val="en-US"/>
        </w:rPr>
        <w:t xml:space="preserve">/ U </w:t>
      </w:r>
      <w:proofErr w:type="spellStart"/>
      <w:r w:rsidRPr="007F753C">
        <w:rPr>
          <w:rFonts w:ascii="Calibri" w:hAnsi="Calibri" w:cs="Calibri"/>
          <w:i/>
          <w:iCs/>
          <w:color w:val="C00000"/>
          <w:lang w:val="en-US"/>
        </w:rPr>
        <w:t>dokumentu</w:t>
      </w:r>
      <w:proofErr w:type="spellEnd"/>
      <w:r w:rsidRPr="007F753C">
        <w:rPr>
          <w:rFonts w:ascii="Calibri" w:hAnsi="Calibri" w:cs="Calibri"/>
          <w:i/>
          <w:iCs/>
          <w:color w:val="C00000"/>
          <w:lang w:val="en-US"/>
        </w:rPr>
        <w:t xml:space="preserve">, ITB SER 01 2025 Annex C - Terms of reference.pdf, </w:t>
      </w:r>
      <w:proofErr w:type="spellStart"/>
      <w:r w:rsidRPr="007F753C">
        <w:rPr>
          <w:rFonts w:ascii="Calibri" w:hAnsi="Calibri" w:cs="Calibri"/>
          <w:i/>
          <w:iCs/>
          <w:color w:val="C00000"/>
          <w:lang w:val="en-US"/>
        </w:rPr>
        <w:t>tačka</w:t>
      </w:r>
      <w:proofErr w:type="spellEnd"/>
      <w:r w:rsidRPr="007F753C">
        <w:rPr>
          <w:rFonts w:ascii="Calibri" w:hAnsi="Calibri" w:cs="Calibri"/>
          <w:i/>
          <w:iCs/>
          <w:color w:val="C00000"/>
          <w:lang w:val="en-US"/>
        </w:rPr>
        <w:t xml:space="preserve"> 5.2.2 </w:t>
      </w:r>
      <w:proofErr w:type="spellStart"/>
      <w:r w:rsidRPr="007F753C">
        <w:rPr>
          <w:rFonts w:ascii="Calibri" w:hAnsi="Calibri" w:cs="Calibri"/>
          <w:i/>
          <w:iCs/>
          <w:color w:val="C00000"/>
          <w:lang w:val="en-US"/>
        </w:rPr>
        <w:t>kaže</w:t>
      </w:r>
      <w:proofErr w:type="spellEnd"/>
      <w:r w:rsidRPr="007F753C">
        <w:rPr>
          <w:rFonts w:ascii="Calibri" w:hAnsi="Calibri" w:cs="Calibri"/>
          <w:i/>
          <w:iCs/>
          <w:color w:val="C00000"/>
          <w:lang w:val="en-US"/>
        </w:rPr>
        <w:t xml:space="preserve"> se </w:t>
      </w:r>
      <w:proofErr w:type="spellStart"/>
      <w:r w:rsidRPr="007F753C">
        <w:rPr>
          <w:rFonts w:ascii="Calibri" w:hAnsi="Calibri" w:cs="Calibri"/>
          <w:i/>
          <w:iCs/>
          <w:color w:val="C00000"/>
          <w:lang w:val="en-US"/>
        </w:rPr>
        <w:t>sledeće</w:t>
      </w:r>
      <w:proofErr w:type="spellEnd"/>
      <w:r w:rsidRPr="007F753C">
        <w:rPr>
          <w:rFonts w:ascii="Calibri" w:hAnsi="Calibri" w:cs="Calibri"/>
          <w:i/>
          <w:iCs/>
          <w:color w:val="C00000"/>
          <w:lang w:val="en-US"/>
        </w:rPr>
        <w:t xml:space="preserve">: Od </w:t>
      </w:r>
      <w:proofErr w:type="spellStart"/>
      <w:r w:rsidRPr="007F753C">
        <w:rPr>
          <w:rFonts w:ascii="Calibri" w:hAnsi="Calibri" w:cs="Calibri"/>
          <w:i/>
          <w:iCs/>
          <w:color w:val="C00000"/>
          <w:lang w:val="en-US"/>
        </w:rPr>
        <w:t>Ponuđača</w:t>
      </w:r>
      <w:proofErr w:type="spellEnd"/>
      <w:r w:rsidRPr="007F753C">
        <w:rPr>
          <w:rFonts w:ascii="Calibri" w:hAnsi="Calibri" w:cs="Calibri"/>
          <w:i/>
          <w:iCs/>
          <w:color w:val="C00000"/>
          <w:lang w:val="en-US"/>
        </w:rPr>
        <w:t xml:space="preserve"> se </w:t>
      </w:r>
      <w:proofErr w:type="spellStart"/>
      <w:r w:rsidRPr="007F753C">
        <w:rPr>
          <w:rFonts w:ascii="Calibri" w:hAnsi="Calibri" w:cs="Calibri"/>
          <w:i/>
          <w:iCs/>
          <w:color w:val="C00000"/>
          <w:lang w:val="en-US"/>
        </w:rPr>
        <w:t>traži</w:t>
      </w:r>
      <w:proofErr w:type="spellEnd"/>
      <w:r w:rsidRPr="007F753C">
        <w:rPr>
          <w:rFonts w:ascii="Calibri" w:hAnsi="Calibri" w:cs="Calibri"/>
          <w:i/>
          <w:iCs/>
          <w:color w:val="C00000"/>
          <w:lang w:val="en-US"/>
        </w:rPr>
        <w:t xml:space="preserve"> da </w:t>
      </w:r>
      <w:proofErr w:type="spellStart"/>
      <w:r w:rsidRPr="007F753C">
        <w:rPr>
          <w:rFonts w:ascii="Calibri" w:hAnsi="Calibri" w:cs="Calibri"/>
          <w:i/>
          <w:iCs/>
          <w:color w:val="C00000"/>
          <w:lang w:val="en-US"/>
        </w:rPr>
        <w:t>ima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dokazano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iskustvo</w:t>
      </w:r>
      <w:proofErr w:type="spellEnd"/>
      <w:r w:rsidRPr="007F753C">
        <w:rPr>
          <w:rFonts w:ascii="Calibri" w:hAnsi="Calibri" w:cs="Calibri"/>
          <w:i/>
          <w:iCs/>
          <w:color w:val="C00000"/>
          <w:lang w:val="en-US"/>
        </w:rPr>
        <w:t xml:space="preserve"> u </w:t>
      </w:r>
      <w:proofErr w:type="spellStart"/>
      <w:r w:rsidRPr="007F753C">
        <w:rPr>
          <w:rFonts w:ascii="Calibri" w:hAnsi="Calibri" w:cs="Calibri"/>
          <w:i/>
          <w:iCs/>
          <w:color w:val="C00000"/>
          <w:lang w:val="en-US"/>
        </w:rPr>
        <w:t>izvođenju</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završnih</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građevinskih</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radova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na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najmanje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dva</w:t>
      </w:r>
      <w:proofErr w:type="spellEnd"/>
      <w:r w:rsidRPr="007F753C">
        <w:rPr>
          <w:rFonts w:ascii="Calibri" w:hAnsi="Calibri" w:cs="Calibri"/>
          <w:i/>
          <w:iCs/>
          <w:color w:val="C00000"/>
          <w:lang w:val="en-US"/>
        </w:rPr>
        <w:t xml:space="preserve"> (2) </w:t>
      </w:r>
      <w:proofErr w:type="spellStart"/>
      <w:r w:rsidRPr="007F753C">
        <w:rPr>
          <w:rFonts w:ascii="Calibri" w:hAnsi="Calibri" w:cs="Calibri"/>
          <w:i/>
          <w:iCs/>
          <w:color w:val="C00000"/>
          <w:lang w:val="en-US"/>
        </w:rPr>
        <w:t>projekta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sličnog</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obima</w:t>
      </w:r>
      <w:proofErr w:type="spellEnd"/>
      <w:r w:rsidRPr="007F753C">
        <w:rPr>
          <w:rFonts w:ascii="Calibri" w:hAnsi="Calibri" w:cs="Calibri"/>
          <w:i/>
          <w:iCs/>
          <w:color w:val="C00000"/>
          <w:lang w:val="en-US"/>
        </w:rPr>
        <w:t xml:space="preserve"> za </w:t>
      </w:r>
      <w:proofErr w:type="spellStart"/>
      <w:r w:rsidRPr="007F753C">
        <w:rPr>
          <w:rFonts w:ascii="Calibri" w:hAnsi="Calibri" w:cs="Calibri"/>
          <w:i/>
          <w:iCs/>
          <w:color w:val="C00000"/>
          <w:lang w:val="en-US"/>
        </w:rPr>
        <w:t>građevinske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objekte</w:t>
      </w:r>
      <w:proofErr w:type="spellEnd"/>
      <w:r w:rsidRPr="007F753C">
        <w:rPr>
          <w:rFonts w:ascii="Calibri" w:hAnsi="Calibri" w:cs="Calibri"/>
          <w:i/>
          <w:iCs/>
          <w:color w:val="C00000"/>
          <w:lang w:val="en-US"/>
        </w:rPr>
        <w:t xml:space="preserve">, u </w:t>
      </w:r>
      <w:proofErr w:type="spellStart"/>
      <w:r w:rsidRPr="007F753C">
        <w:rPr>
          <w:rFonts w:ascii="Calibri" w:hAnsi="Calibri" w:cs="Calibri"/>
          <w:i/>
          <w:iCs/>
          <w:color w:val="C00000"/>
          <w:lang w:val="en-US"/>
        </w:rPr>
        <w:t>poslednje</w:t>
      </w:r>
      <w:proofErr w:type="spellEnd"/>
      <w:r w:rsidRPr="007F753C">
        <w:rPr>
          <w:rFonts w:ascii="Calibri" w:hAnsi="Calibri" w:cs="Calibri"/>
          <w:i/>
          <w:iCs/>
          <w:color w:val="C00000"/>
          <w:lang w:val="en-US"/>
        </w:rPr>
        <w:t xml:space="preserve"> tri </w:t>
      </w:r>
      <w:proofErr w:type="spellStart"/>
      <w:r w:rsidRPr="007F753C">
        <w:rPr>
          <w:rFonts w:ascii="Calibri" w:hAnsi="Calibri" w:cs="Calibri"/>
          <w:i/>
          <w:iCs/>
          <w:color w:val="C00000"/>
          <w:lang w:val="en-US"/>
        </w:rPr>
        <w:t>godine</w:t>
      </w:r>
      <w:proofErr w:type="spellEnd"/>
      <w:r w:rsidRPr="007F753C">
        <w:rPr>
          <w:rFonts w:ascii="Calibri" w:hAnsi="Calibri" w:cs="Calibri"/>
          <w:i/>
          <w:iCs/>
          <w:color w:val="C00000"/>
          <w:lang w:val="en-US"/>
        </w:rPr>
        <w:t xml:space="preserve">, za </w:t>
      </w:r>
      <w:proofErr w:type="spellStart"/>
      <w:r w:rsidRPr="007F753C">
        <w:rPr>
          <w:rFonts w:ascii="Calibri" w:hAnsi="Calibri" w:cs="Calibri"/>
          <w:i/>
          <w:iCs/>
          <w:color w:val="C00000"/>
          <w:lang w:val="en-US"/>
        </w:rPr>
        <w:t>koje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Ponuđač</w:t>
      </w:r>
      <w:proofErr w:type="spellEnd"/>
      <w:r w:rsidRPr="007F753C">
        <w:rPr>
          <w:rFonts w:ascii="Calibri" w:hAnsi="Calibri" w:cs="Calibri"/>
          <w:i/>
          <w:iCs/>
          <w:color w:val="C00000"/>
          <w:lang w:val="en-US"/>
        </w:rPr>
        <w:t xml:space="preserve"> mora da </w:t>
      </w:r>
      <w:proofErr w:type="spellStart"/>
      <w:r w:rsidRPr="007F753C">
        <w:rPr>
          <w:rFonts w:ascii="Calibri" w:hAnsi="Calibri" w:cs="Calibri"/>
          <w:i/>
          <w:iCs/>
          <w:color w:val="C00000"/>
          <w:lang w:val="en-US"/>
        </w:rPr>
        <w:t>dostavi</w:t>
      </w:r>
      <w:proofErr w:type="spellEnd"/>
      <w:r w:rsidRPr="007F753C">
        <w:rPr>
          <w:rFonts w:ascii="Calibri" w:hAnsi="Calibri" w:cs="Calibri"/>
          <w:i/>
          <w:iCs/>
          <w:color w:val="C00000"/>
          <w:lang w:val="en-US"/>
        </w:rPr>
        <w:t xml:space="preserve"> reference. Reference ne </w:t>
      </w:r>
      <w:proofErr w:type="spellStart"/>
      <w:r w:rsidRPr="007F753C">
        <w:rPr>
          <w:rFonts w:ascii="Calibri" w:hAnsi="Calibri" w:cs="Calibri"/>
          <w:i/>
          <w:iCs/>
          <w:color w:val="C00000"/>
          <w:lang w:val="en-US"/>
        </w:rPr>
        <w:t>moraju</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biti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prevedene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na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engleski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Dokaz</w:t>
      </w:r>
      <w:proofErr w:type="spellEnd"/>
      <w:r w:rsidRPr="007F753C">
        <w:rPr>
          <w:rFonts w:ascii="Calibri" w:hAnsi="Calibri" w:cs="Calibri"/>
          <w:i/>
          <w:iCs/>
          <w:color w:val="C00000"/>
          <w:lang w:val="en-US"/>
        </w:rPr>
        <w:t xml:space="preserve"> koji </w:t>
      </w:r>
      <w:proofErr w:type="spellStart"/>
      <w:r w:rsidRPr="007F753C">
        <w:rPr>
          <w:rFonts w:ascii="Calibri" w:hAnsi="Calibri" w:cs="Calibri"/>
          <w:i/>
          <w:iCs/>
          <w:color w:val="C00000"/>
          <w:lang w:val="en-US"/>
        </w:rPr>
        <w:t>ponuđač</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dostavlja</w:t>
      </w:r>
      <w:proofErr w:type="spellEnd"/>
      <w:r w:rsidRPr="007F753C">
        <w:rPr>
          <w:rFonts w:ascii="Calibri" w:hAnsi="Calibri" w:cs="Calibri"/>
          <w:i/>
          <w:iCs/>
          <w:color w:val="C00000"/>
          <w:lang w:val="en-US"/>
        </w:rPr>
        <w:t xml:space="preserve"> – </w:t>
      </w:r>
      <w:proofErr w:type="spellStart"/>
      <w:r w:rsidRPr="007F753C">
        <w:rPr>
          <w:rFonts w:ascii="Calibri" w:hAnsi="Calibri" w:cs="Calibri"/>
          <w:i/>
          <w:iCs/>
          <w:color w:val="C00000"/>
          <w:lang w:val="en-US"/>
        </w:rPr>
        <w:t>Izjava</w:t>
      </w:r>
      <w:proofErr w:type="spellEnd"/>
      <w:r w:rsidRPr="007F753C">
        <w:rPr>
          <w:rFonts w:ascii="Calibri" w:hAnsi="Calibri" w:cs="Calibri"/>
          <w:i/>
          <w:iCs/>
          <w:color w:val="C00000"/>
          <w:lang w:val="en-US"/>
        </w:rPr>
        <w:t xml:space="preserve"> o </w:t>
      </w:r>
      <w:proofErr w:type="spellStart"/>
      <w:r w:rsidRPr="007F753C">
        <w:rPr>
          <w:rFonts w:ascii="Calibri" w:hAnsi="Calibri" w:cs="Calibri"/>
          <w:i/>
          <w:iCs/>
          <w:color w:val="C00000"/>
          <w:lang w:val="en-US"/>
        </w:rPr>
        <w:t>dobrom</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izvršenju</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posla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od</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najmanje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dva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klijenta</w:t>
      </w:r>
      <w:proofErr w:type="spellEnd"/>
      <w:r w:rsidRPr="007F753C">
        <w:rPr>
          <w:rFonts w:ascii="Calibri" w:hAnsi="Calibri" w:cs="Calibri"/>
          <w:i/>
          <w:iCs/>
          <w:color w:val="C00000"/>
          <w:lang w:val="en-US"/>
        </w:rPr>
        <w:t xml:space="preserve">, za </w:t>
      </w:r>
      <w:proofErr w:type="spellStart"/>
      <w:r w:rsidRPr="007F753C">
        <w:rPr>
          <w:rFonts w:ascii="Calibri" w:hAnsi="Calibri" w:cs="Calibri"/>
          <w:i/>
          <w:iCs/>
          <w:color w:val="C00000"/>
          <w:lang w:val="en-US"/>
        </w:rPr>
        <w:t>isti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ili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sličan</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posao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kako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sledi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Ugradnja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epoksidnih</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ili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poliuretanskih</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podova</w:t>
      </w:r>
      <w:proofErr w:type="spellEnd"/>
      <w:r w:rsidRPr="007F753C">
        <w:rPr>
          <w:rFonts w:ascii="Calibri" w:hAnsi="Calibri" w:cs="Calibri"/>
          <w:i/>
          <w:iCs/>
          <w:color w:val="C00000"/>
          <w:lang w:val="en-US"/>
        </w:rPr>
        <w:t xml:space="preserve"> I </w:t>
      </w:r>
      <w:proofErr w:type="spellStart"/>
      <w:r w:rsidRPr="007F753C">
        <w:rPr>
          <w:rFonts w:ascii="Calibri" w:hAnsi="Calibri" w:cs="Calibri"/>
          <w:i/>
          <w:iCs/>
          <w:color w:val="C00000"/>
          <w:lang w:val="en-US"/>
        </w:rPr>
        <w:t>Ugradnja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stolarije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uključujući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prozore</w:t>
      </w:r>
      <w:proofErr w:type="spellEnd"/>
      <w:r w:rsidRPr="007F753C">
        <w:rPr>
          <w:rFonts w:ascii="Calibri" w:hAnsi="Calibri" w:cs="Calibri"/>
          <w:i/>
          <w:iCs/>
          <w:color w:val="C00000"/>
          <w:lang w:val="en-US"/>
        </w:rPr>
        <w:t xml:space="preserve"> i </w:t>
      </w:r>
      <w:proofErr w:type="spellStart"/>
      <w:r w:rsidRPr="007F753C">
        <w:rPr>
          <w:rFonts w:ascii="Calibri" w:hAnsi="Calibri" w:cs="Calibri"/>
          <w:i/>
          <w:iCs/>
          <w:color w:val="C00000"/>
          <w:lang w:val="en-US"/>
        </w:rPr>
        <w:t>vrata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Poželjno</w:t>
      </w:r>
      <w:proofErr w:type="spellEnd"/>
      <w:r w:rsidRPr="007F753C">
        <w:rPr>
          <w:rFonts w:ascii="Calibri" w:hAnsi="Calibri" w:cs="Calibri"/>
          <w:i/>
          <w:iCs/>
          <w:color w:val="C00000"/>
          <w:lang w:val="en-US"/>
        </w:rPr>
        <w:t xml:space="preserve"> je, </w:t>
      </w:r>
      <w:proofErr w:type="spellStart"/>
      <w:r w:rsidRPr="007F753C">
        <w:rPr>
          <w:rFonts w:ascii="Calibri" w:hAnsi="Calibri" w:cs="Calibri"/>
          <w:i/>
          <w:iCs/>
          <w:color w:val="C00000"/>
          <w:lang w:val="en-US"/>
        </w:rPr>
        <w:t>ali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nije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obavezno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dostaviti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ovaj</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dokaz</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putem</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obrasca</w:t>
      </w:r>
      <w:proofErr w:type="spellEnd"/>
      <w:r w:rsidRPr="007F753C">
        <w:rPr>
          <w:rFonts w:ascii="Calibri" w:hAnsi="Calibri" w:cs="Calibri"/>
          <w:i/>
          <w:iCs/>
          <w:color w:val="C00000"/>
          <w:lang w:val="en-US"/>
        </w:rPr>
        <w:t xml:space="preserve"> koji je </w:t>
      </w:r>
      <w:proofErr w:type="spellStart"/>
      <w:r w:rsidRPr="007F753C">
        <w:rPr>
          <w:rFonts w:ascii="Calibri" w:hAnsi="Calibri" w:cs="Calibri"/>
          <w:i/>
          <w:iCs/>
          <w:color w:val="C00000"/>
          <w:lang w:val="en-US"/>
        </w:rPr>
        <w:t>obezbeđen</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kao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Obrazac</w:t>
      </w:r>
      <w:proofErr w:type="spellEnd"/>
      <w:r w:rsidRPr="007F753C">
        <w:rPr>
          <w:rFonts w:ascii="Calibri" w:hAnsi="Calibri" w:cs="Calibri"/>
          <w:i/>
          <w:iCs/>
          <w:color w:val="C00000"/>
          <w:lang w:val="en-US"/>
        </w:rPr>
        <w:t xml:space="preserve"> A </w:t>
      </w:r>
      <w:proofErr w:type="spellStart"/>
      <w:r w:rsidRPr="007F753C">
        <w:rPr>
          <w:rFonts w:ascii="Calibri" w:hAnsi="Calibri" w:cs="Calibri"/>
          <w:i/>
          <w:iCs/>
          <w:color w:val="C00000"/>
          <w:lang w:val="en-US"/>
        </w:rPr>
        <w:t>tenderske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dokumentacije</w:t>
      </w:r>
      <w:proofErr w:type="spellEnd"/>
      <w:r w:rsidRPr="007F753C">
        <w:rPr>
          <w:rFonts w:ascii="Calibri" w:hAnsi="Calibri" w:cs="Calibri"/>
          <w:i/>
          <w:iCs/>
          <w:color w:val="C00000"/>
          <w:lang w:val="en-US"/>
        </w:rPr>
        <w:t xml:space="preserve">. Ovo </w:t>
      </w:r>
      <w:proofErr w:type="spellStart"/>
      <w:r w:rsidRPr="007F753C">
        <w:rPr>
          <w:rFonts w:ascii="Calibri" w:hAnsi="Calibri" w:cs="Calibri"/>
          <w:i/>
          <w:iCs/>
          <w:color w:val="C00000"/>
          <w:lang w:val="en-US"/>
        </w:rPr>
        <w:t>znači</w:t>
      </w:r>
      <w:proofErr w:type="spellEnd"/>
      <w:r w:rsidRPr="007F753C">
        <w:rPr>
          <w:rFonts w:ascii="Calibri" w:hAnsi="Calibri" w:cs="Calibri"/>
          <w:i/>
          <w:iCs/>
          <w:color w:val="C00000"/>
          <w:lang w:val="en-US"/>
        </w:rPr>
        <w:t xml:space="preserve"> da se </w:t>
      </w:r>
      <w:proofErr w:type="spellStart"/>
      <w:r w:rsidRPr="007F753C">
        <w:rPr>
          <w:rFonts w:ascii="Calibri" w:hAnsi="Calibri" w:cs="Calibri"/>
          <w:i/>
          <w:iCs/>
          <w:color w:val="C00000"/>
          <w:lang w:val="en-US"/>
        </w:rPr>
        <w:t>tehničko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iskustvo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koje</w:t>
      </w:r>
      <w:proofErr w:type="spellEnd"/>
      <w:r w:rsidRPr="007F753C">
        <w:rPr>
          <w:rFonts w:ascii="Calibri" w:hAnsi="Calibri" w:cs="Calibri"/>
          <w:i/>
          <w:iCs/>
          <w:color w:val="C00000"/>
          <w:lang w:val="en-US"/>
        </w:rPr>
        <w:t xml:space="preserve"> se </w:t>
      </w:r>
      <w:proofErr w:type="spellStart"/>
      <w:r w:rsidRPr="007F753C">
        <w:rPr>
          <w:rFonts w:ascii="Calibri" w:hAnsi="Calibri" w:cs="Calibri"/>
          <w:i/>
          <w:iCs/>
          <w:color w:val="C00000"/>
          <w:lang w:val="en-US"/>
        </w:rPr>
        <w:t>dokazuje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Izjavama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odnosi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na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ugradnju</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epoksidnih</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ili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poliuretanskih</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podova</w:t>
      </w:r>
      <w:proofErr w:type="spellEnd"/>
      <w:r w:rsidRPr="007F753C">
        <w:rPr>
          <w:rFonts w:ascii="Calibri" w:hAnsi="Calibri" w:cs="Calibri"/>
          <w:i/>
          <w:iCs/>
          <w:color w:val="C00000"/>
          <w:lang w:val="en-US"/>
        </w:rPr>
        <w:t xml:space="preserve">, a </w:t>
      </w:r>
      <w:proofErr w:type="spellStart"/>
      <w:r w:rsidRPr="007F753C">
        <w:rPr>
          <w:rFonts w:ascii="Calibri" w:hAnsi="Calibri" w:cs="Calibri"/>
          <w:i/>
          <w:iCs/>
          <w:color w:val="C00000"/>
          <w:lang w:val="en-US"/>
        </w:rPr>
        <w:t>ne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bilo</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koje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vrste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poda</w:t>
      </w:r>
      <w:proofErr w:type="spellEnd"/>
      <w:r w:rsidRPr="007F753C">
        <w:rPr>
          <w:rFonts w:ascii="Calibri" w:hAnsi="Calibri" w:cs="Calibri"/>
          <w:i/>
          <w:iCs/>
          <w:color w:val="C00000"/>
          <w:lang w:val="en-US"/>
        </w:rPr>
        <w:t xml:space="preserve">, i </w:t>
      </w:r>
      <w:proofErr w:type="spellStart"/>
      <w:r w:rsidRPr="007F753C">
        <w:rPr>
          <w:rFonts w:ascii="Calibri" w:hAnsi="Calibri" w:cs="Calibri"/>
          <w:i/>
          <w:iCs/>
          <w:color w:val="C00000"/>
          <w:lang w:val="en-US"/>
        </w:rPr>
        <w:t>ugradnju</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stolarije</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uključujući</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en-US"/>
        </w:rPr>
        <w:t>prozore</w:t>
      </w:r>
      <w:proofErr w:type="spellEnd"/>
      <w:r w:rsidRPr="007F753C">
        <w:rPr>
          <w:rFonts w:ascii="Calibri" w:hAnsi="Calibri" w:cs="Calibri"/>
          <w:i/>
          <w:iCs/>
          <w:color w:val="C00000"/>
          <w:lang w:val="en-US"/>
        </w:rPr>
        <w:t xml:space="preserve"> i </w:t>
      </w:r>
      <w:proofErr w:type="spellStart"/>
      <w:r w:rsidRPr="007F753C">
        <w:rPr>
          <w:rFonts w:ascii="Calibri" w:hAnsi="Calibri" w:cs="Calibri"/>
          <w:i/>
          <w:iCs/>
          <w:color w:val="C00000"/>
          <w:lang w:val="en-US"/>
        </w:rPr>
        <w:t>vrata</w:t>
      </w:r>
      <w:proofErr w:type="spellEnd"/>
      <w:r w:rsidRPr="007F753C">
        <w:rPr>
          <w:rFonts w:ascii="Calibri" w:hAnsi="Calibri" w:cs="Calibri"/>
          <w:i/>
          <w:iCs/>
          <w:color w:val="C00000"/>
          <w:lang w:val="en-US"/>
        </w:rPr>
        <w:t xml:space="preserve">. </w:t>
      </w:r>
      <w:proofErr w:type="spellStart"/>
      <w:r w:rsidRPr="007F753C">
        <w:rPr>
          <w:rFonts w:ascii="Calibri" w:hAnsi="Calibri" w:cs="Calibri"/>
          <w:i/>
          <w:iCs/>
          <w:color w:val="C00000"/>
          <w:lang w:val="it-IT"/>
        </w:rPr>
        <w:t>Ako</w:t>
      </w:r>
      <w:proofErr w:type="spellEnd"/>
      <w:r w:rsidRPr="007F753C">
        <w:rPr>
          <w:rFonts w:ascii="Calibri" w:hAnsi="Calibri" w:cs="Calibri"/>
          <w:i/>
          <w:iCs/>
          <w:color w:val="C00000"/>
          <w:lang w:val="it-IT"/>
        </w:rPr>
        <w:t xml:space="preserve"> su ovi </w:t>
      </w:r>
      <w:proofErr w:type="spellStart"/>
      <w:r w:rsidRPr="007F753C">
        <w:rPr>
          <w:rFonts w:ascii="Calibri" w:hAnsi="Calibri" w:cs="Calibri"/>
          <w:i/>
          <w:iCs/>
          <w:color w:val="C00000"/>
          <w:lang w:val="it-IT"/>
        </w:rPr>
        <w:t>radovi</w:t>
      </w:r>
      <w:proofErr w:type="spellEnd"/>
      <w:r w:rsidRPr="007F753C">
        <w:rPr>
          <w:rFonts w:ascii="Calibri" w:hAnsi="Calibri" w:cs="Calibri"/>
          <w:i/>
          <w:iCs/>
          <w:color w:val="C00000"/>
          <w:lang w:val="it-IT"/>
        </w:rPr>
        <w:t xml:space="preserve"> </w:t>
      </w:r>
      <w:proofErr w:type="spellStart"/>
      <w:r w:rsidRPr="007F753C">
        <w:rPr>
          <w:rFonts w:ascii="Calibri" w:hAnsi="Calibri" w:cs="Calibri"/>
          <w:i/>
          <w:iCs/>
          <w:color w:val="C00000"/>
          <w:lang w:val="it-IT"/>
        </w:rPr>
        <w:t>izvedeni</w:t>
      </w:r>
      <w:proofErr w:type="spellEnd"/>
      <w:r w:rsidRPr="007F753C">
        <w:rPr>
          <w:rFonts w:ascii="Calibri" w:hAnsi="Calibri" w:cs="Calibri"/>
          <w:i/>
          <w:iCs/>
          <w:color w:val="C00000"/>
          <w:lang w:val="it-IT"/>
        </w:rPr>
        <w:t xml:space="preserve">, </w:t>
      </w:r>
      <w:proofErr w:type="spellStart"/>
      <w:r w:rsidRPr="007F753C">
        <w:rPr>
          <w:rFonts w:ascii="Calibri" w:hAnsi="Calibri" w:cs="Calibri"/>
          <w:i/>
          <w:iCs/>
          <w:color w:val="C00000"/>
          <w:lang w:val="it-IT"/>
        </w:rPr>
        <w:t>prihvata</w:t>
      </w:r>
      <w:proofErr w:type="spellEnd"/>
      <w:r w:rsidRPr="007F753C">
        <w:rPr>
          <w:rFonts w:ascii="Calibri" w:hAnsi="Calibri" w:cs="Calibri"/>
          <w:i/>
          <w:iCs/>
          <w:color w:val="C00000"/>
          <w:lang w:val="it-IT"/>
        </w:rPr>
        <w:t xml:space="preserve"> se da su </w:t>
      </w:r>
      <w:proofErr w:type="spellStart"/>
      <w:r w:rsidRPr="007F753C">
        <w:rPr>
          <w:rFonts w:ascii="Calibri" w:hAnsi="Calibri" w:cs="Calibri"/>
          <w:i/>
          <w:iCs/>
          <w:color w:val="C00000"/>
          <w:lang w:val="it-IT"/>
        </w:rPr>
        <w:t>izvedeni</w:t>
      </w:r>
      <w:proofErr w:type="spellEnd"/>
      <w:r w:rsidRPr="007F753C">
        <w:rPr>
          <w:rFonts w:ascii="Calibri" w:hAnsi="Calibri" w:cs="Calibri"/>
          <w:i/>
          <w:iCs/>
          <w:color w:val="C00000"/>
          <w:lang w:val="it-IT"/>
        </w:rPr>
        <w:t xml:space="preserve"> u </w:t>
      </w:r>
      <w:proofErr w:type="spellStart"/>
      <w:r w:rsidRPr="007F753C">
        <w:rPr>
          <w:rFonts w:ascii="Calibri" w:hAnsi="Calibri" w:cs="Calibri"/>
          <w:i/>
          <w:iCs/>
          <w:color w:val="C00000"/>
          <w:lang w:val="it-IT"/>
        </w:rPr>
        <w:t>školi</w:t>
      </w:r>
      <w:proofErr w:type="spellEnd"/>
      <w:r w:rsidRPr="007F753C">
        <w:rPr>
          <w:rFonts w:ascii="Calibri" w:hAnsi="Calibri" w:cs="Calibri"/>
          <w:i/>
          <w:iCs/>
          <w:color w:val="C00000"/>
          <w:lang w:val="it-IT"/>
        </w:rPr>
        <w:t xml:space="preserve">. </w:t>
      </w:r>
      <w:proofErr w:type="spellStart"/>
      <w:r w:rsidRPr="007F753C">
        <w:rPr>
          <w:rFonts w:ascii="Calibri" w:hAnsi="Calibri" w:cs="Calibri"/>
          <w:i/>
          <w:iCs/>
          <w:color w:val="C00000"/>
          <w:lang w:val="it-IT"/>
        </w:rPr>
        <w:t>Radovi</w:t>
      </w:r>
      <w:proofErr w:type="spellEnd"/>
      <w:r w:rsidRPr="007F753C">
        <w:rPr>
          <w:rFonts w:ascii="Calibri" w:hAnsi="Calibri" w:cs="Calibri"/>
          <w:i/>
          <w:iCs/>
          <w:color w:val="C00000"/>
          <w:lang w:val="it-IT"/>
        </w:rPr>
        <w:t xml:space="preserve"> </w:t>
      </w:r>
      <w:proofErr w:type="spellStart"/>
      <w:r w:rsidRPr="007F753C">
        <w:rPr>
          <w:rFonts w:ascii="Calibri" w:hAnsi="Calibri" w:cs="Calibri"/>
          <w:i/>
          <w:iCs/>
          <w:color w:val="C00000"/>
          <w:lang w:val="it-IT"/>
        </w:rPr>
        <w:t>izvedeni</w:t>
      </w:r>
      <w:proofErr w:type="spellEnd"/>
      <w:r w:rsidRPr="007F753C">
        <w:rPr>
          <w:rFonts w:ascii="Calibri" w:hAnsi="Calibri" w:cs="Calibri"/>
          <w:i/>
          <w:iCs/>
          <w:color w:val="C00000"/>
          <w:lang w:val="it-IT"/>
        </w:rPr>
        <w:t xml:space="preserve"> </w:t>
      </w:r>
      <w:proofErr w:type="spellStart"/>
      <w:r w:rsidRPr="007F753C">
        <w:rPr>
          <w:rFonts w:ascii="Calibri" w:hAnsi="Calibri" w:cs="Calibri"/>
          <w:i/>
          <w:iCs/>
          <w:color w:val="C00000"/>
          <w:lang w:val="it-IT"/>
        </w:rPr>
        <w:t>tokom</w:t>
      </w:r>
      <w:proofErr w:type="spellEnd"/>
      <w:r w:rsidRPr="007F753C">
        <w:rPr>
          <w:rFonts w:ascii="Calibri" w:hAnsi="Calibri" w:cs="Calibri"/>
          <w:i/>
          <w:iCs/>
          <w:color w:val="C00000"/>
          <w:lang w:val="it-IT"/>
        </w:rPr>
        <w:t xml:space="preserve"> 2022, 2023, 2024, 2025. godine </w:t>
      </w:r>
      <w:proofErr w:type="spellStart"/>
      <w:r w:rsidRPr="007F753C">
        <w:rPr>
          <w:rFonts w:ascii="Calibri" w:hAnsi="Calibri" w:cs="Calibri"/>
          <w:i/>
          <w:iCs/>
          <w:color w:val="C00000"/>
          <w:lang w:val="it-IT"/>
        </w:rPr>
        <w:t>će</w:t>
      </w:r>
      <w:proofErr w:type="spellEnd"/>
      <w:r w:rsidRPr="007F753C">
        <w:rPr>
          <w:rFonts w:ascii="Calibri" w:hAnsi="Calibri" w:cs="Calibri"/>
          <w:i/>
          <w:iCs/>
          <w:color w:val="C00000"/>
          <w:lang w:val="it-IT"/>
        </w:rPr>
        <w:t xml:space="preserve"> </w:t>
      </w:r>
      <w:proofErr w:type="spellStart"/>
      <w:r w:rsidRPr="007F753C">
        <w:rPr>
          <w:rFonts w:ascii="Calibri" w:hAnsi="Calibri" w:cs="Calibri"/>
          <w:i/>
          <w:iCs/>
          <w:color w:val="C00000"/>
          <w:lang w:val="it-IT"/>
        </w:rPr>
        <w:t>biti</w:t>
      </w:r>
      <w:proofErr w:type="spellEnd"/>
      <w:r w:rsidRPr="007F753C">
        <w:rPr>
          <w:rFonts w:ascii="Calibri" w:hAnsi="Calibri" w:cs="Calibri"/>
          <w:i/>
          <w:iCs/>
          <w:color w:val="C00000"/>
          <w:lang w:val="it-IT"/>
        </w:rPr>
        <w:t xml:space="preserve"> </w:t>
      </w:r>
      <w:proofErr w:type="spellStart"/>
      <w:r w:rsidRPr="007F753C">
        <w:rPr>
          <w:rFonts w:ascii="Calibri" w:hAnsi="Calibri" w:cs="Calibri"/>
          <w:i/>
          <w:iCs/>
          <w:color w:val="C00000"/>
          <w:lang w:val="it-IT"/>
        </w:rPr>
        <w:t>prihvaćeni</w:t>
      </w:r>
      <w:proofErr w:type="spellEnd"/>
      <w:r w:rsidRPr="007F753C">
        <w:rPr>
          <w:rFonts w:ascii="Calibri" w:hAnsi="Calibri" w:cs="Calibri"/>
          <w:i/>
          <w:iCs/>
          <w:color w:val="C00000"/>
          <w:lang w:val="it-IT"/>
        </w:rPr>
        <w:t>.</w:t>
      </w:r>
    </w:p>
    <w:p w14:paraId="056FE343" w14:textId="306E3D5C" w:rsidR="00336CB2" w:rsidRPr="00EE5EB9" w:rsidRDefault="00336CB2" w:rsidP="00336CB2">
      <w:pPr>
        <w:jc w:val="both"/>
        <w:rPr>
          <w:rFonts w:ascii="Calibri" w:hAnsi="Calibri" w:cs="Calibri"/>
          <w:b/>
          <w:bCs/>
          <w:color w:val="FFC000"/>
          <w:lang w:val="it-IT"/>
        </w:rPr>
      </w:pPr>
    </w:p>
    <w:p w14:paraId="1034B8DC" w14:textId="10E0EFB1" w:rsidR="00336CB2" w:rsidRPr="00EE5EB9" w:rsidRDefault="00336CB2" w:rsidP="00336CB2">
      <w:pPr>
        <w:jc w:val="both"/>
        <w:rPr>
          <w:rFonts w:ascii="Calibri" w:hAnsi="Calibri" w:cs="Calibri"/>
          <w:b/>
          <w:bCs/>
          <w:i/>
          <w:iCs/>
          <w:color w:val="808DCC" w:themeColor="text1" w:themeShade="BF"/>
          <w:lang w:val="it-IT"/>
        </w:rPr>
      </w:pPr>
      <w:r w:rsidRPr="00EE5EB9">
        <w:rPr>
          <w:rFonts w:ascii="Calibri" w:hAnsi="Calibri" w:cs="Calibri"/>
          <w:b/>
          <w:bCs/>
          <w:i/>
          <w:iCs/>
          <w:color w:val="0070C0"/>
          <w:sz w:val="26"/>
          <w:szCs w:val="26"/>
          <w:lang w:val="it-IT"/>
        </w:rPr>
        <w:t xml:space="preserve">Q7: </w:t>
      </w:r>
      <w:r w:rsidRPr="00EE5EB9">
        <w:rPr>
          <w:rFonts w:ascii="Calibri" w:hAnsi="Calibri" w:cs="Calibri"/>
          <w:b/>
          <w:bCs/>
          <w:i/>
          <w:iCs/>
          <w:color w:val="0070C0"/>
          <w:lang w:val="it-IT"/>
        </w:rPr>
        <w:t xml:space="preserve">Do </w:t>
      </w:r>
      <w:proofErr w:type="spellStart"/>
      <w:r w:rsidRPr="00EE5EB9">
        <w:rPr>
          <w:rFonts w:ascii="Calibri" w:hAnsi="Calibri" w:cs="Calibri"/>
          <w:b/>
          <w:bCs/>
          <w:i/>
          <w:iCs/>
          <w:color w:val="0070C0"/>
          <w:lang w:val="it-IT"/>
        </w:rPr>
        <w:t>you</w:t>
      </w:r>
      <w:proofErr w:type="spellEnd"/>
      <w:r w:rsidRPr="00EE5EB9">
        <w:rPr>
          <w:rFonts w:ascii="Calibri" w:hAnsi="Calibri" w:cs="Calibri"/>
          <w:b/>
          <w:bCs/>
          <w:i/>
          <w:iCs/>
          <w:color w:val="0070C0"/>
          <w:lang w:val="it-IT"/>
        </w:rPr>
        <w:t xml:space="preserve"> </w:t>
      </w:r>
      <w:proofErr w:type="spellStart"/>
      <w:r w:rsidRPr="00EE5EB9">
        <w:rPr>
          <w:rFonts w:ascii="Calibri" w:hAnsi="Calibri" w:cs="Calibri"/>
          <w:b/>
          <w:bCs/>
          <w:i/>
          <w:iCs/>
          <w:color w:val="0070C0"/>
          <w:lang w:val="it-IT"/>
        </w:rPr>
        <w:t>perhaps</w:t>
      </w:r>
      <w:proofErr w:type="spellEnd"/>
      <w:r w:rsidRPr="00EE5EB9">
        <w:rPr>
          <w:rFonts w:ascii="Calibri" w:hAnsi="Calibri" w:cs="Calibri"/>
          <w:b/>
          <w:bCs/>
          <w:i/>
          <w:iCs/>
          <w:color w:val="0070C0"/>
          <w:lang w:val="it-IT"/>
        </w:rPr>
        <w:t xml:space="preserve"> </w:t>
      </w:r>
      <w:proofErr w:type="spellStart"/>
      <w:r w:rsidRPr="00EE5EB9">
        <w:rPr>
          <w:rFonts w:ascii="Calibri" w:hAnsi="Calibri" w:cs="Calibri"/>
          <w:b/>
          <w:bCs/>
          <w:i/>
          <w:iCs/>
          <w:color w:val="0070C0"/>
          <w:lang w:val="it-IT"/>
        </w:rPr>
        <w:t>have</w:t>
      </w:r>
      <w:proofErr w:type="spellEnd"/>
      <w:r w:rsidRPr="00EE5EB9">
        <w:rPr>
          <w:rFonts w:ascii="Calibri" w:hAnsi="Calibri" w:cs="Calibri"/>
          <w:b/>
          <w:bCs/>
          <w:i/>
          <w:iCs/>
          <w:color w:val="0070C0"/>
          <w:lang w:val="it-IT"/>
        </w:rPr>
        <w:t xml:space="preserve"> an </w:t>
      </w:r>
      <w:proofErr w:type="spellStart"/>
      <w:r w:rsidRPr="00EE5EB9">
        <w:rPr>
          <w:rFonts w:ascii="Calibri" w:hAnsi="Calibri" w:cs="Calibri"/>
          <w:b/>
          <w:bCs/>
          <w:i/>
          <w:iCs/>
          <w:color w:val="0070C0"/>
          <w:lang w:val="it-IT"/>
        </w:rPr>
        <w:t>estimated</w:t>
      </w:r>
      <w:proofErr w:type="spellEnd"/>
      <w:r w:rsidRPr="00EE5EB9">
        <w:rPr>
          <w:rFonts w:ascii="Calibri" w:hAnsi="Calibri" w:cs="Calibri"/>
          <w:b/>
          <w:bCs/>
          <w:i/>
          <w:iCs/>
          <w:color w:val="0070C0"/>
          <w:lang w:val="it-IT"/>
        </w:rPr>
        <w:t xml:space="preserve"> procurement </w:t>
      </w:r>
      <w:proofErr w:type="spellStart"/>
      <w:r w:rsidRPr="00EE5EB9">
        <w:rPr>
          <w:rFonts w:ascii="Calibri" w:hAnsi="Calibri" w:cs="Calibri"/>
          <w:b/>
          <w:bCs/>
          <w:i/>
          <w:iCs/>
          <w:color w:val="0070C0"/>
          <w:lang w:val="it-IT"/>
        </w:rPr>
        <w:t>value</w:t>
      </w:r>
      <w:proofErr w:type="spellEnd"/>
      <w:r w:rsidRPr="00EE5EB9">
        <w:rPr>
          <w:rFonts w:ascii="Calibri" w:hAnsi="Calibri" w:cs="Calibri"/>
          <w:b/>
          <w:bCs/>
          <w:i/>
          <w:iCs/>
          <w:color w:val="0070C0"/>
          <w:lang w:val="it-IT"/>
        </w:rPr>
        <w:t xml:space="preserve">, a </w:t>
      </w:r>
      <w:proofErr w:type="spellStart"/>
      <w:r w:rsidRPr="00EE5EB9">
        <w:rPr>
          <w:rFonts w:ascii="Calibri" w:hAnsi="Calibri" w:cs="Calibri"/>
          <w:b/>
          <w:bCs/>
          <w:i/>
          <w:iCs/>
          <w:color w:val="0070C0"/>
          <w:lang w:val="it-IT"/>
        </w:rPr>
        <w:t>certain</w:t>
      </w:r>
      <w:proofErr w:type="spellEnd"/>
      <w:r w:rsidRPr="00EE5EB9">
        <w:rPr>
          <w:rFonts w:ascii="Calibri" w:hAnsi="Calibri" w:cs="Calibri"/>
          <w:b/>
          <w:bCs/>
          <w:i/>
          <w:iCs/>
          <w:color w:val="0070C0"/>
          <w:lang w:val="it-IT"/>
        </w:rPr>
        <w:t xml:space="preserve"> </w:t>
      </w:r>
      <w:proofErr w:type="spellStart"/>
      <w:r w:rsidRPr="00EE5EB9">
        <w:rPr>
          <w:rFonts w:ascii="Calibri" w:hAnsi="Calibri" w:cs="Calibri"/>
          <w:b/>
          <w:bCs/>
          <w:i/>
          <w:iCs/>
          <w:color w:val="0070C0"/>
          <w:lang w:val="it-IT"/>
        </w:rPr>
        <w:t>amount</w:t>
      </w:r>
      <w:proofErr w:type="spellEnd"/>
      <w:r w:rsidRPr="00EE5EB9">
        <w:rPr>
          <w:rFonts w:ascii="Calibri" w:hAnsi="Calibri" w:cs="Calibri"/>
          <w:b/>
          <w:bCs/>
          <w:i/>
          <w:iCs/>
          <w:color w:val="0070C0"/>
          <w:lang w:val="it-IT"/>
        </w:rPr>
        <w:t xml:space="preserve"> of budget for </w:t>
      </w:r>
      <w:proofErr w:type="spellStart"/>
      <w:r w:rsidRPr="00EE5EB9">
        <w:rPr>
          <w:rFonts w:ascii="Calibri" w:hAnsi="Calibri" w:cs="Calibri"/>
          <w:b/>
          <w:bCs/>
          <w:i/>
          <w:iCs/>
          <w:color w:val="0070C0"/>
          <w:lang w:val="it-IT"/>
        </w:rPr>
        <w:t>this</w:t>
      </w:r>
      <w:proofErr w:type="spellEnd"/>
      <w:r w:rsidRPr="00EE5EB9">
        <w:rPr>
          <w:rFonts w:ascii="Calibri" w:hAnsi="Calibri" w:cs="Calibri"/>
          <w:b/>
          <w:bCs/>
          <w:i/>
          <w:iCs/>
          <w:color w:val="0070C0"/>
          <w:lang w:val="it-IT"/>
        </w:rPr>
        <w:t xml:space="preserve"> job? / </w:t>
      </w:r>
      <w:proofErr w:type="spellStart"/>
      <w:r w:rsidRPr="00EE5EB9">
        <w:rPr>
          <w:rFonts w:ascii="Calibri" w:hAnsi="Calibri" w:cs="Calibri"/>
          <w:b/>
          <w:bCs/>
          <w:i/>
          <w:iCs/>
          <w:color w:val="808DCC" w:themeColor="text1" w:themeShade="BF"/>
          <w:lang w:val="it-IT"/>
        </w:rPr>
        <w:t>Imate</w:t>
      </w:r>
      <w:proofErr w:type="spellEnd"/>
      <w:r w:rsidRPr="00EE5EB9">
        <w:rPr>
          <w:rFonts w:ascii="Calibri" w:hAnsi="Calibri" w:cs="Calibri"/>
          <w:b/>
          <w:bCs/>
          <w:i/>
          <w:iCs/>
          <w:color w:val="808DCC" w:themeColor="text1" w:themeShade="BF"/>
          <w:lang w:val="it-IT"/>
        </w:rPr>
        <w:t xml:space="preserve"> li </w:t>
      </w:r>
      <w:proofErr w:type="spellStart"/>
      <w:r w:rsidRPr="00EE5EB9">
        <w:rPr>
          <w:rFonts w:ascii="Calibri" w:hAnsi="Calibri" w:cs="Calibri"/>
          <w:b/>
          <w:bCs/>
          <w:i/>
          <w:iCs/>
          <w:color w:val="808DCC" w:themeColor="text1" w:themeShade="BF"/>
          <w:lang w:val="it-IT"/>
        </w:rPr>
        <w:t>možda</w:t>
      </w:r>
      <w:proofErr w:type="spellEnd"/>
      <w:r w:rsidRPr="00EE5EB9">
        <w:rPr>
          <w:rFonts w:ascii="Calibri" w:hAnsi="Calibri" w:cs="Calibri"/>
          <w:b/>
          <w:bCs/>
          <w:i/>
          <w:iCs/>
          <w:color w:val="808DCC" w:themeColor="text1" w:themeShade="BF"/>
          <w:lang w:val="it-IT"/>
        </w:rPr>
        <w:t xml:space="preserve"> </w:t>
      </w:r>
      <w:proofErr w:type="spellStart"/>
      <w:r w:rsidRPr="00EE5EB9">
        <w:rPr>
          <w:rFonts w:ascii="Calibri" w:hAnsi="Calibri" w:cs="Calibri"/>
          <w:b/>
          <w:bCs/>
          <w:i/>
          <w:iCs/>
          <w:color w:val="808DCC" w:themeColor="text1" w:themeShade="BF"/>
          <w:lang w:val="it-IT"/>
        </w:rPr>
        <w:t>procenjenu</w:t>
      </w:r>
      <w:proofErr w:type="spellEnd"/>
      <w:r w:rsidRPr="00EE5EB9">
        <w:rPr>
          <w:rFonts w:ascii="Calibri" w:hAnsi="Calibri" w:cs="Calibri"/>
          <w:b/>
          <w:bCs/>
          <w:i/>
          <w:iCs/>
          <w:color w:val="808DCC" w:themeColor="text1" w:themeShade="BF"/>
          <w:lang w:val="it-IT"/>
        </w:rPr>
        <w:t xml:space="preserve"> </w:t>
      </w:r>
      <w:proofErr w:type="spellStart"/>
      <w:r w:rsidRPr="00EE5EB9">
        <w:rPr>
          <w:rFonts w:ascii="Calibri" w:hAnsi="Calibri" w:cs="Calibri"/>
          <w:b/>
          <w:bCs/>
          <w:i/>
          <w:iCs/>
          <w:color w:val="808DCC" w:themeColor="text1" w:themeShade="BF"/>
          <w:lang w:val="it-IT"/>
        </w:rPr>
        <w:t>vrednost</w:t>
      </w:r>
      <w:proofErr w:type="spellEnd"/>
      <w:r w:rsidRPr="00EE5EB9">
        <w:rPr>
          <w:rFonts w:ascii="Calibri" w:hAnsi="Calibri" w:cs="Calibri"/>
          <w:b/>
          <w:bCs/>
          <w:i/>
          <w:iCs/>
          <w:color w:val="808DCC" w:themeColor="text1" w:themeShade="BF"/>
          <w:lang w:val="it-IT"/>
        </w:rPr>
        <w:t xml:space="preserve"> </w:t>
      </w:r>
      <w:proofErr w:type="spellStart"/>
      <w:r w:rsidRPr="00EE5EB9">
        <w:rPr>
          <w:rFonts w:ascii="Calibri" w:hAnsi="Calibri" w:cs="Calibri"/>
          <w:b/>
          <w:bCs/>
          <w:i/>
          <w:iCs/>
          <w:color w:val="808DCC" w:themeColor="text1" w:themeShade="BF"/>
          <w:lang w:val="it-IT"/>
        </w:rPr>
        <w:t>nabavke</w:t>
      </w:r>
      <w:proofErr w:type="spellEnd"/>
      <w:r w:rsidRPr="00EE5EB9">
        <w:rPr>
          <w:rFonts w:ascii="Calibri" w:hAnsi="Calibri" w:cs="Calibri"/>
          <w:b/>
          <w:bCs/>
          <w:i/>
          <w:iCs/>
          <w:color w:val="808DCC" w:themeColor="text1" w:themeShade="BF"/>
          <w:lang w:val="it-IT"/>
        </w:rPr>
        <w:t xml:space="preserve">, </w:t>
      </w:r>
      <w:proofErr w:type="spellStart"/>
      <w:r w:rsidRPr="00EE5EB9">
        <w:rPr>
          <w:rFonts w:ascii="Calibri" w:hAnsi="Calibri" w:cs="Calibri"/>
          <w:b/>
          <w:bCs/>
          <w:i/>
          <w:iCs/>
          <w:color w:val="808DCC" w:themeColor="text1" w:themeShade="BF"/>
          <w:lang w:val="it-IT"/>
        </w:rPr>
        <w:t>određeni</w:t>
      </w:r>
      <w:proofErr w:type="spellEnd"/>
      <w:r w:rsidRPr="00EE5EB9">
        <w:rPr>
          <w:rFonts w:ascii="Calibri" w:hAnsi="Calibri" w:cs="Calibri"/>
          <w:b/>
          <w:bCs/>
          <w:i/>
          <w:iCs/>
          <w:color w:val="808DCC" w:themeColor="text1" w:themeShade="BF"/>
          <w:lang w:val="it-IT"/>
        </w:rPr>
        <w:t xml:space="preserve"> </w:t>
      </w:r>
      <w:proofErr w:type="spellStart"/>
      <w:r w:rsidRPr="00EE5EB9">
        <w:rPr>
          <w:rFonts w:ascii="Calibri" w:hAnsi="Calibri" w:cs="Calibri"/>
          <w:b/>
          <w:bCs/>
          <w:i/>
          <w:iCs/>
          <w:color w:val="808DCC" w:themeColor="text1" w:themeShade="BF"/>
          <w:lang w:val="it-IT"/>
        </w:rPr>
        <w:t>iznos</w:t>
      </w:r>
      <w:proofErr w:type="spellEnd"/>
      <w:r w:rsidRPr="00EE5EB9">
        <w:rPr>
          <w:rFonts w:ascii="Calibri" w:hAnsi="Calibri" w:cs="Calibri"/>
          <w:b/>
          <w:bCs/>
          <w:i/>
          <w:iCs/>
          <w:color w:val="808DCC" w:themeColor="text1" w:themeShade="BF"/>
          <w:lang w:val="it-IT"/>
        </w:rPr>
        <w:t xml:space="preserve"> </w:t>
      </w:r>
      <w:proofErr w:type="spellStart"/>
      <w:r w:rsidRPr="00EE5EB9">
        <w:rPr>
          <w:rFonts w:ascii="Calibri" w:hAnsi="Calibri" w:cs="Calibri"/>
          <w:b/>
          <w:bCs/>
          <w:i/>
          <w:iCs/>
          <w:color w:val="808DCC" w:themeColor="text1" w:themeShade="BF"/>
          <w:lang w:val="it-IT"/>
        </w:rPr>
        <w:t>budžeta</w:t>
      </w:r>
      <w:proofErr w:type="spellEnd"/>
      <w:r w:rsidRPr="00EE5EB9">
        <w:rPr>
          <w:rFonts w:ascii="Calibri" w:hAnsi="Calibri" w:cs="Calibri"/>
          <w:b/>
          <w:bCs/>
          <w:i/>
          <w:iCs/>
          <w:color w:val="808DCC" w:themeColor="text1" w:themeShade="BF"/>
          <w:lang w:val="it-IT"/>
        </w:rPr>
        <w:t xml:space="preserve"> za </w:t>
      </w:r>
      <w:proofErr w:type="spellStart"/>
      <w:r w:rsidRPr="00EE5EB9">
        <w:rPr>
          <w:rFonts w:ascii="Calibri" w:hAnsi="Calibri" w:cs="Calibri"/>
          <w:b/>
          <w:bCs/>
          <w:i/>
          <w:iCs/>
          <w:color w:val="808DCC" w:themeColor="text1" w:themeShade="BF"/>
          <w:lang w:val="it-IT"/>
        </w:rPr>
        <w:t>ovaj</w:t>
      </w:r>
      <w:proofErr w:type="spellEnd"/>
      <w:r w:rsidRPr="00EE5EB9">
        <w:rPr>
          <w:rFonts w:ascii="Calibri" w:hAnsi="Calibri" w:cs="Calibri"/>
          <w:b/>
          <w:bCs/>
          <w:i/>
          <w:iCs/>
          <w:color w:val="808DCC" w:themeColor="text1" w:themeShade="BF"/>
          <w:lang w:val="it-IT"/>
        </w:rPr>
        <w:t xml:space="preserve"> </w:t>
      </w:r>
      <w:proofErr w:type="spellStart"/>
      <w:r w:rsidRPr="00EE5EB9">
        <w:rPr>
          <w:rFonts w:ascii="Calibri" w:hAnsi="Calibri" w:cs="Calibri"/>
          <w:b/>
          <w:bCs/>
          <w:i/>
          <w:iCs/>
          <w:color w:val="808DCC" w:themeColor="text1" w:themeShade="BF"/>
          <w:lang w:val="it-IT"/>
        </w:rPr>
        <w:t>posao</w:t>
      </w:r>
      <w:proofErr w:type="spellEnd"/>
      <w:r w:rsidRPr="00EE5EB9">
        <w:rPr>
          <w:rFonts w:ascii="Calibri" w:hAnsi="Calibri" w:cs="Calibri"/>
          <w:b/>
          <w:bCs/>
          <w:i/>
          <w:iCs/>
          <w:color w:val="808DCC" w:themeColor="text1" w:themeShade="BF"/>
          <w:lang w:val="it-IT"/>
        </w:rPr>
        <w:t>?</w:t>
      </w:r>
    </w:p>
    <w:p w14:paraId="6354B15D" w14:textId="20581146" w:rsidR="00F107C4" w:rsidRPr="00EE5EB9" w:rsidRDefault="00F107C4" w:rsidP="00F107C4">
      <w:pPr>
        <w:spacing w:after="0"/>
        <w:jc w:val="both"/>
        <w:rPr>
          <w:rFonts w:ascii="Calibri" w:hAnsi="Calibri" w:cs="Calibri"/>
          <w:b/>
          <w:bCs/>
          <w:color w:val="FF0000"/>
          <w:sz w:val="26"/>
          <w:szCs w:val="26"/>
          <w:lang w:val="it-IT"/>
        </w:rPr>
      </w:pPr>
    </w:p>
    <w:p w14:paraId="6D9B7834" w14:textId="2CBECE62" w:rsidR="00336CB2" w:rsidRPr="00A263F1" w:rsidRDefault="00336CB2" w:rsidP="0083280D">
      <w:pPr>
        <w:spacing w:after="0"/>
        <w:ind w:left="426"/>
        <w:jc w:val="both"/>
        <w:rPr>
          <w:rFonts w:ascii="Calibri" w:hAnsi="Calibri" w:cs="Calibri"/>
          <w:i/>
          <w:iCs/>
          <w:color w:val="C00000"/>
          <w:lang w:val="en-US"/>
        </w:rPr>
      </w:pPr>
      <w:r>
        <w:rPr>
          <w:rFonts w:ascii="Calibri" w:hAnsi="Calibri" w:cs="Calibri"/>
          <w:b/>
          <w:bCs/>
          <w:color w:val="FF0000"/>
          <w:sz w:val="26"/>
          <w:szCs w:val="26"/>
          <w:lang w:val="en-US"/>
        </w:rPr>
        <w:t xml:space="preserve">A7: </w:t>
      </w:r>
      <w:r w:rsidR="0083280D" w:rsidRPr="0083280D">
        <w:rPr>
          <w:rFonts w:ascii="Calibri" w:hAnsi="Calibri" w:cs="Calibri"/>
          <w:color w:val="FF0000"/>
          <w:lang w:val="en-US"/>
        </w:rPr>
        <w:t>Unfortunately, we are unable to share details regarding the budget, as it is not standard practice within the OSCE</w:t>
      </w:r>
      <w:r w:rsidR="0083280D" w:rsidRPr="0083280D">
        <w:rPr>
          <w:rFonts w:ascii="Calibri" w:hAnsi="Calibri" w:cs="Calibri"/>
          <w:b/>
          <w:bCs/>
          <w:color w:val="FF0000"/>
          <w:sz w:val="26"/>
          <w:szCs w:val="26"/>
          <w:lang w:val="en-US"/>
        </w:rPr>
        <w:t xml:space="preserve"> </w:t>
      </w:r>
      <w:r w:rsidR="0083280D" w:rsidRPr="005C028C">
        <w:rPr>
          <w:rFonts w:ascii="Calibri" w:hAnsi="Calibri" w:cs="Calibri"/>
          <w:b/>
          <w:bCs/>
          <w:color w:val="C00000"/>
          <w:lang w:val="en-US"/>
        </w:rPr>
        <w:t xml:space="preserve">/ </w:t>
      </w:r>
      <w:proofErr w:type="spellStart"/>
      <w:r w:rsidR="0083280D" w:rsidRPr="00A263F1">
        <w:rPr>
          <w:rFonts w:ascii="Calibri" w:hAnsi="Calibri" w:cs="Calibri"/>
          <w:i/>
          <w:iCs/>
          <w:color w:val="C00000"/>
          <w:lang w:val="en-US"/>
        </w:rPr>
        <w:t>Nažalost</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nismo</w:t>
      </w:r>
      <w:proofErr w:type="spellEnd"/>
      <w:r w:rsidR="0083280D" w:rsidRPr="00A263F1">
        <w:rPr>
          <w:rFonts w:ascii="Calibri" w:hAnsi="Calibri" w:cs="Calibri"/>
          <w:i/>
          <w:iCs/>
          <w:color w:val="C00000"/>
          <w:lang w:val="en-US"/>
        </w:rPr>
        <w:t xml:space="preserve"> u </w:t>
      </w:r>
      <w:proofErr w:type="spellStart"/>
      <w:r w:rsidR="0083280D" w:rsidRPr="00A263F1">
        <w:rPr>
          <w:rFonts w:ascii="Calibri" w:hAnsi="Calibri" w:cs="Calibri"/>
          <w:i/>
          <w:iCs/>
          <w:color w:val="C00000"/>
          <w:lang w:val="en-US"/>
        </w:rPr>
        <w:t>mogućnosti</w:t>
      </w:r>
      <w:proofErr w:type="spellEnd"/>
      <w:r w:rsidR="0083280D" w:rsidRPr="00A263F1">
        <w:rPr>
          <w:rFonts w:ascii="Calibri" w:hAnsi="Calibri" w:cs="Calibri"/>
          <w:i/>
          <w:iCs/>
          <w:color w:val="C00000"/>
          <w:lang w:val="en-US"/>
        </w:rPr>
        <w:t xml:space="preserve"> da </w:t>
      </w:r>
      <w:proofErr w:type="spellStart"/>
      <w:r w:rsidR="0083280D" w:rsidRPr="00A263F1">
        <w:rPr>
          <w:rFonts w:ascii="Calibri" w:hAnsi="Calibri" w:cs="Calibri"/>
          <w:i/>
          <w:iCs/>
          <w:color w:val="C00000"/>
          <w:lang w:val="en-US"/>
        </w:rPr>
        <w:t>podelimo</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detalje</w:t>
      </w:r>
      <w:proofErr w:type="spellEnd"/>
      <w:r w:rsidR="0083280D" w:rsidRPr="00A263F1">
        <w:rPr>
          <w:rFonts w:ascii="Calibri" w:hAnsi="Calibri" w:cs="Calibri"/>
          <w:i/>
          <w:iCs/>
          <w:color w:val="C00000"/>
          <w:lang w:val="en-US"/>
        </w:rPr>
        <w:t xml:space="preserve"> u </w:t>
      </w:r>
      <w:proofErr w:type="spellStart"/>
      <w:r w:rsidR="0083280D" w:rsidRPr="00A263F1">
        <w:rPr>
          <w:rFonts w:ascii="Calibri" w:hAnsi="Calibri" w:cs="Calibri"/>
          <w:i/>
          <w:iCs/>
          <w:color w:val="C00000"/>
          <w:lang w:val="en-US"/>
        </w:rPr>
        <w:t>vezi</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sa</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budžetom</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jer</w:t>
      </w:r>
      <w:proofErr w:type="spellEnd"/>
      <w:r w:rsidR="0083280D" w:rsidRPr="00A263F1">
        <w:rPr>
          <w:rFonts w:ascii="Calibri" w:hAnsi="Calibri" w:cs="Calibri"/>
          <w:i/>
          <w:iCs/>
          <w:color w:val="C00000"/>
          <w:lang w:val="en-US"/>
        </w:rPr>
        <w:t xml:space="preserve"> to </w:t>
      </w:r>
      <w:proofErr w:type="spellStart"/>
      <w:r w:rsidR="0083280D" w:rsidRPr="00A263F1">
        <w:rPr>
          <w:rFonts w:ascii="Calibri" w:hAnsi="Calibri" w:cs="Calibri"/>
          <w:i/>
          <w:iCs/>
          <w:color w:val="C00000"/>
          <w:lang w:val="en-US"/>
        </w:rPr>
        <w:t>nije</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standardna</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praksa</w:t>
      </w:r>
      <w:proofErr w:type="spellEnd"/>
      <w:r w:rsidR="0083280D" w:rsidRPr="00A263F1">
        <w:rPr>
          <w:rFonts w:ascii="Calibri" w:hAnsi="Calibri" w:cs="Calibri"/>
          <w:i/>
          <w:iCs/>
          <w:color w:val="C00000"/>
          <w:lang w:val="en-US"/>
        </w:rPr>
        <w:t xml:space="preserve"> </w:t>
      </w:r>
      <w:proofErr w:type="spellStart"/>
      <w:r w:rsidR="0083280D" w:rsidRPr="00A263F1">
        <w:rPr>
          <w:rFonts w:ascii="Calibri" w:hAnsi="Calibri" w:cs="Calibri"/>
          <w:i/>
          <w:iCs/>
          <w:color w:val="C00000"/>
          <w:lang w:val="en-US"/>
        </w:rPr>
        <w:t>unutar</w:t>
      </w:r>
      <w:proofErr w:type="spellEnd"/>
      <w:r w:rsidR="0083280D" w:rsidRPr="00A263F1">
        <w:rPr>
          <w:rFonts w:ascii="Calibri" w:hAnsi="Calibri" w:cs="Calibri"/>
          <w:i/>
          <w:iCs/>
          <w:color w:val="C00000"/>
          <w:lang w:val="en-US"/>
        </w:rPr>
        <w:t xml:space="preserve"> OEBS-a</w:t>
      </w:r>
    </w:p>
    <w:p w14:paraId="271DAE45" w14:textId="38B34470" w:rsidR="00C816B1" w:rsidRDefault="00C816B1" w:rsidP="00C816B1">
      <w:pPr>
        <w:spacing w:after="0"/>
        <w:jc w:val="both"/>
        <w:rPr>
          <w:rFonts w:ascii="Calibri" w:hAnsi="Calibri" w:cs="Calibri"/>
          <w:sz w:val="26"/>
          <w:szCs w:val="26"/>
          <w:lang w:val="en-US"/>
        </w:rPr>
      </w:pPr>
    </w:p>
    <w:p w14:paraId="50555F71" w14:textId="26C88E89" w:rsidR="00C816B1" w:rsidRDefault="00C816B1" w:rsidP="00C816B1">
      <w:pPr>
        <w:spacing w:after="0"/>
        <w:jc w:val="both"/>
        <w:rPr>
          <w:rFonts w:ascii="Calibri" w:hAnsi="Calibri" w:cs="Calibri"/>
          <w:b/>
          <w:bCs/>
          <w:i/>
          <w:iCs/>
          <w:color w:val="808DCC" w:themeColor="text1" w:themeShade="BF"/>
          <w:lang w:val="en-US"/>
        </w:rPr>
      </w:pPr>
      <w:r w:rsidRPr="00C816B1">
        <w:rPr>
          <w:rFonts w:ascii="Calibri" w:hAnsi="Calibri" w:cs="Calibri"/>
          <w:b/>
          <w:bCs/>
          <w:i/>
          <w:iCs/>
          <w:color w:val="0070C0"/>
          <w:sz w:val="26"/>
          <w:szCs w:val="26"/>
          <w:lang w:val="en-US"/>
        </w:rPr>
        <w:lastRenderedPageBreak/>
        <w:t>Q8:</w:t>
      </w:r>
      <w:r>
        <w:rPr>
          <w:rFonts w:ascii="Calibri" w:hAnsi="Calibri" w:cs="Calibri"/>
          <w:sz w:val="26"/>
          <w:szCs w:val="26"/>
          <w:lang w:val="en-US"/>
        </w:rPr>
        <w:t xml:space="preserve"> </w:t>
      </w:r>
      <w:r w:rsidRPr="00C816B1">
        <w:rPr>
          <w:rFonts w:ascii="Calibri" w:hAnsi="Calibri" w:cs="Calibri"/>
          <w:b/>
          <w:bCs/>
          <w:i/>
          <w:iCs/>
          <w:color w:val="0070C0"/>
          <w:lang w:val="en-US"/>
        </w:rPr>
        <w:t>In accordance with the terms of the document "Invitation to bid", page 3, it is stated: "The authorized person of the Bidder is obliged to fill in the company data on the contract form in the designated places, stamp it and sign it, thereby confirming that he agrees with the content of the contract form".</w:t>
      </w:r>
      <w:r w:rsidRPr="00C816B1">
        <w:rPr>
          <w:rFonts w:ascii="Calibri" w:hAnsi="Calibri" w:cs="Calibri"/>
          <w:b/>
          <w:bCs/>
          <w:i/>
          <w:iCs/>
          <w:color w:val="0070C0"/>
          <w:lang w:val="en-US"/>
        </w:rPr>
        <w:t xml:space="preserve"> </w:t>
      </w:r>
      <w:r w:rsidRPr="00C816B1">
        <w:rPr>
          <w:rFonts w:ascii="Calibri" w:hAnsi="Calibri" w:cs="Calibri"/>
          <w:b/>
          <w:bCs/>
          <w:i/>
          <w:iCs/>
          <w:color w:val="0070C0"/>
          <w:lang w:val="en-US"/>
        </w:rPr>
        <w:t xml:space="preserve">Please consider the possibility that it is acceptable for the Contracting Authority </w:t>
      </w:r>
      <w:r w:rsidRPr="00C816B1">
        <w:rPr>
          <w:rFonts w:ascii="Calibri" w:hAnsi="Calibri" w:cs="Calibri"/>
          <w:b/>
          <w:bCs/>
          <w:i/>
          <w:iCs/>
          <w:color w:val="0070C0"/>
          <w:lang w:val="en-US"/>
        </w:rPr>
        <w:t>of</w:t>
      </w:r>
      <w:r w:rsidRPr="00C816B1">
        <w:rPr>
          <w:rFonts w:ascii="Calibri" w:hAnsi="Calibri" w:cs="Calibri"/>
          <w:b/>
          <w:bCs/>
          <w:i/>
          <w:iCs/>
          <w:color w:val="0070C0"/>
          <w:lang w:val="en-US"/>
        </w:rPr>
        <w:t xml:space="preserve"> the Bidder to submit comments on the proposed model of the Contract when submitting the bid. </w:t>
      </w:r>
      <w:proofErr w:type="spellStart"/>
      <w:r w:rsidRPr="00C816B1">
        <w:rPr>
          <w:rFonts w:ascii="Calibri" w:hAnsi="Calibri" w:cs="Calibri"/>
          <w:b/>
          <w:bCs/>
          <w:i/>
          <w:iCs/>
          <w:color w:val="0070C0"/>
          <w:lang w:val="it-IT"/>
        </w:rPr>
        <w:t>We</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also</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believe</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that</w:t>
      </w:r>
      <w:proofErr w:type="spellEnd"/>
      <w:r w:rsidRPr="00C816B1">
        <w:rPr>
          <w:rFonts w:ascii="Calibri" w:hAnsi="Calibri" w:cs="Calibri"/>
          <w:b/>
          <w:bCs/>
          <w:i/>
          <w:iCs/>
          <w:color w:val="0070C0"/>
          <w:lang w:val="it-IT"/>
        </w:rPr>
        <w:t xml:space="preserve"> providing the opportunity for comments and possible suggestions on the proposed model of the contract could contribute to a more efficient negotiation process and the achievement of agreed terms that are in the mutual interest, thus avoiding potential disagreements in future cooperation.</w:t>
      </w:r>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We</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believe</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that</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this</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would</w:t>
      </w:r>
      <w:proofErr w:type="spellEnd"/>
      <w:r w:rsidRPr="00C816B1">
        <w:rPr>
          <w:rFonts w:ascii="Calibri" w:hAnsi="Calibri" w:cs="Calibri"/>
          <w:b/>
          <w:bCs/>
          <w:i/>
          <w:iCs/>
          <w:color w:val="0070C0"/>
          <w:lang w:val="it-IT"/>
        </w:rPr>
        <w:t xml:space="preserve"> be a </w:t>
      </w:r>
      <w:proofErr w:type="spellStart"/>
      <w:r w:rsidRPr="00C816B1">
        <w:rPr>
          <w:rFonts w:ascii="Calibri" w:hAnsi="Calibri" w:cs="Calibri"/>
          <w:b/>
          <w:bCs/>
          <w:i/>
          <w:iCs/>
          <w:color w:val="0070C0"/>
          <w:lang w:val="it-IT"/>
        </w:rPr>
        <w:t>useful</w:t>
      </w:r>
      <w:proofErr w:type="spellEnd"/>
      <w:r w:rsidRPr="00C816B1">
        <w:rPr>
          <w:rFonts w:ascii="Calibri" w:hAnsi="Calibri" w:cs="Calibri"/>
          <w:b/>
          <w:bCs/>
          <w:i/>
          <w:iCs/>
          <w:color w:val="0070C0"/>
          <w:lang w:val="it-IT"/>
        </w:rPr>
        <w:t xml:space="preserve"> step </w:t>
      </w:r>
      <w:proofErr w:type="spellStart"/>
      <w:r w:rsidRPr="00C816B1">
        <w:rPr>
          <w:rFonts w:ascii="Calibri" w:hAnsi="Calibri" w:cs="Calibri"/>
          <w:b/>
          <w:bCs/>
          <w:i/>
          <w:iCs/>
          <w:color w:val="0070C0"/>
          <w:lang w:val="it-IT"/>
        </w:rPr>
        <w:t>towards</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achieving</w:t>
      </w:r>
      <w:proofErr w:type="spellEnd"/>
      <w:r w:rsidRPr="00C816B1">
        <w:rPr>
          <w:rFonts w:ascii="Calibri" w:hAnsi="Calibri" w:cs="Calibri"/>
          <w:b/>
          <w:bCs/>
          <w:i/>
          <w:iCs/>
          <w:color w:val="0070C0"/>
          <w:lang w:val="it-IT"/>
        </w:rPr>
        <w:t xml:space="preserve"> a </w:t>
      </w:r>
      <w:proofErr w:type="spellStart"/>
      <w:r w:rsidRPr="00C816B1">
        <w:rPr>
          <w:rFonts w:ascii="Calibri" w:hAnsi="Calibri" w:cs="Calibri"/>
          <w:b/>
          <w:bCs/>
          <w:i/>
          <w:iCs/>
          <w:color w:val="0070C0"/>
          <w:lang w:val="it-IT"/>
        </w:rPr>
        <w:t>transparent</w:t>
      </w:r>
      <w:proofErr w:type="spellEnd"/>
      <w:r w:rsidRPr="00C816B1">
        <w:rPr>
          <w:rFonts w:ascii="Calibri" w:hAnsi="Calibri" w:cs="Calibri"/>
          <w:b/>
          <w:bCs/>
          <w:i/>
          <w:iCs/>
          <w:color w:val="0070C0"/>
          <w:lang w:val="it-IT"/>
        </w:rPr>
        <w:t xml:space="preserve"> and </w:t>
      </w:r>
      <w:proofErr w:type="spellStart"/>
      <w:r w:rsidRPr="00C816B1">
        <w:rPr>
          <w:rFonts w:ascii="Calibri" w:hAnsi="Calibri" w:cs="Calibri"/>
          <w:b/>
          <w:bCs/>
          <w:i/>
          <w:iCs/>
          <w:color w:val="0070C0"/>
          <w:lang w:val="it-IT"/>
        </w:rPr>
        <w:t>mutually</w:t>
      </w:r>
      <w:proofErr w:type="spellEnd"/>
      <w:r w:rsidRPr="00C816B1">
        <w:rPr>
          <w:rFonts w:ascii="Calibri" w:hAnsi="Calibri" w:cs="Calibri"/>
          <w:b/>
          <w:bCs/>
          <w:i/>
          <w:iCs/>
          <w:color w:val="0070C0"/>
          <w:lang w:val="it-IT"/>
        </w:rPr>
        <w:t xml:space="preserve"> </w:t>
      </w:r>
      <w:proofErr w:type="spellStart"/>
      <w:r w:rsidRPr="00C816B1">
        <w:rPr>
          <w:rFonts w:ascii="Calibri" w:hAnsi="Calibri" w:cs="Calibri"/>
          <w:b/>
          <w:bCs/>
          <w:i/>
          <w:iCs/>
          <w:color w:val="0070C0"/>
          <w:lang w:val="it-IT"/>
        </w:rPr>
        <w:t>acceptable</w:t>
      </w:r>
      <w:proofErr w:type="spellEnd"/>
      <w:r w:rsidRPr="00C816B1">
        <w:rPr>
          <w:rFonts w:ascii="Calibri" w:hAnsi="Calibri" w:cs="Calibri"/>
          <w:b/>
          <w:bCs/>
          <w:i/>
          <w:iCs/>
          <w:color w:val="0070C0"/>
          <w:lang w:val="it-IT"/>
        </w:rPr>
        <w:t xml:space="preserve"> agreement.</w:t>
      </w:r>
      <w:r w:rsidRPr="00C816B1">
        <w:rPr>
          <w:rFonts w:ascii="Calibri" w:hAnsi="Calibri" w:cs="Calibri"/>
          <w:b/>
          <w:bCs/>
          <w:i/>
          <w:iCs/>
          <w:color w:val="0070C0"/>
          <w:lang w:val="it-IT"/>
        </w:rPr>
        <w:t xml:space="preserve"> / </w:t>
      </w:r>
      <w:r w:rsidRPr="00C816B1">
        <w:rPr>
          <w:rFonts w:ascii="Calibri" w:hAnsi="Calibri" w:cs="Calibri"/>
          <w:b/>
          <w:bCs/>
          <w:i/>
          <w:iCs/>
          <w:color w:val="808DCC" w:themeColor="text1" w:themeShade="BF"/>
          <w:lang w:val="en-US"/>
        </w:rPr>
        <w:t xml:space="preserve">U </w:t>
      </w:r>
      <w:proofErr w:type="spellStart"/>
      <w:r w:rsidRPr="00C816B1">
        <w:rPr>
          <w:rFonts w:ascii="Calibri" w:hAnsi="Calibri" w:cs="Calibri"/>
          <w:b/>
          <w:bCs/>
          <w:i/>
          <w:iCs/>
          <w:color w:val="808DCC" w:themeColor="text1" w:themeShade="BF"/>
          <w:lang w:val="en-US"/>
        </w:rPr>
        <w:t>skladu</w:t>
      </w:r>
      <w:proofErr w:type="spellEnd"/>
      <w:r w:rsidRPr="00C816B1">
        <w:rPr>
          <w:rFonts w:ascii="Calibri" w:hAnsi="Calibri" w:cs="Calibri"/>
          <w:b/>
          <w:bCs/>
          <w:i/>
          <w:iCs/>
          <w:color w:val="808DCC" w:themeColor="text1" w:themeShade="BF"/>
          <w:lang w:val="en-US"/>
        </w:rPr>
        <w:t xml:space="preserve"> sa </w:t>
      </w:r>
      <w:proofErr w:type="spellStart"/>
      <w:r w:rsidRPr="00C816B1">
        <w:rPr>
          <w:rFonts w:ascii="Calibri" w:hAnsi="Calibri" w:cs="Calibri"/>
          <w:b/>
          <w:bCs/>
          <w:i/>
          <w:iCs/>
          <w:color w:val="808DCC" w:themeColor="text1" w:themeShade="BF"/>
          <w:lang w:val="en-US"/>
        </w:rPr>
        <w:t>uslovima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iz</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dokumenta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Invitation</w:t>
      </w:r>
      <w:proofErr w:type="spellEnd"/>
      <w:r w:rsidRPr="00C816B1">
        <w:rPr>
          <w:rFonts w:ascii="Calibri" w:hAnsi="Calibri" w:cs="Calibri"/>
          <w:b/>
          <w:bCs/>
          <w:i/>
          <w:iCs/>
          <w:color w:val="808DCC" w:themeColor="text1" w:themeShade="BF"/>
          <w:lang w:val="en-US"/>
        </w:rPr>
        <w:t xml:space="preserve"> to </w:t>
      </w:r>
      <w:proofErr w:type="spellStart"/>
      <w:proofErr w:type="gramStart"/>
      <w:r w:rsidRPr="00C816B1">
        <w:rPr>
          <w:rFonts w:ascii="Calibri" w:hAnsi="Calibri" w:cs="Calibri"/>
          <w:b/>
          <w:bCs/>
          <w:i/>
          <w:iCs/>
          <w:color w:val="808DCC" w:themeColor="text1" w:themeShade="BF"/>
          <w:lang w:val="en-US"/>
        </w:rPr>
        <w:t>bid</w:t>
      </w:r>
      <w:proofErr w:type="spellEnd"/>
      <w:r w:rsidRPr="00C816B1">
        <w:rPr>
          <w:rFonts w:ascii="Calibri" w:hAnsi="Calibri" w:cs="Calibri"/>
          <w:b/>
          <w:bCs/>
          <w:i/>
          <w:iCs/>
          <w:color w:val="808DCC" w:themeColor="text1" w:themeShade="BF"/>
          <w:lang w:val="en-US"/>
        </w:rPr>
        <w:t>“</w:t>
      </w:r>
      <w:proofErr w:type="gramEnd"/>
      <w:r w:rsidRPr="00C816B1">
        <w:rPr>
          <w:rFonts w:ascii="Calibri" w:hAnsi="Calibri" w:cs="Calibri"/>
          <w:b/>
          <w:bCs/>
          <w:i/>
          <w:iCs/>
          <w:color w:val="808DCC" w:themeColor="text1" w:themeShade="BF"/>
          <w:lang w:val="en-US"/>
        </w:rPr>
        <w:t xml:space="preserve">, strana 3, </w:t>
      </w:r>
      <w:proofErr w:type="spellStart"/>
      <w:r w:rsidRPr="00C816B1">
        <w:rPr>
          <w:rFonts w:ascii="Calibri" w:hAnsi="Calibri" w:cs="Calibri"/>
          <w:b/>
          <w:bCs/>
          <w:i/>
          <w:iCs/>
          <w:color w:val="808DCC" w:themeColor="text1" w:themeShade="BF"/>
          <w:lang w:val="en-US"/>
        </w:rPr>
        <w:t>navodi</w:t>
      </w:r>
      <w:proofErr w:type="spellEnd"/>
      <w:r w:rsidRPr="00C816B1">
        <w:rPr>
          <w:rFonts w:ascii="Calibri" w:hAnsi="Calibri" w:cs="Calibri"/>
          <w:b/>
          <w:bCs/>
          <w:i/>
          <w:iCs/>
          <w:color w:val="808DCC" w:themeColor="text1" w:themeShade="BF"/>
          <w:lang w:val="en-US"/>
        </w:rPr>
        <w:t xml:space="preserve"> se: „</w:t>
      </w:r>
      <w:proofErr w:type="spellStart"/>
      <w:r w:rsidRPr="00C816B1">
        <w:rPr>
          <w:rFonts w:ascii="Calibri" w:hAnsi="Calibri" w:cs="Calibri"/>
          <w:b/>
          <w:bCs/>
          <w:i/>
          <w:iCs/>
          <w:color w:val="808DCC" w:themeColor="text1" w:themeShade="BF"/>
          <w:lang w:val="en-US"/>
        </w:rPr>
        <w:t>Ovlašćeno</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licePonbuđača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dužno</w:t>
      </w:r>
      <w:proofErr w:type="spellEnd"/>
      <w:r w:rsidRPr="00C816B1">
        <w:rPr>
          <w:rFonts w:ascii="Calibri" w:hAnsi="Calibri" w:cs="Calibri"/>
          <w:b/>
          <w:bCs/>
          <w:i/>
          <w:iCs/>
          <w:color w:val="808DCC" w:themeColor="text1" w:themeShade="BF"/>
          <w:lang w:val="en-US"/>
        </w:rPr>
        <w:t xml:space="preserve"> je da </w:t>
      </w:r>
      <w:proofErr w:type="spellStart"/>
      <w:r w:rsidRPr="00C816B1">
        <w:rPr>
          <w:rFonts w:ascii="Calibri" w:hAnsi="Calibri" w:cs="Calibri"/>
          <w:b/>
          <w:bCs/>
          <w:i/>
          <w:iCs/>
          <w:color w:val="808DCC" w:themeColor="text1" w:themeShade="BF"/>
          <w:lang w:val="en-US"/>
        </w:rPr>
        <w:t>na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predviđenim</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mestima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popuni</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podatke</w:t>
      </w:r>
      <w:proofErr w:type="spellEnd"/>
      <w:r w:rsidRPr="00C816B1">
        <w:rPr>
          <w:rFonts w:ascii="Calibri" w:hAnsi="Calibri" w:cs="Calibri"/>
          <w:b/>
          <w:bCs/>
          <w:i/>
          <w:iCs/>
          <w:color w:val="808DCC" w:themeColor="text1" w:themeShade="BF"/>
          <w:lang w:val="en-US"/>
        </w:rPr>
        <w:t xml:space="preserve"> o </w:t>
      </w:r>
      <w:proofErr w:type="spellStart"/>
      <w:r w:rsidRPr="00C816B1">
        <w:rPr>
          <w:rFonts w:ascii="Calibri" w:hAnsi="Calibri" w:cs="Calibri"/>
          <w:b/>
          <w:bCs/>
          <w:i/>
          <w:iCs/>
          <w:color w:val="808DCC" w:themeColor="text1" w:themeShade="BF"/>
          <w:lang w:val="en-US"/>
        </w:rPr>
        <w:t>preduzeću</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na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obrascu</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ugovora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pečatira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ga</w:t>
      </w:r>
      <w:proofErr w:type="spellEnd"/>
      <w:r w:rsidRPr="00C816B1">
        <w:rPr>
          <w:rFonts w:ascii="Calibri" w:hAnsi="Calibri" w:cs="Calibri"/>
          <w:b/>
          <w:bCs/>
          <w:i/>
          <w:iCs/>
          <w:color w:val="808DCC" w:themeColor="text1" w:themeShade="BF"/>
          <w:lang w:val="en-US"/>
        </w:rPr>
        <w:t xml:space="preserve"> i </w:t>
      </w:r>
      <w:proofErr w:type="spellStart"/>
      <w:r w:rsidRPr="00C816B1">
        <w:rPr>
          <w:rFonts w:ascii="Calibri" w:hAnsi="Calibri" w:cs="Calibri"/>
          <w:b/>
          <w:bCs/>
          <w:i/>
          <w:iCs/>
          <w:color w:val="808DCC" w:themeColor="text1" w:themeShade="BF"/>
          <w:lang w:val="en-US"/>
        </w:rPr>
        <w:t>potpiše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čime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potvrđuje</w:t>
      </w:r>
      <w:proofErr w:type="spellEnd"/>
      <w:r w:rsidRPr="00C816B1">
        <w:rPr>
          <w:rFonts w:ascii="Calibri" w:hAnsi="Calibri" w:cs="Calibri"/>
          <w:b/>
          <w:bCs/>
          <w:i/>
          <w:iCs/>
          <w:color w:val="808DCC" w:themeColor="text1" w:themeShade="BF"/>
          <w:lang w:val="en-US"/>
        </w:rPr>
        <w:t xml:space="preserve"> da je </w:t>
      </w:r>
      <w:proofErr w:type="spellStart"/>
      <w:r w:rsidRPr="00C816B1">
        <w:rPr>
          <w:rFonts w:ascii="Calibri" w:hAnsi="Calibri" w:cs="Calibri"/>
          <w:b/>
          <w:bCs/>
          <w:i/>
          <w:iCs/>
          <w:color w:val="808DCC" w:themeColor="text1" w:themeShade="BF"/>
          <w:lang w:val="en-US"/>
        </w:rPr>
        <w:t>saglasan</w:t>
      </w:r>
      <w:proofErr w:type="spellEnd"/>
      <w:r w:rsidRPr="00C816B1">
        <w:rPr>
          <w:rFonts w:ascii="Calibri" w:hAnsi="Calibri" w:cs="Calibri"/>
          <w:b/>
          <w:bCs/>
          <w:i/>
          <w:iCs/>
          <w:color w:val="808DCC" w:themeColor="text1" w:themeShade="BF"/>
          <w:lang w:val="en-US"/>
        </w:rPr>
        <w:t xml:space="preserve"> sa </w:t>
      </w:r>
      <w:proofErr w:type="spellStart"/>
      <w:r w:rsidRPr="00C816B1">
        <w:rPr>
          <w:rFonts w:ascii="Calibri" w:hAnsi="Calibri" w:cs="Calibri"/>
          <w:b/>
          <w:bCs/>
          <w:i/>
          <w:iCs/>
          <w:color w:val="808DCC" w:themeColor="text1" w:themeShade="BF"/>
          <w:lang w:val="en-US"/>
        </w:rPr>
        <w:t>sadržajem</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obrasca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ugovora</w:t>
      </w:r>
      <w:proofErr w:type="spellEnd"/>
      <w:r w:rsidRPr="00C816B1">
        <w:rPr>
          <w:rFonts w:ascii="Calibri" w:hAnsi="Calibri" w:cs="Calibri"/>
          <w:b/>
          <w:bCs/>
          <w:i/>
          <w:iCs/>
          <w:color w:val="808DCC" w:themeColor="text1" w:themeShade="BF"/>
          <w:lang w:val="en-US"/>
        </w:rPr>
        <w:t>“.</w:t>
      </w:r>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Molimo</w:t>
      </w:r>
      <w:proofErr w:type="spellEnd"/>
      <w:r w:rsidRPr="00C816B1">
        <w:rPr>
          <w:rFonts w:ascii="Calibri" w:hAnsi="Calibri" w:cs="Calibri"/>
          <w:b/>
          <w:bCs/>
          <w:i/>
          <w:iCs/>
          <w:color w:val="808DCC" w:themeColor="text1" w:themeShade="BF"/>
          <w:lang w:val="en-US"/>
        </w:rPr>
        <w:t xml:space="preserve"> Vas da </w:t>
      </w:r>
      <w:proofErr w:type="spellStart"/>
      <w:r w:rsidRPr="00C816B1">
        <w:rPr>
          <w:rFonts w:ascii="Calibri" w:hAnsi="Calibri" w:cs="Calibri"/>
          <w:b/>
          <w:bCs/>
          <w:i/>
          <w:iCs/>
          <w:color w:val="808DCC" w:themeColor="text1" w:themeShade="BF"/>
          <w:lang w:val="en-US"/>
        </w:rPr>
        <w:t>razmotrite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mogućnost</w:t>
      </w:r>
      <w:proofErr w:type="spellEnd"/>
      <w:r w:rsidRPr="00C816B1">
        <w:rPr>
          <w:rFonts w:ascii="Calibri" w:hAnsi="Calibri" w:cs="Calibri"/>
          <w:b/>
          <w:bCs/>
          <w:i/>
          <w:iCs/>
          <w:color w:val="808DCC" w:themeColor="text1" w:themeShade="BF"/>
          <w:lang w:val="en-US"/>
        </w:rPr>
        <w:t xml:space="preserve"> da je za </w:t>
      </w:r>
      <w:proofErr w:type="spellStart"/>
      <w:r w:rsidRPr="00C816B1">
        <w:rPr>
          <w:rFonts w:ascii="Calibri" w:hAnsi="Calibri" w:cs="Calibri"/>
          <w:b/>
          <w:bCs/>
          <w:i/>
          <w:iCs/>
          <w:color w:val="808DCC" w:themeColor="text1" w:themeShade="BF"/>
          <w:lang w:val="en-US"/>
        </w:rPr>
        <w:t>Naručioca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prihvatljivo</w:t>
      </w:r>
      <w:proofErr w:type="spellEnd"/>
      <w:r w:rsidRPr="00C816B1">
        <w:rPr>
          <w:rFonts w:ascii="Calibri" w:hAnsi="Calibri" w:cs="Calibri"/>
          <w:b/>
          <w:bCs/>
          <w:i/>
          <w:iCs/>
          <w:color w:val="808DCC" w:themeColor="text1" w:themeShade="BF"/>
          <w:lang w:val="en-US"/>
        </w:rPr>
        <w:t xml:space="preserve"> da </w:t>
      </w:r>
      <w:proofErr w:type="spellStart"/>
      <w:r w:rsidRPr="00C816B1">
        <w:rPr>
          <w:rFonts w:ascii="Calibri" w:hAnsi="Calibri" w:cs="Calibri"/>
          <w:b/>
          <w:bCs/>
          <w:i/>
          <w:iCs/>
          <w:color w:val="808DCC" w:themeColor="text1" w:themeShade="BF"/>
          <w:lang w:val="en-US"/>
        </w:rPr>
        <w:t>Ponuđač</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prilikom</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podnošenja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ponude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dostavi</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komentare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na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predloženi</w:t>
      </w:r>
      <w:proofErr w:type="spellEnd"/>
      <w:r w:rsidRPr="00C816B1">
        <w:rPr>
          <w:rFonts w:ascii="Calibri" w:hAnsi="Calibri" w:cs="Calibri"/>
          <w:b/>
          <w:bCs/>
          <w:i/>
          <w:iCs/>
          <w:color w:val="808DCC" w:themeColor="text1" w:themeShade="BF"/>
          <w:lang w:val="en-US"/>
        </w:rPr>
        <w:t xml:space="preserve"> model </w:t>
      </w:r>
      <w:proofErr w:type="spellStart"/>
      <w:r w:rsidRPr="00C816B1">
        <w:rPr>
          <w:rFonts w:ascii="Calibri" w:hAnsi="Calibri" w:cs="Calibri"/>
          <w:b/>
          <w:bCs/>
          <w:i/>
          <w:iCs/>
          <w:color w:val="808DCC" w:themeColor="text1" w:themeShade="BF"/>
          <w:lang w:val="en-US"/>
        </w:rPr>
        <w:t>Ugovora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Takođe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smatramo</w:t>
      </w:r>
      <w:proofErr w:type="spellEnd"/>
      <w:r w:rsidRPr="00C816B1">
        <w:rPr>
          <w:rFonts w:ascii="Calibri" w:hAnsi="Calibri" w:cs="Calibri"/>
          <w:b/>
          <w:bCs/>
          <w:i/>
          <w:iCs/>
          <w:color w:val="808DCC" w:themeColor="text1" w:themeShade="BF"/>
          <w:lang w:val="en-US"/>
        </w:rPr>
        <w:t xml:space="preserve"> da bi </w:t>
      </w:r>
      <w:proofErr w:type="spellStart"/>
      <w:r w:rsidRPr="00C816B1">
        <w:rPr>
          <w:rFonts w:ascii="Calibri" w:hAnsi="Calibri" w:cs="Calibri"/>
          <w:b/>
          <w:bCs/>
          <w:i/>
          <w:iCs/>
          <w:color w:val="808DCC" w:themeColor="text1" w:themeShade="BF"/>
          <w:lang w:val="en-US"/>
        </w:rPr>
        <w:t>pružanje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mogućnosti</w:t>
      </w:r>
      <w:proofErr w:type="spellEnd"/>
      <w:r w:rsidRPr="00C816B1">
        <w:rPr>
          <w:rFonts w:ascii="Calibri" w:hAnsi="Calibri" w:cs="Calibri"/>
          <w:b/>
          <w:bCs/>
          <w:i/>
          <w:iCs/>
          <w:color w:val="808DCC" w:themeColor="text1" w:themeShade="BF"/>
          <w:lang w:val="en-US"/>
        </w:rPr>
        <w:t xml:space="preserve"> za </w:t>
      </w:r>
      <w:proofErr w:type="spellStart"/>
      <w:r w:rsidRPr="00C816B1">
        <w:rPr>
          <w:rFonts w:ascii="Calibri" w:hAnsi="Calibri" w:cs="Calibri"/>
          <w:b/>
          <w:bCs/>
          <w:i/>
          <w:iCs/>
          <w:color w:val="808DCC" w:themeColor="text1" w:themeShade="BF"/>
          <w:lang w:val="en-US"/>
        </w:rPr>
        <w:t>komentarisanje</w:t>
      </w:r>
      <w:proofErr w:type="spellEnd"/>
      <w:r w:rsidRPr="00C816B1">
        <w:rPr>
          <w:rFonts w:ascii="Calibri" w:hAnsi="Calibri" w:cs="Calibri"/>
          <w:b/>
          <w:bCs/>
          <w:i/>
          <w:iCs/>
          <w:color w:val="808DCC" w:themeColor="text1" w:themeShade="BF"/>
          <w:lang w:val="en-US"/>
        </w:rPr>
        <w:t xml:space="preserve"> i </w:t>
      </w:r>
      <w:proofErr w:type="spellStart"/>
      <w:r w:rsidRPr="00C816B1">
        <w:rPr>
          <w:rFonts w:ascii="Calibri" w:hAnsi="Calibri" w:cs="Calibri"/>
          <w:b/>
          <w:bCs/>
          <w:i/>
          <w:iCs/>
          <w:color w:val="808DCC" w:themeColor="text1" w:themeShade="BF"/>
          <w:lang w:val="en-US"/>
        </w:rPr>
        <w:t>eventualne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sugestije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na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predloženi</w:t>
      </w:r>
      <w:proofErr w:type="spellEnd"/>
      <w:r w:rsidRPr="00C816B1">
        <w:rPr>
          <w:rFonts w:ascii="Calibri" w:hAnsi="Calibri" w:cs="Calibri"/>
          <w:b/>
          <w:bCs/>
          <w:i/>
          <w:iCs/>
          <w:color w:val="808DCC" w:themeColor="text1" w:themeShade="BF"/>
          <w:lang w:val="en-US"/>
        </w:rPr>
        <w:t xml:space="preserve"> model </w:t>
      </w:r>
      <w:proofErr w:type="spellStart"/>
      <w:r w:rsidRPr="00C816B1">
        <w:rPr>
          <w:rFonts w:ascii="Calibri" w:hAnsi="Calibri" w:cs="Calibri"/>
          <w:b/>
          <w:bCs/>
          <w:i/>
          <w:iCs/>
          <w:color w:val="808DCC" w:themeColor="text1" w:themeShade="BF"/>
          <w:lang w:val="en-US"/>
        </w:rPr>
        <w:t>ugovora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moglo</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doprineti</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efikasnijem</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procesu</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pregovaranja</w:t>
      </w:r>
      <w:proofErr w:type="spellEnd"/>
      <w:r w:rsidRPr="00C816B1">
        <w:rPr>
          <w:rFonts w:ascii="Calibri" w:hAnsi="Calibri" w:cs="Calibri"/>
          <w:b/>
          <w:bCs/>
          <w:i/>
          <w:iCs/>
          <w:color w:val="808DCC" w:themeColor="text1" w:themeShade="BF"/>
          <w:lang w:val="en-US"/>
        </w:rPr>
        <w:t xml:space="preserve"> i </w:t>
      </w:r>
      <w:proofErr w:type="spellStart"/>
      <w:r w:rsidRPr="00C816B1">
        <w:rPr>
          <w:rFonts w:ascii="Calibri" w:hAnsi="Calibri" w:cs="Calibri"/>
          <w:b/>
          <w:bCs/>
          <w:i/>
          <w:iCs/>
          <w:color w:val="808DCC" w:themeColor="text1" w:themeShade="BF"/>
          <w:lang w:val="en-US"/>
        </w:rPr>
        <w:t>postizanju</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usaglašenih</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uslova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koji</w:t>
      </w:r>
      <w:proofErr w:type="spellEnd"/>
      <w:r w:rsidRPr="00C816B1">
        <w:rPr>
          <w:rFonts w:ascii="Calibri" w:hAnsi="Calibri" w:cs="Calibri"/>
          <w:b/>
          <w:bCs/>
          <w:i/>
          <w:iCs/>
          <w:color w:val="808DCC" w:themeColor="text1" w:themeShade="BF"/>
          <w:lang w:val="en-US"/>
        </w:rPr>
        <w:t xml:space="preserve"> su u </w:t>
      </w:r>
      <w:proofErr w:type="spellStart"/>
      <w:r w:rsidRPr="00C816B1">
        <w:rPr>
          <w:rFonts w:ascii="Calibri" w:hAnsi="Calibri" w:cs="Calibri"/>
          <w:b/>
          <w:bCs/>
          <w:i/>
          <w:iCs/>
          <w:color w:val="808DCC" w:themeColor="text1" w:themeShade="BF"/>
          <w:lang w:val="en-US"/>
        </w:rPr>
        <w:t>obostranom</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interesu</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čime</w:t>
      </w:r>
      <w:proofErr w:type="spellEnd"/>
      <w:r w:rsidRPr="00C816B1">
        <w:rPr>
          <w:rFonts w:ascii="Calibri" w:hAnsi="Calibri" w:cs="Calibri"/>
          <w:b/>
          <w:bCs/>
          <w:i/>
          <w:iCs/>
          <w:color w:val="808DCC" w:themeColor="text1" w:themeShade="BF"/>
          <w:lang w:val="en-US"/>
        </w:rPr>
        <w:t xml:space="preserve"> bi se </w:t>
      </w:r>
      <w:proofErr w:type="spellStart"/>
      <w:r w:rsidRPr="00C816B1">
        <w:rPr>
          <w:rFonts w:ascii="Calibri" w:hAnsi="Calibri" w:cs="Calibri"/>
          <w:b/>
          <w:bCs/>
          <w:i/>
          <w:iCs/>
          <w:color w:val="808DCC" w:themeColor="text1" w:themeShade="BF"/>
          <w:lang w:val="en-US"/>
        </w:rPr>
        <w:t>izbegle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potencijalne</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nesuglasice</w:t>
      </w:r>
      <w:proofErr w:type="spellEnd"/>
      <w:r w:rsidRPr="00C816B1">
        <w:rPr>
          <w:rFonts w:ascii="Calibri" w:hAnsi="Calibri" w:cs="Calibri"/>
          <w:b/>
          <w:bCs/>
          <w:i/>
          <w:iCs/>
          <w:color w:val="808DCC" w:themeColor="text1" w:themeShade="BF"/>
          <w:lang w:val="en-US"/>
        </w:rPr>
        <w:t xml:space="preserve"> u </w:t>
      </w:r>
      <w:proofErr w:type="spellStart"/>
      <w:r w:rsidRPr="00C816B1">
        <w:rPr>
          <w:rFonts w:ascii="Calibri" w:hAnsi="Calibri" w:cs="Calibri"/>
          <w:b/>
          <w:bCs/>
          <w:i/>
          <w:iCs/>
          <w:color w:val="808DCC" w:themeColor="text1" w:themeShade="BF"/>
          <w:lang w:val="en-US"/>
        </w:rPr>
        <w:t>budućoj</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saradnji</w:t>
      </w:r>
      <w:proofErr w:type="spellEnd"/>
      <w:r w:rsidRPr="00C816B1">
        <w:rPr>
          <w:rFonts w:ascii="Calibri" w:hAnsi="Calibri" w:cs="Calibri"/>
          <w:b/>
          <w:bCs/>
          <w:i/>
          <w:iCs/>
          <w:color w:val="808DCC" w:themeColor="text1" w:themeShade="BF"/>
          <w:lang w:val="en-US"/>
        </w:rPr>
        <w:t>.</w:t>
      </w:r>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Verujemo</w:t>
      </w:r>
      <w:proofErr w:type="spellEnd"/>
      <w:r w:rsidRPr="00C816B1">
        <w:rPr>
          <w:rFonts w:ascii="Calibri" w:hAnsi="Calibri" w:cs="Calibri"/>
          <w:b/>
          <w:bCs/>
          <w:i/>
          <w:iCs/>
          <w:color w:val="808DCC" w:themeColor="text1" w:themeShade="BF"/>
          <w:lang w:val="en-US"/>
        </w:rPr>
        <w:t xml:space="preserve"> da bi ovo </w:t>
      </w:r>
      <w:proofErr w:type="spellStart"/>
      <w:r w:rsidRPr="00C816B1">
        <w:rPr>
          <w:rFonts w:ascii="Calibri" w:hAnsi="Calibri" w:cs="Calibri"/>
          <w:b/>
          <w:bCs/>
          <w:i/>
          <w:iCs/>
          <w:color w:val="808DCC" w:themeColor="text1" w:themeShade="BF"/>
          <w:lang w:val="en-US"/>
        </w:rPr>
        <w:t>bio</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koristan</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korak</w:t>
      </w:r>
      <w:proofErr w:type="spellEnd"/>
      <w:r w:rsidRPr="00C816B1">
        <w:rPr>
          <w:rFonts w:ascii="Calibri" w:hAnsi="Calibri" w:cs="Calibri"/>
          <w:b/>
          <w:bCs/>
          <w:i/>
          <w:iCs/>
          <w:color w:val="808DCC" w:themeColor="text1" w:themeShade="BF"/>
          <w:lang w:val="en-US"/>
        </w:rPr>
        <w:t xml:space="preserve"> u </w:t>
      </w:r>
      <w:proofErr w:type="spellStart"/>
      <w:r w:rsidRPr="00C816B1">
        <w:rPr>
          <w:rFonts w:ascii="Calibri" w:hAnsi="Calibri" w:cs="Calibri"/>
          <w:b/>
          <w:bCs/>
          <w:i/>
          <w:iCs/>
          <w:color w:val="808DCC" w:themeColor="text1" w:themeShade="BF"/>
          <w:lang w:val="en-US"/>
        </w:rPr>
        <w:t>cilju</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postizanja</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transparentnog</w:t>
      </w:r>
      <w:proofErr w:type="spellEnd"/>
      <w:r w:rsidRPr="00C816B1">
        <w:rPr>
          <w:rFonts w:ascii="Calibri" w:hAnsi="Calibri" w:cs="Calibri"/>
          <w:b/>
          <w:bCs/>
          <w:i/>
          <w:iCs/>
          <w:color w:val="808DCC" w:themeColor="text1" w:themeShade="BF"/>
          <w:lang w:val="en-US"/>
        </w:rPr>
        <w:t xml:space="preserve"> i </w:t>
      </w:r>
      <w:proofErr w:type="spellStart"/>
      <w:r w:rsidRPr="00C816B1">
        <w:rPr>
          <w:rFonts w:ascii="Calibri" w:hAnsi="Calibri" w:cs="Calibri"/>
          <w:b/>
          <w:bCs/>
          <w:i/>
          <w:iCs/>
          <w:color w:val="808DCC" w:themeColor="text1" w:themeShade="BF"/>
          <w:lang w:val="en-US"/>
        </w:rPr>
        <w:t>obostrano</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prihvatljivog</w:t>
      </w:r>
      <w:proofErr w:type="spellEnd"/>
      <w:r w:rsidRPr="00C816B1">
        <w:rPr>
          <w:rFonts w:ascii="Calibri" w:hAnsi="Calibri" w:cs="Calibri"/>
          <w:b/>
          <w:bCs/>
          <w:i/>
          <w:iCs/>
          <w:color w:val="808DCC" w:themeColor="text1" w:themeShade="BF"/>
          <w:lang w:val="en-US"/>
        </w:rPr>
        <w:t xml:space="preserve"> </w:t>
      </w:r>
      <w:proofErr w:type="spellStart"/>
      <w:r w:rsidRPr="00C816B1">
        <w:rPr>
          <w:rFonts w:ascii="Calibri" w:hAnsi="Calibri" w:cs="Calibri"/>
          <w:b/>
          <w:bCs/>
          <w:i/>
          <w:iCs/>
          <w:color w:val="808DCC" w:themeColor="text1" w:themeShade="BF"/>
          <w:lang w:val="en-US"/>
        </w:rPr>
        <w:t>sporazuma</w:t>
      </w:r>
      <w:proofErr w:type="spellEnd"/>
      <w:r w:rsidRPr="00C816B1">
        <w:rPr>
          <w:rFonts w:ascii="Calibri" w:hAnsi="Calibri" w:cs="Calibri"/>
          <w:b/>
          <w:bCs/>
          <w:i/>
          <w:iCs/>
          <w:color w:val="808DCC" w:themeColor="text1" w:themeShade="BF"/>
          <w:lang w:val="en-US"/>
        </w:rPr>
        <w:t>.</w:t>
      </w:r>
    </w:p>
    <w:p w14:paraId="7710D3DD" w14:textId="5B9CCB08" w:rsidR="00C816B1" w:rsidRDefault="00C816B1" w:rsidP="00C816B1">
      <w:pPr>
        <w:spacing w:after="0"/>
        <w:jc w:val="both"/>
        <w:rPr>
          <w:rFonts w:ascii="Calibri" w:hAnsi="Calibri" w:cs="Calibri"/>
          <w:b/>
          <w:bCs/>
          <w:i/>
          <w:iCs/>
          <w:color w:val="808DCC" w:themeColor="text1" w:themeShade="BF"/>
          <w:lang w:val="en-US"/>
        </w:rPr>
      </w:pPr>
    </w:p>
    <w:p w14:paraId="2925D497" w14:textId="20794434" w:rsidR="00C816B1" w:rsidRPr="00A263F1" w:rsidRDefault="00C816B1" w:rsidP="00A263F1">
      <w:pPr>
        <w:spacing w:after="0"/>
        <w:ind w:left="426"/>
        <w:jc w:val="both"/>
        <w:rPr>
          <w:rFonts w:ascii="Calibri" w:hAnsi="Calibri" w:cs="Calibri"/>
          <w:i/>
          <w:iCs/>
          <w:color w:val="C00000"/>
          <w:lang w:val="en-US"/>
        </w:rPr>
      </w:pPr>
      <w:r w:rsidRPr="00A263F1">
        <w:rPr>
          <w:rFonts w:ascii="Calibri" w:hAnsi="Calibri" w:cs="Calibri"/>
          <w:b/>
          <w:bCs/>
          <w:color w:val="FF0000"/>
          <w:sz w:val="26"/>
          <w:szCs w:val="26"/>
          <w:lang w:val="en-US"/>
        </w:rPr>
        <w:t xml:space="preserve">A8: </w:t>
      </w:r>
      <w:r w:rsidR="00A263F1" w:rsidRPr="00A263F1">
        <w:rPr>
          <w:rFonts w:ascii="Calibri" w:hAnsi="Calibri" w:cs="Calibri"/>
          <w:color w:val="FF0000"/>
          <w:lang w:val="en-US"/>
        </w:rPr>
        <w:t>According to the tender documentation, the authorized representative of the Bidder is required to complete the contract template by filling in the company details in the designated spaces, stamping, and signing it to confirm agreement with its content. However, if your company does not accept all the terms and clauses in the provided Contract model, you can submit a revised version with your comments and suggestions clearly visible in the document, along with the entire tender documentation. Please note that all OSCE contracts include certain indispensable clauses, and if the winning bidder does not accept those during the contract negotiation stage, we will not be able to sign the contract.</w:t>
      </w:r>
      <w:r w:rsidR="00A263F1" w:rsidRPr="00A263F1">
        <w:rPr>
          <w:rFonts w:ascii="Calibri" w:hAnsi="Calibri" w:cs="Calibri"/>
          <w:color w:val="FF0000"/>
          <w:lang w:val="en-US"/>
        </w:rPr>
        <w:t xml:space="preserve"> /</w:t>
      </w:r>
      <w:r w:rsidR="00A263F1">
        <w:rPr>
          <w:rFonts w:ascii="Calibri" w:hAnsi="Calibri" w:cs="Calibri"/>
          <w:b/>
          <w:bCs/>
          <w:color w:val="FF0000"/>
          <w:sz w:val="26"/>
          <w:szCs w:val="26"/>
          <w:lang w:val="en-US"/>
        </w:rPr>
        <w:t xml:space="preserve"> </w:t>
      </w:r>
      <w:proofErr w:type="spellStart"/>
      <w:r w:rsidR="00A263F1" w:rsidRPr="00A263F1">
        <w:rPr>
          <w:rFonts w:ascii="Calibri" w:hAnsi="Calibri" w:cs="Calibri"/>
          <w:i/>
          <w:iCs/>
          <w:color w:val="C00000"/>
          <w:lang w:val="en-US"/>
        </w:rPr>
        <w:t>Prema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tenderskoj</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dokumentaciji</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ovlašćeni</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predstavnik</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Ponudjaca</w:t>
      </w:r>
      <w:proofErr w:type="spellEnd"/>
      <w:r w:rsidR="00A263F1" w:rsidRPr="00A263F1">
        <w:rPr>
          <w:rFonts w:ascii="Calibri" w:hAnsi="Calibri" w:cs="Calibri"/>
          <w:i/>
          <w:iCs/>
          <w:color w:val="C00000"/>
          <w:lang w:val="en-US"/>
        </w:rPr>
        <w:t xml:space="preserve"> je </w:t>
      </w:r>
      <w:proofErr w:type="spellStart"/>
      <w:r w:rsidR="00A263F1" w:rsidRPr="00A263F1">
        <w:rPr>
          <w:rFonts w:ascii="Calibri" w:hAnsi="Calibri" w:cs="Calibri"/>
          <w:i/>
          <w:iCs/>
          <w:color w:val="C00000"/>
          <w:lang w:val="en-US"/>
        </w:rPr>
        <w:t>dužan</w:t>
      </w:r>
      <w:proofErr w:type="spellEnd"/>
      <w:r w:rsidR="00A263F1" w:rsidRPr="00A263F1">
        <w:rPr>
          <w:rFonts w:ascii="Calibri" w:hAnsi="Calibri" w:cs="Calibri"/>
          <w:i/>
          <w:iCs/>
          <w:color w:val="C00000"/>
          <w:lang w:val="en-US"/>
        </w:rPr>
        <w:t xml:space="preserve"> da </w:t>
      </w:r>
      <w:proofErr w:type="spellStart"/>
      <w:r w:rsidR="00A263F1" w:rsidRPr="00A263F1">
        <w:rPr>
          <w:rFonts w:ascii="Calibri" w:hAnsi="Calibri" w:cs="Calibri"/>
          <w:i/>
          <w:iCs/>
          <w:color w:val="C00000"/>
          <w:lang w:val="en-US"/>
        </w:rPr>
        <w:t>popuni</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predlog</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ugovora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unosom</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podataka</w:t>
      </w:r>
      <w:proofErr w:type="spellEnd"/>
      <w:r w:rsidR="00A263F1" w:rsidRPr="00A263F1">
        <w:rPr>
          <w:rFonts w:ascii="Calibri" w:hAnsi="Calibri" w:cs="Calibri"/>
          <w:i/>
          <w:iCs/>
          <w:color w:val="C00000"/>
          <w:lang w:val="en-US"/>
        </w:rPr>
        <w:t xml:space="preserve"> o </w:t>
      </w:r>
      <w:proofErr w:type="spellStart"/>
      <w:r w:rsidR="00A263F1" w:rsidRPr="00A263F1">
        <w:rPr>
          <w:rFonts w:ascii="Calibri" w:hAnsi="Calibri" w:cs="Calibri"/>
          <w:i/>
          <w:iCs/>
          <w:color w:val="C00000"/>
          <w:lang w:val="en-US"/>
        </w:rPr>
        <w:t>kompaniji</w:t>
      </w:r>
      <w:proofErr w:type="spellEnd"/>
      <w:r w:rsidR="00A263F1" w:rsidRPr="00A263F1">
        <w:rPr>
          <w:rFonts w:ascii="Calibri" w:hAnsi="Calibri" w:cs="Calibri"/>
          <w:i/>
          <w:iCs/>
          <w:color w:val="C00000"/>
          <w:lang w:val="en-US"/>
        </w:rPr>
        <w:t xml:space="preserve"> u </w:t>
      </w:r>
      <w:proofErr w:type="spellStart"/>
      <w:r w:rsidR="00A263F1" w:rsidRPr="00A263F1">
        <w:rPr>
          <w:rFonts w:ascii="Calibri" w:hAnsi="Calibri" w:cs="Calibri"/>
          <w:i/>
          <w:iCs/>
          <w:color w:val="C00000"/>
          <w:lang w:val="en-US"/>
        </w:rPr>
        <w:t>predviđena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polja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overi</w:t>
      </w:r>
      <w:proofErr w:type="spellEnd"/>
      <w:r w:rsidR="00A263F1" w:rsidRPr="00A263F1">
        <w:rPr>
          <w:rFonts w:ascii="Calibri" w:hAnsi="Calibri" w:cs="Calibri"/>
          <w:i/>
          <w:iCs/>
          <w:color w:val="C00000"/>
          <w:lang w:val="en-US"/>
        </w:rPr>
        <w:t xml:space="preserve"> ga </w:t>
      </w:r>
      <w:proofErr w:type="spellStart"/>
      <w:r w:rsidR="00A263F1" w:rsidRPr="00A263F1">
        <w:rPr>
          <w:rFonts w:ascii="Calibri" w:hAnsi="Calibri" w:cs="Calibri"/>
          <w:i/>
          <w:iCs/>
          <w:color w:val="C00000"/>
          <w:lang w:val="en-US"/>
        </w:rPr>
        <w:t>pečatom</w:t>
      </w:r>
      <w:proofErr w:type="spellEnd"/>
      <w:r w:rsidR="00A263F1" w:rsidRPr="00A263F1">
        <w:rPr>
          <w:rFonts w:ascii="Calibri" w:hAnsi="Calibri" w:cs="Calibri"/>
          <w:i/>
          <w:iCs/>
          <w:color w:val="C00000"/>
          <w:lang w:val="en-US"/>
        </w:rPr>
        <w:t xml:space="preserve"> i </w:t>
      </w:r>
      <w:proofErr w:type="spellStart"/>
      <w:r w:rsidR="00A263F1" w:rsidRPr="00A263F1">
        <w:rPr>
          <w:rFonts w:ascii="Calibri" w:hAnsi="Calibri" w:cs="Calibri"/>
          <w:i/>
          <w:iCs/>
          <w:color w:val="C00000"/>
          <w:lang w:val="en-US"/>
        </w:rPr>
        <w:t>potpiše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kako</w:t>
      </w:r>
      <w:proofErr w:type="spellEnd"/>
      <w:r w:rsidR="00A263F1" w:rsidRPr="00A263F1">
        <w:rPr>
          <w:rFonts w:ascii="Calibri" w:hAnsi="Calibri" w:cs="Calibri"/>
          <w:i/>
          <w:iCs/>
          <w:color w:val="C00000"/>
          <w:lang w:val="en-US"/>
        </w:rPr>
        <w:t xml:space="preserve"> bi </w:t>
      </w:r>
      <w:proofErr w:type="spellStart"/>
      <w:r w:rsidR="00A263F1" w:rsidRPr="00A263F1">
        <w:rPr>
          <w:rFonts w:ascii="Calibri" w:hAnsi="Calibri" w:cs="Calibri"/>
          <w:i/>
          <w:iCs/>
          <w:color w:val="C00000"/>
          <w:lang w:val="en-US"/>
        </w:rPr>
        <w:t>potvrdio</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saglasnost</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sa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njegovim</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sadržajem</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Međutim</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ukoliko</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vaša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kompanija</w:t>
      </w:r>
      <w:proofErr w:type="spellEnd"/>
      <w:r w:rsidR="00A263F1" w:rsidRPr="00A263F1">
        <w:rPr>
          <w:rFonts w:ascii="Calibri" w:hAnsi="Calibri" w:cs="Calibri"/>
          <w:i/>
          <w:iCs/>
          <w:color w:val="C00000"/>
          <w:lang w:val="en-US"/>
        </w:rPr>
        <w:t xml:space="preserve"> ne </w:t>
      </w:r>
      <w:proofErr w:type="spellStart"/>
      <w:r w:rsidR="00A263F1" w:rsidRPr="00A263F1">
        <w:rPr>
          <w:rFonts w:ascii="Calibri" w:hAnsi="Calibri" w:cs="Calibri"/>
          <w:i/>
          <w:iCs/>
          <w:color w:val="C00000"/>
          <w:lang w:val="en-US"/>
        </w:rPr>
        <w:t>prihvata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sve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uslove</w:t>
      </w:r>
      <w:proofErr w:type="spellEnd"/>
      <w:r w:rsidR="00A263F1" w:rsidRPr="00A263F1">
        <w:rPr>
          <w:rFonts w:ascii="Calibri" w:hAnsi="Calibri" w:cs="Calibri"/>
          <w:i/>
          <w:iCs/>
          <w:color w:val="C00000"/>
          <w:lang w:val="en-US"/>
        </w:rPr>
        <w:t xml:space="preserve"> i </w:t>
      </w:r>
      <w:proofErr w:type="spellStart"/>
      <w:r w:rsidR="00A263F1" w:rsidRPr="00A263F1">
        <w:rPr>
          <w:rFonts w:ascii="Calibri" w:hAnsi="Calibri" w:cs="Calibri"/>
          <w:i/>
          <w:iCs/>
          <w:color w:val="C00000"/>
          <w:lang w:val="en-US"/>
        </w:rPr>
        <w:t>klauzule</w:t>
      </w:r>
      <w:proofErr w:type="spellEnd"/>
      <w:r w:rsidR="00A263F1" w:rsidRPr="00A263F1">
        <w:rPr>
          <w:rFonts w:ascii="Calibri" w:hAnsi="Calibri" w:cs="Calibri"/>
          <w:i/>
          <w:iCs/>
          <w:color w:val="C00000"/>
          <w:lang w:val="en-US"/>
        </w:rPr>
        <w:t xml:space="preserve"> u </w:t>
      </w:r>
      <w:proofErr w:type="spellStart"/>
      <w:r w:rsidR="00A263F1" w:rsidRPr="00A263F1">
        <w:rPr>
          <w:rFonts w:ascii="Calibri" w:hAnsi="Calibri" w:cs="Calibri"/>
          <w:i/>
          <w:iCs/>
          <w:color w:val="C00000"/>
          <w:lang w:val="en-US"/>
        </w:rPr>
        <w:t>dostavljenom</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modelu</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ugovora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možete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dostaviti</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revidiranu</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verziju</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sa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jasno</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vidljivim</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komentarima</w:t>
      </w:r>
      <w:proofErr w:type="spellEnd"/>
      <w:r w:rsidR="00A263F1" w:rsidRPr="00A263F1">
        <w:rPr>
          <w:rFonts w:ascii="Calibri" w:hAnsi="Calibri" w:cs="Calibri"/>
          <w:i/>
          <w:iCs/>
          <w:color w:val="C00000"/>
          <w:lang w:val="en-US"/>
        </w:rPr>
        <w:t xml:space="preserve"> i </w:t>
      </w:r>
      <w:proofErr w:type="spellStart"/>
      <w:r w:rsidR="00A263F1" w:rsidRPr="00A263F1">
        <w:rPr>
          <w:rFonts w:ascii="Calibri" w:hAnsi="Calibri" w:cs="Calibri"/>
          <w:i/>
          <w:iCs/>
          <w:color w:val="C00000"/>
          <w:lang w:val="en-US"/>
        </w:rPr>
        <w:t>predlozima</w:t>
      </w:r>
      <w:proofErr w:type="spellEnd"/>
      <w:r w:rsidR="00A263F1" w:rsidRPr="00A263F1">
        <w:rPr>
          <w:rFonts w:ascii="Calibri" w:hAnsi="Calibri" w:cs="Calibri"/>
          <w:i/>
          <w:iCs/>
          <w:color w:val="C00000"/>
          <w:lang w:val="en-US"/>
        </w:rPr>
        <w:t xml:space="preserve"> u </w:t>
      </w:r>
      <w:proofErr w:type="spellStart"/>
      <w:r w:rsidR="00A263F1" w:rsidRPr="00A263F1">
        <w:rPr>
          <w:rFonts w:ascii="Calibri" w:hAnsi="Calibri" w:cs="Calibri"/>
          <w:i/>
          <w:iCs/>
          <w:color w:val="C00000"/>
          <w:lang w:val="en-US"/>
        </w:rPr>
        <w:t>dokumentu</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uz</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preostalu</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tendersku</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dokumentaciju</w:t>
      </w:r>
      <w:proofErr w:type="spellEnd"/>
      <w:r w:rsidR="00A263F1" w:rsidRPr="00A263F1">
        <w:rPr>
          <w:rFonts w:ascii="Calibri" w:hAnsi="Calibri" w:cs="Calibri"/>
          <w:i/>
          <w:iCs/>
          <w:color w:val="C00000"/>
          <w:lang w:val="en-US"/>
        </w:rPr>
        <w:t>.</w:t>
      </w:r>
      <w:r w:rsidR="00A263F1" w:rsidRPr="00A263F1">
        <w:rPr>
          <w:rFonts w:ascii="Calibri" w:hAnsi="Calibri" w:cs="Calibri"/>
          <w:i/>
          <w:iCs/>
          <w:color w:val="C00000"/>
          <w:lang w:val="en-US"/>
        </w:rPr>
        <w:t xml:space="preserve"> </w:t>
      </w:r>
      <w:r w:rsidR="00A263F1" w:rsidRPr="00A263F1">
        <w:rPr>
          <w:rFonts w:ascii="Calibri" w:hAnsi="Calibri" w:cs="Calibri"/>
          <w:i/>
          <w:iCs/>
          <w:color w:val="C00000"/>
          <w:lang w:val="en-US"/>
        </w:rPr>
        <w:t xml:space="preserve">Molimo Vas da </w:t>
      </w:r>
      <w:proofErr w:type="spellStart"/>
      <w:r w:rsidR="00A263F1" w:rsidRPr="00A263F1">
        <w:rPr>
          <w:rFonts w:ascii="Calibri" w:hAnsi="Calibri" w:cs="Calibri"/>
          <w:i/>
          <w:iCs/>
          <w:color w:val="C00000"/>
          <w:lang w:val="en-US"/>
        </w:rPr>
        <w:t>imate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na</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umu</w:t>
      </w:r>
      <w:proofErr w:type="spellEnd"/>
      <w:r w:rsidR="00A263F1" w:rsidRPr="00A263F1">
        <w:rPr>
          <w:rFonts w:ascii="Calibri" w:hAnsi="Calibri" w:cs="Calibri"/>
          <w:i/>
          <w:iCs/>
          <w:color w:val="C00000"/>
          <w:lang w:val="en-US"/>
        </w:rPr>
        <w:t xml:space="preserve"> da </w:t>
      </w:r>
      <w:proofErr w:type="spellStart"/>
      <w:r w:rsidR="00A263F1" w:rsidRPr="00A263F1">
        <w:rPr>
          <w:rFonts w:ascii="Calibri" w:hAnsi="Calibri" w:cs="Calibri"/>
          <w:i/>
          <w:iCs/>
          <w:color w:val="C00000"/>
          <w:lang w:val="en-US"/>
        </w:rPr>
        <w:t>svi</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ugovori</w:t>
      </w:r>
      <w:proofErr w:type="spellEnd"/>
      <w:r w:rsidR="00A263F1" w:rsidRPr="00A263F1">
        <w:rPr>
          <w:rFonts w:ascii="Calibri" w:hAnsi="Calibri" w:cs="Calibri"/>
          <w:i/>
          <w:iCs/>
          <w:color w:val="C00000"/>
          <w:lang w:val="en-US"/>
        </w:rPr>
        <w:t xml:space="preserve"> OEBS-a </w:t>
      </w:r>
      <w:proofErr w:type="spellStart"/>
      <w:r w:rsidR="00A263F1" w:rsidRPr="00A263F1">
        <w:rPr>
          <w:rFonts w:ascii="Calibri" w:hAnsi="Calibri" w:cs="Calibri"/>
          <w:i/>
          <w:iCs/>
          <w:color w:val="C00000"/>
          <w:lang w:val="en-US"/>
        </w:rPr>
        <w:t>sadrže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određene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neophodne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klauzule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te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ukoliko</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izabrani</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ponudjac</w:t>
      </w:r>
      <w:proofErr w:type="spellEnd"/>
      <w:r w:rsidR="00A263F1" w:rsidRPr="00A263F1">
        <w:rPr>
          <w:rFonts w:ascii="Calibri" w:hAnsi="Calibri" w:cs="Calibri"/>
          <w:i/>
          <w:iCs/>
          <w:color w:val="C00000"/>
          <w:lang w:val="en-US"/>
        </w:rPr>
        <w:t xml:space="preserve"> ne </w:t>
      </w:r>
      <w:proofErr w:type="spellStart"/>
      <w:r w:rsidR="00A263F1" w:rsidRPr="00A263F1">
        <w:rPr>
          <w:rFonts w:ascii="Calibri" w:hAnsi="Calibri" w:cs="Calibri"/>
          <w:i/>
          <w:iCs/>
          <w:color w:val="C00000"/>
          <w:lang w:val="en-US"/>
        </w:rPr>
        <w:t>prihvati</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te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klauzule</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tokom</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pregovora</w:t>
      </w:r>
      <w:proofErr w:type="spellEnd"/>
      <w:r w:rsidR="00A263F1" w:rsidRPr="00A263F1">
        <w:rPr>
          <w:rFonts w:ascii="Calibri" w:hAnsi="Calibri" w:cs="Calibri"/>
          <w:i/>
          <w:iCs/>
          <w:color w:val="C00000"/>
          <w:lang w:val="en-US"/>
        </w:rPr>
        <w:t xml:space="preserve"> o </w:t>
      </w:r>
      <w:proofErr w:type="spellStart"/>
      <w:r w:rsidR="00A263F1" w:rsidRPr="00A263F1">
        <w:rPr>
          <w:rFonts w:ascii="Calibri" w:hAnsi="Calibri" w:cs="Calibri"/>
          <w:i/>
          <w:iCs/>
          <w:color w:val="C00000"/>
          <w:lang w:val="en-US"/>
        </w:rPr>
        <w:t>ugovoru</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nećemo</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biti</w:t>
      </w:r>
      <w:proofErr w:type="spellEnd"/>
      <w:r w:rsidR="00A263F1" w:rsidRPr="00A263F1">
        <w:rPr>
          <w:rFonts w:ascii="Calibri" w:hAnsi="Calibri" w:cs="Calibri"/>
          <w:i/>
          <w:iCs/>
          <w:color w:val="C00000"/>
          <w:lang w:val="en-US"/>
        </w:rPr>
        <w:t xml:space="preserve"> u </w:t>
      </w:r>
      <w:proofErr w:type="spellStart"/>
      <w:r w:rsidR="00A263F1" w:rsidRPr="00A263F1">
        <w:rPr>
          <w:rFonts w:ascii="Calibri" w:hAnsi="Calibri" w:cs="Calibri"/>
          <w:i/>
          <w:iCs/>
          <w:color w:val="C00000"/>
          <w:lang w:val="en-US"/>
        </w:rPr>
        <w:t>mogućnosti</w:t>
      </w:r>
      <w:proofErr w:type="spellEnd"/>
      <w:r w:rsidR="00A263F1" w:rsidRPr="00A263F1">
        <w:rPr>
          <w:rFonts w:ascii="Calibri" w:hAnsi="Calibri" w:cs="Calibri"/>
          <w:i/>
          <w:iCs/>
          <w:color w:val="C00000"/>
          <w:lang w:val="en-US"/>
        </w:rPr>
        <w:t xml:space="preserve"> da </w:t>
      </w:r>
      <w:proofErr w:type="spellStart"/>
      <w:r w:rsidR="00A263F1" w:rsidRPr="00A263F1">
        <w:rPr>
          <w:rFonts w:ascii="Calibri" w:hAnsi="Calibri" w:cs="Calibri"/>
          <w:i/>
          <w:iCs/>
          <w:color w:val="C00000"/>
          <w:lang w:val="en-US"/>
        </w:rPr>
        <w:t>potpišemo</w:t>
      </w:r>
      <w:proofErr w:type="spellEnd"/>
      <w:r w:rsidR="00A263F1" w:rsidRPr="00A263F1">
        <w:rPr>
          <w:rFonts w:ascii="Calibri" w:hAnsi="Calibri" w:cs="Calibri"/>
          <w:i/>
          <w:iCs/>
          <w:color w:val="C00000"/>
          <w:lang w:val="en-US"/>
        </w:rPr>
        <w:t xml:space="preserve"> </w:t>
      </w:r>
      <w:proofErr w:type="spellStart"/>
      <w:r w:rsidR="00A263F1" w:rsidRPr="00A263F1">
        <w:rPr>
          <w:rFonts w:ascii="Calibri" w:hAnsi="Calibri" w:cs="Calibri"/>
          <w:i/>
          <w:iCs/>
          <w:color w:val="C00000"/>
          <w:lang w:val="en-US"/>
        </w:rPr>
        <w:t>ugovor</w:t>
      </w:r>
      <w:proofErr w:type="spellEnd"/>
      <w:r w:rsidR="00A263F1" w:rsidRPr="00A263F1">
        <w:rPr>
          <w:rFonts w:ascii="Calibri" w:hAnsi="Calibri" w:cs="Calibri"/>
          <w:i/>
          <w:iCs/>
          <w:color w:val="C00000"/>
          <w:lang w:val="en-US"/>
        </w:rPr>
        <w:t>.</w:t>
      </w:r>
    </w:p>
    <w:sectPr w:rsidR="00C816B1" w:rsidRPr="00A263F1" w:rsidSect="0093229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Noto Serif">
    <w:panose1 w:val="02020600060500020200"/>
    <w:charset w:val="00"/>
    <w:family w:val="roman"/>
    <w:pitch w:val="variable"/>
    <w:sig w:usb0="E00002FF" w:usb1="500078FF" w:usb2="00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D1C"/>
    <w:multiLevelType w:val="hybridMultilevel"/>
    <w:tmpl w:val="53C4DD88"/>
    <w:lvl w:ilvl="0" w:tplc="1D5CCCA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CA24D6"/>
    <w:multiLevelType w:val="hybridMultilevel"/>
    <w:tmpl w:val="E098D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52370E"/>
    <w:multiLevelType w:val="hybridMultilevel"/>
    <w:tmpl w:val="8C588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A31653"/>
    <w:multiLevelType w:val="hybridMultilevel"/>
    <w:tmpl w:val="53927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5372FE"/>
    <w:multiLevelType w:val="hybridMultilevel"/>
    <w:tmpl w:val="9844DEF8"/>
    <w:lvl w:ilvl="0" w:tplc="7A9E892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E5EA0"/>
    <w:multiLevelType w:val="hybridMultilevel"/>
    <w:tmpl w:val="E41E0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6334A8"/>
    <w:multiLevelType w:val="hybridMultilevel"/>
    <w:tmpl w:val="9E42D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EE757D"/>
    <w:multiLevelType w:val="hybridMultilevel"/>
    <w:tmpl w:val="650609F0"/>
    <w:lvl w:ilvl="0" w:tplc="E8DE38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64103D"/>
    <w:multiLevelType w:val="hybridMultilevel"/>
    <w:tmpl w:val="39888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6"/>
  </w:num>
  <w:num w:numId="4">
    <w:abstractNumId w:val="4"/>
  </w:num>
  <w:num w:numId="5">
    <w:abstractNumId w:val="8"/>
  </w:num>
  <w:num w:numId="6">
    <w:abstractNumId w:val="1"/>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FCF"/>
    <w:rsid w:val="00004FEA"/>
    <w:rsid w:val="0008558B"/>
    <w:rsid w:val="000D1F18"/>
    <w:rsid w:val="000F7661"/>
    <w:rsid w:val="00116F70"/>
    <w:rsid w:val="00142174"/>
    <w:rsid w:val="0014682E"/>
    <w:rsid w:val="0015249F"/>
    <w:rsid w:val="00186965"/>
    <w:rsid w:val="001C6148"/>
    <w:rsid w:val="00236D3D"/>
    <w:rsid w:val="002578C8"/>
    <w:rsid w:val="002F3E0B"/>
    <w:rsid w:val="002F6881"/>
    <w:rsid w:val="00300B29"/>
    <w:rsid w:val="00336CB2"/>
    <w:rsid w:val="00394FAC"/>
    <w:rsid w:val="003E77CC"/>
    <w:rsid w:val="00412DFE"/>
    <w:rsid w:val="00460AC5"/>
    <w:rsid w:val="00463FCF"/>
    <w:rsid w:val="004B76BA"/>
    <w:rsid w:val="004D38EC"/>
    <w:rsid w:val="00523C74"/>
    <w:rsid w:val="005368A0"/>
    <w:rsid w:val="005456B0"/>
    <w:rsid w:val="00550AA5"/>
    <w:rsid w:val="00553411"/>
    <w:rsid w:val="005675DF"/>
    <w:rsid w:val="005A5022"/>
    <w:rsid w:val="005A5D7B"/>
    <w:rsid w:val="005B25CA"/>
    <w:rsid w:val="005C028C"/>
    <w:rsid w:val="005D0CEF"/>
    <w:rsid w:val="0066233B"/>
    <w:rsid w:val="007305DF"/>
    <w:rsid w:val="00731D1E"/>
    <w:rsid w:val="00734B7A"/>
    <w:rsid w:val="00751374"/>
    <w:rsid w:val="0075699B"/>
    <w:rsid w:val="007D7414"/>
    <w:rsid w:val="007F753C"/>
    <w:rsid w:val="00827DCF"/>
    <w:rsid w:val="0083280D"/>
    <w:rsid w:val="00847F66"/>
    <w:rsid w:val="00865568"/>
    <w:rsid w:val="008D5E21"/>
    <w:rsid w:val="008E2778"/>
    <w:rsid w:val="008E2C29"/>
    <w:rsid w:val="0093229C"/>
    <w:rsid w:val="00932B2E"/>
    <w:rsid w:val="009344C0"/>
    <w:rsid w:val="009B2429"/>
    <w:rsid w:val="00A263F1"/>
    <w:rsid w:val="00A62D24"/>
    <w:rsid w:val="00AA3ED2"/>
    <w:rsid w:val="00AB7159"/>
    <w:rsid w:val="00AE611E"/>
    <w:rsid w:val="00AF0ECE"/>
    <w:rsid w:val="00B21BA5"/>
    <w:rsid w:val="00B23BBD"/>
    <w:rsid w:val="00B55248"/>
    <w:rsid w:val="00BC6253"/>
    <w:rsid w:val="00BE23FA"/>
    <w:rsid w:val="00BF50DB"/>
    <w:rsid w:val="00C60EB9"/>
    <w:rsid w:val="00C816B1"/>
    <w:rsid w:val="00D24B20"/>
    <w:rsid w:val="00DE74EA"/>
    <w:rsid w:val="00E24CF9"/>
    <w:rsid w:val="00E54EDD"/>
    <w:rsid w:val="00E66863"/>
    <w:rsid w:val="00EA798B"/>
    <w:rsid w:val="00EC5433"/>
    <w:rsid w:val="00EC7B87"/>
    <w:rsid w:val="00EE5EB9"/>
    <w:rsid w:val="00F03E56"/>
    <w:rsid w:val="00F107C4"/>
    <w:rsid w:val="00F2416E"/>
    <w:rsid w:val="00F51A56"/>
    <w:rsid w:val="00F70214"/>
    <w:rsid w:val="00F86DBB"/>
    <w:rsid w:val="00F91E86"/>
    <w:rsid w:val="00FA7C49"/>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6244"/>
  <w15:chartTrackingRefBased/>
  <w15:docId w15:val="{6BA9A9FB-03AB-412C-8BA7-95D5D181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CF"/>
    <w:pPr>
      <w:spacing w:after="160" w:line="259" w:lineRule="auto"/>
    </w:pPr>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paragraph" w:styleId="ListParagraph">
    <w:name w:val="List Paragraph"/>
    <w:basedOn w:val="Normal"/>
    <w:uiPriority w:val="34"/>
    <w:qFormat/>
    <w:rsid w:val="00463FCF"/>
    <w:pPr>
      <w:spacing w:line="252" w:lineRule="auto"/>
      <w:ind w:left="720"/>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427">
      <w:bodyDiv w:val="1"/>
      <w:marLeft w:val="0"/>
      <w:marRight w:val="0"/>
      <w:marTop w:val="0"/>
      <w:marBottom w:val="0"/>
      <w:divBdr>
        <w:top w:val="none" w:sz="0" w:space="0" w:color="auto"/>
        <w:left w:val="none" w:sz="0" w:space="0" w:color="auto"/>
        <w:bottom w:val="none" w:sz="0" w:space="0" w:color="auto"/>
        <w:right w:val="none" w:sz="0" w:space="0" w:color="auto"/>
      </w:divBdr>
    </w:div>
    <w:div w:id="23678702">
      <w:bodyDiv w:val="1"/>
      <w:marLeft w:val="0"/>
      <w:marRight w:val="0"/>
      <w:marTop w:val="0"/>
      <w:marBottom w:val="0"/>
      <w:divBdr>
        <w:top w:val="none" w:sz="0" w:space="0" w:color="auto"/>
        <w:left w:val="none" w:sz="0" w:space="0" w:color="auto"/>
        <w:bottom w:val="none" w:sz="0" w:space="0" w:color="auto"/>
        <w:right w:val="none" w:sz="0" w:space="0" w:color="auto"/>
      </w:divBdr>
    </w:div>
    <w:div w:id="129641905">
      <w:bodyDiv w:val="1"/>
      <w:marLeft w:val="0"/>
      <w:marRight w:val="0"/>
      <w:marTop w:val="0"/>
      <w:marBottom w:val="0"/>
      <w:divBdr>
        <w:top w:val="none" w:sz="0" w:space="0" w:color="auto"/>
        <w:left w:val="none" w:sz="0" w:space="0" w:color="auto"/>
        <w:bottom w:val="none" w:sz="0" w:space="0" w:color="auto"/>
        <w:right w:val="none" w:sz="0" w:space="0" w:color="auto"/>
      </w:divBdr>
    </w:div>
    <w:div w:id="130489515">
      <w:bodyDiv w:val="1"/>
      <w:marLeft w:val="0"/>
      <w:marRight w:val="0"/>
      <w:marTop w:val="0"/>
      <w:marBottom w:val="0"/>
      <w:divBdr>
        <w:top w:val="none" w:sz="0" w:space="0" w:color="auto"/>
        <w:left w:val="none" w:sz="0" w:space="0" w:color="auto"/>
        <w:bottom w:val="none" w:sz="0" w:space="0" w:color="auto"/>
        <w:right w:val="none" w:sz="0" w:space="0" w:color="auto"/>
      </w:divBdr>
      <w:divsChild>
        <w:div w:id="1061094471">
          <w:marLeft w:val="0"/>
          <w:marRight w:val="0"/>
          <w:marTop w:val="0"/>
          <w:marBottom w:val="0"/>
          <w:divBdr>
            <w:top w:val="none" w:sz="0" w:space="0" w:color="auto"/>
            <w:left w:val="none" w:sz="0" w:space="0" w:color="auto"/>
            <w:bottom w:val="none" w:sz="0" w:space="0" w:color="auto"/>
            <w:right w:val="none" w:sz="0" w:space="0" w:color="auto"/>
          </w:divBdr>
          <w:divsChild>
            <w:div w:id="1019164277">
              <w:marLeft w:val="0"/>
              <w:marRight w:val="0"/>
              <w:marTop w:val="0"/>
              <w:marBottom w:val="0"/>
              <w:divBdr>
                <w:top w:val="none" w:sz="0" w:space="0" w:color="auto"/>
                <w:left w:val="none" w:sz="0" w:space="0" w:color="auto"/>
                <w:bottom w:val="none" w:sz="0" w:space="0" w:color="auto"/>
                <w:right w:val="none" w:sz="0" w:space="0" w:color="auto"/>
              </w:divBdr>
              <w:divsChild>
                <w:div w:id="1223832421">
                  <w:marLeft w:val="0"/>
                  <w:marRight w:val="0"/>
                  <w:marTop w:val="0"/>
                  <w:marBottom w:val="0"/>
                  <w:divBdr>
                    <w:top w:val="none" w:sz="0" w:space="0" w:color="auto"/>
                    <w:left w:val="none" w:sz="0" w:space="0" w:color="auto"/>
                    <w:bottom w:val="none" w:sz="0" w:space="0" w:color="auto"/>
                    <w:right w:val="none" w:sz="0" w:space="0" w:color="auto"/>
                  </w:divBdr>
                  <w:divsChild>
                    <w:div w:id="1100565381">
                      <w:marLeft w:val="0"/>
                      <w:marRight w:val="0"/>
                      <w:marTop w:val="0"/>
                      <w:marBottom w:val="0"/>
                      <w:divBdr>
                        <w:top w:val="none" w:sz="0" w:space="0" w:color="auto"/>
                        <w:left w:val="none" w:sz="0" w:space="0" w:color="auto"/>
                        <w:bottom w:val="none" w:sz="0" w:space="0" w:color="auto"/>
                        <w:right w:val="none" w:sz="0" w:space="0" w:color="auto"/>
                      </w:divBdr>
                      <w:divsChild>
                        <w:div w:id="536505380">
                          <w:marLeft w:val="0"/>
                          <w:marRight w:val="0"/>
                          <w:marTop w:val="0"/>
                          <w:marBottom w:val="0"/>
                          <w:divBdr>
                            <w:top w:val="none" w:sz="0" w:space="0" w:color="auto"/>
                            <w:left w:val="none" w:sz="0" w:space="0" w:color="auto"/>
                            <w:bottom w:val="none" w:sz="0" w:space="0" w:color="auto"/>
                            <w:right w:val="none" w:sz="0" w:space="0" w:color="auto"/>
                          </w:divBdr>
                          <w:divsChild>
                            <w:div w:id="757555968">
                              <w:marLeft w:val="0"/>
                              <w:marRight w:val="0"/>
                              <w:marTop w:val="100"/>
                              <w:marBottom w:val="0"/>
                              <w:divBdr>
                                <w:top w:val="none" w:sz="0" w:space="0" w:color="auto"/>
                                <w:left w:val="none" w:sz="0" w:space="0" w:color="auto"/>
                                <w:bottom w:val="none" w:sz="0" w:space="0" w:color="auto"/>
                                <w:right w:val="none" w:sz="0" w:space="0" w:color="auto"/>
                              </w:divBdr>
                              <w:divsChild>
                                <w:div w:id="19681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1352">
      <w:bodyDiv w:val="1"/>
      <w:marLeft w:val="0"/>
      <w:marRight w:val="0"/>
      <w:marTop w:val="0"/>
      <w:marBottom w:val="0"/>
      <w:divBdr>
        <w:top w:val="none" w:sz="0" w:space="0" w:color="auto"/>
        <w:left w:val="none" w:sz="0" w:space="0" w:color="auto"/>
        <w:bottom w:val="none" w:sz="0" w:space="0" w:color="auto"/>
        <w:right w:val="none" w:sz="0" w:space="0" w:color="auto"/>
      </w:divBdr>
      <w:divsChild>
        <w:div w:id="195772511">
          <w:marLeft w:val="0"/>
          <w:marRight w:val="0"/>
          <w:marTop w:val="0"/>
          <w:marBottom w:val="0"/>
          <w:divBdr>
            <w:top w:val="none" w:sz="0" w:space="0" w:color="auto"/>
            <w:left w:val="none" w:sz="0" w:space="0" w:color="auto"/>
            <w:bottom w:val="none" w:sz="0" w:space="0" w:color="auto"/>
            <w:right w:val="none" w:sz="0" w:space="0" w:color="auto"/>
          </w:divBdr>
          <w:divsChild>
            <w:div w:id="654146512">
              <w:marLeft w:val="0"/>
              <w:marRight w:val="0"/>
              <w:marTop w:val="0"/>
              <w:marBottom w:val="0"/>
              <w:divBdr>
                <w:top w:val="none" w:sz="0" w:space="0" w:color="auto"/>
                <w:left w:val="none" w:sz="0" w:space="0" w:color="auto"/>
                <w:bottom w:val="none" w:sz="0" w:space="0" w:color="auto"/>
                <w:right w:val="none" w:sz="0" w:space="0" w:color="auto"/>
              </w:divBdr>
              <w:divsChild>
                <w:div w:id="817770487">
                  <w:marLeft w:val="0"/>
                  <w:marRight w:val="0"/>
                  <w:marTop w:val="0"/>
                  <w:marBottom w:val="0"/>
                  <w:divBdr>
                    <w:top w:val="none" w:sz="0" w:space="0" w:color="auto"/>
                    <w:left w:val="none" w:sz="0" w:space="0" w:color="auto"/>
                    <w:bottom w:val="none" w:sz="0" w:space="0" w:color="auto"/>
                    <w:right w:val="none" w:sz="0" w:space="0" w:color="auto"/>
                  </w:divBdr>
                  <w:divsChild>
                    <w:div w:id="671949661">
                      <w:marLeft w:val="0"/>
                      <w:marRight w:val="0"/>
                      <w:marTop w:val="0"/>
                      <w:marBottom w:val="0"/>
                      <w:divBdr>
                        <w:top w:val="none" w:sz="0" w:space="0" w:color="auto"/>
                        <w:left w:val="none" w:sz="0" w:space="0" w:color="auto"/>
                        <w:bottom w:val="none" w:sz="0" w:space="0" w:color="auto"/>
                        <w:right w:val="none" w:sz="0" w:space="0" w:color="auto"/>
                      </w:divBdr>
                      <w:divsChild>
                        <w:div w:id="1327200812">
                          <w:marLeft w:val="0"/>
                          <w:marRight w:val="0"/>
                          <w:marTop w:val="0"/>
                          <w:marBottom w:val="0"/>
                          <w:divBdr>
                            <w:top w:val="none" w:sz="0" w:space="0" w:color="auto"/>
                            <w:left w:val="none" w:sz="0" w:space="0" w:color="auto"/>
                            <w:bottom w:val="none" w:sz="0" w:space="0" w:color="auto"/>
                            <w:right w:val="none" w:sz="0" w:space="0" w:color="auto"/>
                          </w:divBdr>
                          <w:divsChild>
                            <w:div w:id="1412197369">
                              <w:marLeft w:val="0"/>
                              <w:marRight w:val="0"/>
                              <w:marTop w:val="100"/>
                              <w:marBottom w:val="0"/>
                              <w:divBdr>
                                <w:top w:val="none" w:sz="0" w:space="0" w:color="auto"/>
                                <w:left w:val="none" w:sz="0" w:space="0" w:color="auto"/>
                                <w:bottom w:val="none" w:sz="0" w:space="0" w:color="auto"/>
                                <w:right w:val="none" w:sz="0" w:space="0" w:color="auto"/>
                              </w:divBdr>
                              <w:divsChild>
                                <w:div w:id="11118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861072">
      <w:bodyDiv w:val="1"/>
      <w:marLeft w:val="0"/>
      <w:marRight w:val="0"/>
      <w:marTop w:val="0"/>
      <w:marBottom w:val="0"/>
      <w:divBdr>
        <w:top w:val="none" w:sz="0" w:space="0" w:color="auto"/>
        <w:left w:val="none" w:sz="0" w:space="0" w:color="auto"/>
        <w:bottom w:val="none" w:sz="0" w:space="0" w:color="auto"/>
        <w:right w:val="none" w:sz="0" w:space="0" w:color="auto"/>
      </w:divBdr>
    </w:div>
    <w:div w:id="270474610">
      <w:bodyDiv w:val="1"/>
      <w:marLeft w:val="0"/>
      <w:marRight w:val="0"/>
      <w:marTop w:val="0"/>
      <w:marBottom w:val="0"/>
      <w:divBdr>
        <w:top w:val="none" w:sz="0" w:space="0" w:color="auto"/>
        <w:left w:val="none" w:sz="0" w:space="0" w:color="auto"/>
        <w:bottom w:val="none" w:sz="0" w:space="0" w:color="auto"/>
        <w:right w:val="none" w:sz="0" w:space="0" w:color="auto"/>
      </w:divBdr>
    </w:div>
    <w:div w:id="312612626">
      <w:bodyDiv w:val="1"/>
      <w:marLeft w:val="0"/>
      <w:marRight w:val="0"/>
      <w:marTop w:val="0"/>
      <w:marBottom w:val="0"/>
      <w:divBdr>
        <w:top w:val="none" w:sz="0" w:space="0" w:color="auto"/>
        <w:left w:val="none" w:sz="0" w:space="0" w:color="auto"/>
        <w:bottom w:val="none" w:sz="0" w:space="0" w:color="auto"/>
        <w:right w:val="none" w:sz="0" w:space="0" w:color="auto"/>
      </w:divBdr>
    </w:div>
    <w:div w:id="329218807">
      <w:bodyDiv w:val="1"/>
      <w:marLeft w:val="0"/>
      <w:marRight w:val="0"/>
      <w:marTop w:val="0"/>
      <w:marBottom w:val="0"/>
      <w:divBdr>
        <w:top w:val="none" w:sz="0" w:space="0" w:color="auto"/>
        <w:left w:val="none" w:sz="0" w:space="0" w:color="auto"/>
        <w:bottom w:val="none" w:sz="0" w:space="0" w:color="auto"/>
        <w:right w:val="none" w:sz="0" w:space="0" w:color="auto"/>
      </w:divBdr>
    </w:div>
    <w:div w:id="379281954">
      <w:bodyDiv w:val="1"/>
      <w:marLeft w:val="0"/>
      <w:marRight w:val="0"/>
      <w:marTop w:val="0"/>
      <w:marBottom w:val="0"/>
      <w:divBdr>
        <w:top w:val="none" w:sz="0" w:space="0" w:color="auto"/>
        <w:left w:val="none" w:sz="0" w:space="0" w:color="auto"/>
        <w:bottom w:val="none" w:sz="0" w:space="0" w:color="auto"/>
        <w:right w:val="none" w:sz="0" w:space="0" w:color="auto"/>
      </w:divBdr>
    </w:div>
    <w:div w:id="482234114">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618146358">
      <w:bodyDiv w:val="1"/>
      <w:marLeft w:val="0"/>
      <w:marRight w:val="0"/>
      <w:marTop w:val="0"/>
      <w:marBottom w:val="0"/>
      <w:divBdr>
        <w:top w:val="none" w:sz="0" w:space="0" w:color="auto"/>
        <w:left w:val="none" w:sz="0" w:space="0" w:color="auto"/>
        <w:bottom w:val="none" w:sz="0" w:space="0" w:color="auto"/>
        <w:right w:val="none" w:sz="0" w:space="0" w:color="auto"/>
      </w:divBdr>
    </w:div>
    <w:div w:id="752823832">
      <w:bodyDiv w:val="1"/>
      <w:marLeft w:val="0"/>
      <w:marRight w:val="0"/>
      <w:marTop w:val="0"/>
      <w:marBottom w:val="0"/>
      <w:divBdr>
        <w:top w:val="none" w:sz="0" w:space="0" w:color="auto"/>
        <w:left w:val="none" w:sz="0" w:space="0" w:color="auto"/>
        <w:bottom w:val="none" w:sz="0" w:space="0" w:color="auto"/>
        <w:right w:val="none" w:sz="0" w:space="0" w:color="auto"/>
      </w:divBdr>
    </w:div>
    <w:div w:id="761535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350">
          <w:marLeft w:val="0"/>
          <w:marRight w:val="0"/>
          <w:marTop w:val="0"/>
          <w:marBottom w:val="0"/>
          <w:divBdr>
            <w:top w:val="none" w:sz="0" w:space="0" w:color="auto"/>
            <w:left w:val="none" w:sz="0" w:space="0" w:color="auto"/>
            <w:bottom w:val="none" w:sz="0" w:space="0" w:color="auto"/>
            <w:right w:val="none" w:sz="0" w:space="0" w:color="auto"/>
          </w:divBdr>
          <w:divsChild>
            <w:div w:id="450319978">
              <w:marLeft w:val="0"/>
              <w:marRight w:val="0"/>
              <w:marTop w:val="0"/>
              <w:marBottom w:val="0"/>
              <w:divBdr>
                <w:top w:val="none" w:sz="0" w:space="0" w:color="auto"/>
                <w:left w:val="none" w:sz="0" w:space="0" w:color="auto"/>
                <w:bottom w:val="none" w:sz="0" w:space="0" w:color="auto"/>
                <w:right w:val="none" w:sz="0" w:space="0" w:color="auto"/>
              </w:divBdr>
              <w:divsChild>
                <w:div w:id="1763602434">
                  <w:marLeft w:val="0"/>
                  <w:marRight w:val="0"/>
                  <w:marTop w:val="0"/>
                  <w:marBottom w:val="0"/>
                  <w:divBdr>
                    <w:top w:val="none" w:sz="0" w:space="0" w:color="auto"/>
                    <w:left w:val="none" w:sz="0" w:space="0" w:color="auto"/>
                    <w:bottom w:val="none" w:sz="0" w:space="0" w:color="auto"/>
                    <w:right w:val="none" w:sz="0" w:space="0" w:color="auto"/>
                  </w:divBdr>
                  <w:divsChild>
                    <w:div w:id="1772168017">
                      <w:marLeft w:val="0"/>
                      <w:marRight w:val="0"/>
                      <w:marTop w:val="0"/>
                      <w:marBottom w:val="0"/>
                      <w:divBdr>
                        <w:top w:val="none" w:sz="0" w:space="0" w:color="auto"/>
                        <w:left w:val="none" w:sz="0" w:space="0" w:color="auto"/>
                        <w:bottom w:val="none" w:sz="0" w:space="0" w:color="auto"/>
                        <w:right w:val="none" w:sz="0" w:space="0" w:color="auto"/>
                      </w:divBdr>
                      <w:divsChild>
                        <w:div w:id="885144863">
                          <w:marLeft w:val="0"/>
                          <w:marRight w:val="0"/>
                          <w:marTop w:val="0"/>
                          <w:marBottom w:val="0"/>
                          <w:divBdr>
                            <w:top w:val="none" w:sz="0" w:space="0" w:color="auto"/>
                            <w:left w:val="none" w:sz="0" w:space="0" w:color="auto"/>
                            <w:bottom w:val="none" w:sz="0" w:space="0" w:color="auto"/>
                            <w:right w:val="none" w:sz="0" w:space="0" w:color="auto"/>
                          </w:divBdr>
                          <w:divsChild>
                            <w:div w:id="1313215561">
                              <w:marLeft w:val="0"/>
                              <w:marRight w:val="0"/>
                              <w:marTop w:val="100"/>
                              <w:marBottom w:val="0"/>
                              <w:divBdr>
                                <w:top w:val="none" w:sz="0" w:space="0" w:color="auto"/>
                                <w:left w:val="none" w:sz="0" w:space="0" w:color="auto"/>
                                <w:bottom w:val="none" w:sz="0" w:space="0" w:color="auto"/>
                                <w:right w:val="none" w:sz="0" w:space="0" w:color="auto"/>
                              </w:divBdr>
                              <w:divsChild>
                                <w:div w:id="16123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713326">
      <w:bodyDiv w:val="1"/>
      <w:marLeft w:val="0"/>
      <w:marRight w:val="0"/>
      <w:marTop w:val="0"/>
      <w:marBottom w:val="0"/>
      <w:divBdr>
        <w:top w:val="none" w:sz="0" w:space="0" w:color="auto"/>
        <w:left w:val="none" w:sz="0" w:space="0" w:color="auto"/>
        <w:bottom w:val="none" w:sz="0" w:space="0" w:color="auto"/>
        <w:right w:val="none" w:sz="0" w:space="0" w:color="auto"/>
      </w:divBdr>
    </w:div>
    <w:div w:id="1092817277">
      <w:bodyDiv w:val="1"/>
      <w:marLeft w:val="0"/>
      <w:marRight w:val="0"/>
      <w:marTop w:val="0"/>
      <w:marBottom w:val="0"/>
      <w:divBdr>
        <w:top w:val="none" w:sz="0" w:space="0" w:color="auto"/>
        <w:left w:val="none" w:sz="0" w:space="0" w:color="auto"/>
        <w:bottom w:val="none" w:sz="0" w:space="0" w:color="auto"/>
        <w:right w:val="none" w:sz="0" w:space="0" w:color="auto"/>
      </w:divBdr>
    </w:div>
    <w:div w:id="1161432016">
      <w:bodyDiv w:val="1"/>
      <w:marLeft w:val="0"/>
      <w:marRight w:val="0"/>
      <w:marTop w:val="0"/>
      <w:marBottom w:val="0"/>
      <w:divBdr>
        <w:top w:val="none" w:sz="0" w:space="0" w:color="auto"/>
        <w:left w:val="none" w:sz="0" w:space="0" w:color="auto"/>
        <w:bottom w:val="none" w:sz="0" w:space="0" w:color="auto"/>
        <w:right w:val="none" w:sz="0" w:space="0" w:color="auto"/>
      </w:divBdr>
    </w:div>
    <w:div w:id="1177769628">
      <w:bodyDiv w:val="1"/>
      <w:marLeft w:val="0"/>
      <w:marRight w:val="0"/>
      <w:marTop w:val="0"/>
      <w:marBottom w:val="0"/>
      <w:divBdr>
        <w:top w:val="none" w:sz="0" w:space="0" w:color="auto"/>
        <w:left w:val="none" w:sz="0" w:space="0" w:color="auto"/>
        <w:bottom w:val="none" w:sz="0" w:space="0" w:color="auto"/>
        <w:right w:val="none" w:sz="0" w:space="0" w:color="auto"/>
      </w:divBdr>
    </w:div>
    <w:div w:id="1206482523">
      <w:bodyDiv w:val="1"/>
      <w:marLeft w:val="0"/>
      <w:marRight w:val="0"/>
      <w:marTop w:val="0"/>
      <w:marBottom w:val="0"/>
      <w:divBdr>
        <w:top w:val="none" w:sz="0" w:space="0" w:color="auto"/>
        <w:left w:val="none" w:sz="0" w:space="0" w:color="auto"/>
        <w:bottom w:val="none" w:sz="0" w:space="0" w:color="auto"/>
        <w:right w:val="none" w:sz="0" w:space="0" w:color="auto"/>
      </w:divBdr>
      <w:divsChild>
        <w:div w:id="1651252303">
          <w:marLeft w:val="0"/>
          <w:marRight w:val="0"/>
          <w:marTop w:val="0"/>
          <w:marBottom w:val="0"/>
          <w:divBdr>
            <w:top w:val="none" w:sz="0" w:space="0" w:color="auto"/>
            <w:left w:val="none" w:sz="0" w:space="0" w:color="auto"/>
            <w:bottom w:val="none" w:sz="0" w:space="0" w:color="auto"/>
            <w:right w:val="none" w:sz="0" w:space="0" w:color="auto"/>
          </w:divBdr>
          <w:divsChild>
            <w:div w:id="876314035">
              <w:marLeft w:val="0"/>
              <w:marRight w:val="0"/>
              <w:marTop w:val="0"/>
              <w:marBottom w:val="0"/>
              <w:divBdr>
                <w:top w:val="none" w:sz="0" w:space="0" w:color="auto"/>
                <w:left w:val="none" w:sz="0" w:space="0" w:color="auto"/>
                <w:bottom w:val="none" w:sz="0" w:space="0" w:color="auto"/>
                <w:right w:val="none" w:sz="0" w:space="0" w:color="auto"/>
              </w:divBdr>
              <w:divsChild>
                <w:div w:id="1423263647">
                  <w:marLeft w:val="0"/>
                  <w:marRight w:val="0"/>
                  <w:marTop w:val="0"/>
                  <w:marBottom w:val="0"/>
                  <w:divBdr>
                    <w:top w:val="none" w:sz="0" w:space="0" w:color="auto"/>
                    <w:left w:val="none" w:sz="0" w:space="0" w:color="auto"/>
                    <w:bottom w:val="none" w:sz="0" w:space="0" w:color="auto"/>
                    <w:right w:val="none" w:sz="0" w:space="0" w:color="auto"/>
                  </w:divBdr>
                  <w:divsChild>
                    <w:div w:id="575362176">
                      <w:marLeft w:val="0"/>
                      <w:marRight w:val="0"/>
                      <w:marTop w:val="0"/>
                      <w:marBottom w:val="0"/>
                      <w:divBdr>
                        <w:top w:val="none" w:sz="0" w:space="0" w:color="auto"/>
                        <w:left w:val="none" w:sz="0" w:space="0" w:color="auto"/>
                        <w:bottom w:val="none" w:sz="0" w:space="0" w:color="auto"/>
                        <w:right w:val="none" w:sz="0" w:space="0" w:color="auto"/>
                      </w:divBdr>
                      <w:divsChild>
                        <w:div w:id="1792017853">
                          <w:marLeft w:val="0"/>
                          <w:marRight w:val="0"/>
                          <w:marTop w:val="0"/>
                          <w:marBottom w:val="0"/>
                          <w:divBdr>
                            <w:top w:val="none" w:sz="0" w:space="0" w:color="auto"/>
                            <w:left w:val="none" w:sz="0" w:space="0" w:color="auto"/>
                            <w:bottom w:val="none" w:sz="0" w:space="0" w:color="auto"/>
                            <w:right w:val="none" w:sz="0" w:space="0" w:color="auto"/>
                          </w:divBdr>
                          <w:divsChild>
                            <w:div w:id="942610370">
                              <w:marLeft w:val="0"/>
                              <w:marRight w:val="0"/>
                              <w:marTop w:val="100"/>
                              <w:marBottom w:val="0"/>
                              <w:divBdr>
                                <w:top w:val="none" w:sz="0" w:space="0" w:color="auto"/>
                                <w:left w:val="none" w:sz="0" w:space="0" w:color="auto"/>
                                <w:bottom w:val="none" w:sz="0" w:space="0" w:color="auto"/>
                                <w:right w:val="none" w:sz="0" w:space="0" w:color="auto"/>
                              </w:divBdr>
                              <w:divsChild>
                                <w:div w:id="9717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324472">
      <w:bodyDiv w:val="1"/>
      <w:marLeft w:val="0"/>
      <w:marRight w:val="0"/>
      <w:marTop w:val="0"/>
      <w:marBottom w:val="0"/>
      <w:divBdr>
        <w:top w:val="none" w:sz="0" w:space="0" w:color="auto"/>
        <w:left w:val="none" w:sz="0" w:space="0" w:color="auto"/>
        <w:bottom w:val="none" w:sz="0" w:space="0" w:color="auto"/>
        <w:right w:val="none" w:sz="0" w:space="0" w:color="auto"/>
      </w:divBdr>
    </w:div>
    <w:div w:id="1347054682">
      <w:bodyDiv w:val="1"/>
      <w:marLeft w:val="0"/>
      <w:marRight w:val="0"/>
      <w:marTop w:val="0"/>
      <w:marBottom w:val="0"/>
      <w:divBdr>
        <w:top w:val="none" w:sz="0" w:space="0" w:color="auto"/>
        <w:left w:val="none" w:sz="0" w:space="0" w:color="auto"/>
        <w:bottom w:val="none" w:sz="0" w:space="0" w:color="auto"/>
        <w:right w:val="none" w:sz="0" w:space="0" w:color="auto"/>
      </w:divBdr>
    </w:div>
    <w:div w:id="1529441183">
      <w:bodyDiv w:val="1"/>
      <w:marLeft w:val="0"/>
      <w:marRight w:val="0"/>
      <w:marTop w:val="0"/>
      <w:marBottom w:val="0"/>
      <w:divBdr>
        <w:top w:val="none" w:sz="0" w:space="0" w:color="auto"/>
        <w:left w:val="none" w:sz="0" w:space="0" w:color="auto"/>
        <w:bottom w:val="none" w:sz="0" w:space="0" w:color="auto"/>
        <w:right w:val="none" w:sz="0" w:space="0" w:color="auto"/>
      </w:divBdr>
    </w:div>
    <w:div w:id="1573737478">
      <w:bodyDiv w:val="1"/>
      <w:marLeft w:val="0"/>
      <w:marRight w:val="0"/>
      <w:marTop w:val="0"/>
      <w:marBottom w:val="0"/>
      <w:divBdr>
        <w:top w:val="none" w:sz="0" w:space="0" w:color="auto"/>
        <w:left w:val="none" w:sz="0" w:space="0" w:color="auto"/>
        <w:bottom w:val="none" w:sz="0" w:space="0" w:color="auto"/>
        <w:right w:val="none" w:sz="0" w:space="0" w:color="auto"/>
      </w:divBdr>
      <w:divsChild>
        <w:div w:id="452019577">
          <w:marLeft w:val="0"/>
          <w:marRight w:val="0"/>
          <w:marTop w:val="0"/>
          <w:marBottom w:val="0"/>
          <w:divBdr>
            <w:top w:val="none" w:sz="0" w:space="0" w:color="auto"/>
            <w:left w:val="none" w:sz="0" w:space="0" w:color="auto"/>
            <w:bottom w:val="none" w:sz="0" w:space="0" w:color="auto"/>
            <w:right w:val="none" w:sz="0" w:space="0" w:color="auto"/>
          </w:divBdr>
        </w:div>
      </w:divsChild>
    </w:div>
    <w:div w:id="1587227380">
      <w:bodyDiv w:val="1"/>
      <w:marLeft w:val="0"/>
      <w:marRight w:val="0"/>
      <w:marTop w:val="0"/>
      <w:marBottom w:val="0"/>
      <w:divBdr>
        <w:top w:val="none" w:sz="0" w:space="0" w:color="auto"/>
        <w:left w:val="none" w:sz="0" w:space="0" w:color="auto"/>
        <w:bottom w:val="none" w:sz="0" w:space="0" w:color="auto"/>
        <w:right w:val="none" w:sz="0" w:space="0" w:color="auto"/>
      </w:divBdr>
    </w:div>
    <w:div w:id="1590046149">
      <w:bodyDiv w:val="1"/>
      <w:marLeft w:val="0"/>
      <w:marRight w:val="0"/>
      <w:marTop w:val="0"/>
      <w:marBottom w:val="0"/>
      <w:divBdr>
        <w:top w:val="none" w:sz="0" w:space="0" w:color="auto"/>
        <w:left w:val="none" w:sz="0" w:space="0" w:color="auto"/>
        <w:bottom w:val="none" w:sz="0" w:space="0" w:color="auto"/>
        <w:right w:val="none" w:sz="0" w:space="0" w:color="auto"/>
      </w:divBdr>
    </w:div>
    <w:div w:id="1686706593">
      <w:bodyDiv w:val="1"/>
      <w:marLeft w:val="0"/>
      <w:marRight w:val="0"/>
      <w:marTop w:val="0"/>
      <w:marBottom w:val="0"/>
      <w:divBdr>
        <w:top w:val="none" w:sz="0" w:space="0" w:color="auto"/>
        <w:left w:val="none" w:sz="0" w:space="0" w:color="auto"/>
        <w:bottom w:val="none" w:sz="0" w:space="0" w:color="auto"/>
        <w:right w:val="none" w:sz="0" w:space="0" w:color="auto"/>
      </w:divBdr>
    </w:div>
    <w:div w:id="1744326825">
      <w:bodyDiv w:val="1"/>
      <w:marLeft w:val="0"/>
      <w:marRight w:val="0"/>
      <w:marTop w:val="0"/>
      <w:marBottom w:val="0"/>
      <w:divBdr>
        <w:top w:val="none" w:sz="0" w:space="0" w:color="auto"/>
        <w:left w:val="none" w:sz="0" w:space="0" w:color="auto"/>
        <w:bottom w:val="none" w:sz="0" w:space="0" w:color="auto"/>
        <w:right w:val="none" w:sz="0" w:space="0" w:color="auto"/>
      </w:divBdr>
    </w:div>
    <w:div w:id="1749687049">
      <w:bodyDiv w:val="1"/>
      <w:marLeft w:val="0"/>
      <w:marRight w:val="0"/>
      <w:marTop w:val="0"/>
      <w:marBottom w:val="0"/>
      <w:divBdr>
        <w:top w:val="none" w:sz="0" w:space="0" w:color="auto"/>
        <w:left w:val="none" w:sz="0" w:space="0" w:color="auto"/>
        <w:bottom w:val="none" w:sz="0" w:space="0" w:color="auto"/>
        <w:right w:val="none" w:sz="0" w:space="0" w:color="auto"/>
      </w:divBdr>
    </w:div>
    <w:div w:id="1806316078">
      <w:bodyDiv w:val="1"/>
      <w:marLeft w:val="0"/>
      <w:marRight w:val="0"/>
      <w:marTop w:val="0"/>
      <w:marBottom w:val="0"/>
      <w:divBdr>
        <w:top w:val="none" w:sz="0" w:space="0" w:color="auto"/>
        <w:left w:val="none" w:sz="0" w:space="0" w:color="auto"/>
        <w:bottom w:val="none" w:sz="0" w:space="0" w:color="auto"/>
        <w:right w:val="none" w:sz="0" w:space="0" w:color="auto"/>
      </w:divBdr>
    </w:div>
    <w:div w:id="1940870583">
      <w:bodyDiv w:val="1"/>
      <w:marLeft w:val="0"/>
      <w:marRight w:val="0"/>
      <w:marTop w:val="0"/>
      <w:marBottom w:val="0"/>
      <w:divBdr>
        <w:top w:val="none" w:sz="0" w:space="0" w:color="auto"/>
        <w:left w:val="none" w:sz="0" w:space="0" w:color="auto"/>
        <w:bottom w:val="none" w:sz="0" w:space="0" w:color="auto"/>
        <w:right w:val="none" w:sz="0" w:space="0" w:color="auto"/>
      </w:divBdr>
    </w:div>
    <w:div w:id="1941640802">
      <w:bodyDiv w:val="1"/>
      <w:marLeft w:val="0"/>
      <w:marRight w:val="0"/>
      <w:marTop w:val="0"/>
      <w:marBottom w:val="0"/>
      <w:divBdr>
        <w:top w:val="none" w:sz="0" w:space="0" w:color="auto"/>
        <w:left w:val="none" w:sz="0" w:space="0" w:color="auto"/>
        <w:bottom w:val="none" w:sz="0" w:space="0" w:color="auto"/>
        <w:right w:val="none" w:sz="0" w:space="0" w:color="auto"/>
      </w:divBdr>
    </w:div>
    <w:div w:id="2057312586">
      <w:bodyDiv w:val="1"/>
      <w:marLeft w:val="0"/>
      <w:marRight w:val="0"/>
      <w:marTop w:val="0"/>
      <w:marBottom w:val="0"/>
      <w:divBdr>
        <w:top w:val="none" w:sz="0" w:space="0" w:color="auto"/>
        <w:left w:val="none" w:sz="0" w:space="0" w:color="auto"/>
        <w:bottom w:val="none" w:sz="0" w:space="0" w:color="auto"/>
        <w:right w:val="none" w:sz="0" w:space="0" w:color="auto"/>
      </w:divBdr>
    </w:div>
    <w:div w:id="21133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3C316-7E6A-455B-92DF-62700906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2829</Words>
  <Characters>16127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Dusan Devic</dc:creator>
  <cp:keywords/>
  <dc:description/>
  <cp:lastModifiedBy>Kristina Miloscin</cp:lastModifiedBy>
  <cp:revision>41</cp:revision>
  <dcterms:created xsi:type="dcterms:W3CDTF">2023-05-23T10:20:00Z</dcterms:created>
  <dcterms:modified xsi:type="dcterms:W3CDTF">2025-04-02T10:06:00Z</dcterms:modified>
</cp:coreProperties>
</file>