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FD10" w14:textId="254FDA8E" w:rsidR="001E1AB9" w:rsidRDefault="00865542" w:rsidP="00865542">
      <w:pPr>
        <w:pStyle w:val="BodyText"/>
        <w:tabs>
          <w:tab w:val="left" w:pos="5810"/>
        </w:tabs>
        <w:spacing w:before="218"/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</w:p>
    <w:p w14:paraId="03DCD383" w14:textId="77777777" w:rsidR="0015043D" w:rsidRDefault="0015043D">
      <w:pPr>
        <w:pStyle w:val="BodyText"/>
        <w:spacing w:before="218"/>
        <w:rPr>
          <w:rFonts w:ascii="Times New Roman"/>
          <w:sz w:val="28"/>
        </w:rPr>
      </w:pPr>
    </w:p>
    <w:p w14:paraId="7814FD11" w14:textId="77777777" w:rsidR="001E1AB9" w:rsidRPr="0015043D" w:rsidRDefault="001C62C3">
      <w:pPr>
        <w:pStyle w:val="Title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CLARIFICATION_NOTE"/>
      <w:bookmarkStart w:id="1" w:name="–_Version_1.0"/>
      <w:bookmarkEnd w:id="0"/>
      <w:bookmarkEnd w:id="1"/>
      <w:r w:rsidRPr="0015043D">
        <w:rPr>
          <w:rFonts w:ascii="Times New Roman" w:hAnsi="Times New Roman" w:cs="Times New Roman"/>
          <w:sz w:val="24"/>
          <w:szCs w:val="24"/>
          <w:lang w:val="fr-FR"/>
        </w:rPr>
        <w:t>CLARIFICATION</w:t>
      </w:r>
      <w:r w:rsidRPr="0015043D">
        <w:rPr>
          <w:rFonts w:ascii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15043D">
        <w:rPr>
          <w:rFonts w:ascii="Times New Roman" w:hAnsi="Times New Roman" w:cs="Times New Roman"/>
          <w:spacing w:val="-4"/>
          <w:sz w:val="24"/>
          <w:szCs w:val="24"/>
          <w:lang w:val="fr-FR"/>
        </w:rPr>
        <w:t>NOTE</w:t>
      </w:r>
    </w:p>
    <w:p w14:paraId="7814FD12" w14:textId="45890ACC" w:rsidR="001E1AB9" w:rsidRPr="0015043D" w:rsidRDefault="002A12F7">
      <w:pPr>
        <w:pStyle w:val="Title"/>
        <w:spacing w:before="72"/>
        <w:ind w:left="6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1C62C3" w:rsidRPr="0015043D">
        <w:rPr>
          <w:rFonts w:ascii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="001C62C3" w:rsidRPr="0015043D">
        <w:rPr>
          <w:rFonts w:ascii="Times New Roman" w:hAnsi="Times New Roman" w:cs="Times New Roman"/>
          <w:sz w:val="24"/>
          <w:szCs w:val="24"/>
          <w:lang w:val="fr-FR"/>
        </w:rPr>
        <w:t>Version</w:t>
      </w:r>
      <w:r w:rsidR="001C62C3" w:rsidRPr="0015043D"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="00991EDA" w:rsidRPr="0015043D">
        <w:rPr>
          <w:rFonts w:ascii="Times New Roman" w:hAnsi="Times New Roman" w:cs="Times New Roman"/>
          <w:spacing w:val="-5"/>
          <w:sz w:val="24"/>
          <w:szCs w:val="24"/>
          <w:lang w:val="fr-FR"/>
        </w:rPr>
        <w:t>1</w:t>
      </w:r>
      <w:r w:rsidR="001C62C3" w:rsidRPr="0015043D">
        <w:rPr>
          <w:rFonts w:ascii="Times New Roman" w:hAnsi="Times New Roman" w:cs="Times New Roman"/>
          <w:spacing w:val="-5"/>
          <w:sz w:val="24"/>
          <w:szCs w:val="24"/>
          <w:lang w:val="fr-FR"/>
        </w:rPr>
        <w:t>.0</w:t>
      </w:r>
      <w:r>
        <w:rPr>
          <w:rFonts w:ascii="Times New Roman" w:hAnsi="Times New Roman" w:cs="Times New Roman"/>
          <w:spacing w:val="-5"/>
          <w:sz w:val="24"/>
          <w:szCs w:val="24"/>
          <w:lang w:val="fr-FR"/>
        </w:rPr>
        <w:t xml:space="preserve"> -</w:t>
      </w:r>
    </w:p>
    <w:p w14:paraId="7814FD13" w14:textId="32E3F6CC" w:rsidR="001E1AB9" w:rsidRPr="0015043D" w:rsidRDefault="001C62C3">
      <w:pPr>
        <w:ind w:left="11" w:right="100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5043D">
        <w:rPr>
          <w:rFonts w:ascii="Times New Roman" w:hAnsi="Times New Roman" w:cs="Times New Roman"/>
          <w:b/>
          <w:sz w:val="24"/>
          <w:szCs w:val="24"/>
          <w:lang w:val="fr-FR"/>
        </w:rPr>
        <w:t>(Questions</w:t>
      </w:r>
      <w:r w:rsidRPr="0015043D">
        <w:rPr>
          <w:rFonts w:ascii="Times New Roman" w:hAnsi="Times New Roman" w:cs="Times New Roman"/>
          <w:b/>
          <w:spacing w:val="-6"/>
          <w:sz w:val="24"/>
          <w:szCs w:val="24"/>
          <w:lang w:val="fr-FR"/>
        </w:rPr>
        <w:t xml:space="preserve"> </w:t>
      </w:r>
      <w:r w:rsidRPr="0015043D">
        <w:rPr>
          <w:rFonts w:ascii="Times New Roman" w:hAnsi="Times New Roman" w:cs="Times New Roman"/>
          <w:b/>
          <w:sz w:val="24"/>
          <w:szCs w:val="24"/>
          <w:lang w:val="fr-FR"/>
        </w:rPr>
        <w:t>#1</w:t>
      </w:r>
      <w:r w:rsidRPr="0015043D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 xml:space="preserve"> </w:t>
      </w:r>
      <w:r w:rsidRPr="0015043D">
        <w:rPr>
          <w:rFonts w:ascii="Times New Roman" w:hAnsi="Times New Roman" w:cs="Times New Roman"/>
          <w:b/>
          <w:sz w:val="24"/>
          <w:szCs w:val="24"/>
          <w:lang w:val="fr-FR"/>
        </w:rPr>
        <w:t>to</w:t>
      </w:r>
      <w:r w:rsidRPr="0015043D">
        <w:rPr>
          <w:rFonts w:ascii="Times New Roman" w:hAnsi="Times New Roman" w:cs="Times New Roman"/>
          <w:b/>
          <w:spacing w:val="-2"/>
          <w:sz w:val="24"/>
          <w:szCs w:val="24"/>
          <w:lang w:val="fr-FR"/>
        </w:rPr>
        <w:t xml:space="preserve"> </w:t>
      </w:r>
      <w:r w:rsidRPr="0015043D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#</w:t>
      </w:r>
      <w:r w:rsidR="001D28AA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10</w:t>
      </w:r>
      <w:r w:rsidRPr="0015043D">
        <w:rPr>
          <w:rFonts w:ascii="Times New Roman" w:hAnsi="Times New Roman" w:cs="Times New Roman"/>
          <w:b/>
          <w:spacing w:val="-4"/>
          <w:sz w:val="24"/>
          <w:szCs w:val="24"/>
          <w:lang w:val="fr-FR"/>
        </w:rPr>
        <w:t>)</w:t>
      </w:r>
    </w:p>
    <w:p w14:paraId="7814FD14" w14:textId="77777777" w:rsidR="001E1AB9" w:rsidRPr="0015043D" w:rsidRDefault="001E1AB9">
      <w:pPr>
        <w:pStyle w:val="BodyText"/>
        <w:spacing w:before="51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14FD15" w14:textId="45F80A2F" w:rsidR="001E1AB9" w:rsidRPr="0015043D" w:rsidRDefault="001C62C3" w:rsidP="00F539E6">
      <w:pPr>
        <w:spacing w:before="1"/>
        <w:ind w:left="-709"/>
        <w:rPr>
          <w:rFonts w:ascii="Times New Roman" w:hAnsi="Times New Roman" w:cs="Times New Roman"/>
          <w:sz w:val="24"/>
          <w:szCs w:val="24"/>
        </w:rPr>
      </w:pPr>
      <w:r w:rsidRPr="0015043D">
        <w:rPr>
          <w:rFonts w:ascii="Times New Roman" w:hAnsi="Times New Roman" w:cs="Times New Roman"/>
          <w:b/>
          <w:w w:val="105"/>
          <w:sz w:val="24"/>
          <w:szCs w:val="24"/>
        </w:rPr>
        <w:t>Issue</w:t>
      </w:r>
      <w:r w:rsidRPr="0015043D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15043D">
        <w:rPr>
          <w:rFonts w:ascii="Times New Roman" w:hAnsi="Times New Roman" w:cs="Times New Roman"/>
          <w:b/>
          <w:w w:val="105"/>
          <w:sz w:val="24"/>
          <w:szCs w:val="24"/>
        </w:rPr>
        <w:t>Date:</w:t>
      </w:r>
      <w:r w:rsidRPr="0015043D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991EDA"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0</w:t>
      </w:r>
      <w:r w:rsidR="00865542">
        <w:rPr>
          <w:rFonts w:ascii="Times New Roman" w:hAnsi="Times New Roman" w:cs="Times New Roman"/>
          <w:spacing w:val="-2"/>
          <w:w w:val="105"/>
          <w:sz w:val="24"/>
          <w:szCs w:val="24"/>
        </w:rPr>
        <w:t>6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.0</w:t>
      </w:r>
      <w:r w:rsidR="00991EDA"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8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.2025</w:t>
      </w:r>
    </w:p>
    <w:p w14:paraId="7814FD16" w14:textId="2AE336DB" w:rsidR="001E1AB9" w:rsidRPr="0015043D" w:rsidRDefault="001C62C3" w:rsidP="00F539E6">
      <w:pPr>
        <w:spacing w:before="228"/>
        <w:ind w:left="-709"/>
        <w:rPr>
          <w:rFonts w:ascii="Times New Roman" w:hAnsi="Times New Roman" w:cs="Times New Roman"/>
          <w:sz w:val="24"/>
          <w:szCs w:val="24"/>
        </w:rPr>
      </w:pPr>
      <w:r w:rsidRPr="0015043D">
        <w:rPr>
          <w:rFonts w:ascii="Times New Roman" w:hAnsi="Times New Roman" w:cs="Times New Roman"/>
          <w:b/>
          <w:w w:val="105"/>
          <w:sz w:val="24"/>
          <w:szCs w:val="24"/>
        </w:rPr>
        <w:t>Tender</w:t>
      </w:r>
      <w:r w:rsidRPr="0015043D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15043D">
        <w:rPr>
          <w:rFonts w:ascii="Times New Roman" w:hAnsi="Times New Roman" w:cs="Times New Roman"/>
          <w:b/>
          <w:w w:val="105"/>
          <w:sz w:val="24"/>
          <w:szCs w:val="24"/>
        </w:rPr>
        <w:t>No:</w:t>
      </w:r>
      <w:r w:rsidRPr="0015043D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ITB</w:t>
      </w:r>
      <w:r w:rsidR="00991EDA"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-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SEC</w:t>
      </w:r>
      <w:r w:rsidR="00991EDA"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-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7</w:t>
      </w:r>
      <w:r w:rsidR="00991EDA"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22474-</w:t>
      </w:r>
      <w:r w:rsidRPr="0015043D">
        <w:rPr>
          <w:rFonts w:ascii="Times New Roman" w:hAnsi="Times New Roman" w:cs="Times New Roman"/>
          <w:spacing w:val="-2"/>
          <w:w w:val="105"/>
          <w:sz w:val="24"/>
          <w:szCs w:val="24"/>
        </w:rPr>
        <w:t>2025</w:t>
      </w:r>
    </w:p>
    <w:p w14:paraId="7814FD17" w14:textId="7AEB5148" w:rsidR="001E1AB9" w:rsidRPr="0015043D" w:rsidRDefault="001C62C3" w:rsidP="00F539E6">
      <w:pPr>
        <w:spacing w:before="228"/>
        <w:ind w:left="-709"/>
        <w:rPr>
          <w:rFonts w:ascii="Times New Roman" w:hAnsi="Times New Roman" w:cs="Times New Roman"/>
          <w:sz w:val="24"/>
          <w:szCs w:val="24"/>
        </w:rPr>
      </w:pPr>
      <w:r w:rsidRPr="0015043D">
        <w:rPr>
          <w:rFonts w:ascii="Times New Roman" w:hAnsi="Times New Roman" w:cs="Times New Roman"/>
          <w:b/>
          <w:w w:val="105"/>
          <w:sz w:val="24"/>
          <w:szCs w:val="24"/>
        </w:rPr>
        <w:t>Subject:</w:t>
      </w:r>
      <w:r w:rsidRPr="0015043D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="00991EDA" w:rsidRPr="0015043D">
        <w:rPr>
          <w:rFonts w:ascii="Times New Roman" w:hAnsi="Times New Roman" w:cs="Times New Roman"/>
          <w:w w:val="105"/>
          <w:sz w:val="24"/>
          <w:szCs w:val="24"/>
        </w:rPr>
        <w:t xml:space="preserve">Provision </w:t>
      </w:r>
      <w:r w:rsidRPr="0015043D">
        <w:rPr>
          <w:rFonts w:ascii="Times New Roman" w:hAnsi="Times New Roman" w:cs="Times New Roman"/>
          <w:w w:val="105"/>
          <w:sz w:val="24"/>
          <w:szCs w:val="24"/>
        </w:rPr>
        <w:t>of</w:t>
      </w:r>
      <w:r w:rsidR="00991EDA" w:rsidRPr="0015043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Adobe Products &amp; Related Services</w:t>
      </w:r>
    </w:p>
    <w:p w14:paraId="7814FD18" w14:textId="77777777" w:rsidR="001E1AB9" w:rsidRPr="0015043D" w:rsidRDefault="001E1AB9" w:rsidP="00F539E6">
      <w:pPr>
        <w:pStyle w:val="BodyText"/>
        <w:ind w:left="-709"/>
        <w:rPr>
          <w:rFonts w:ascii="Times New Roman" w:hAnsi="Times New Roman" w:cs="Times New Roman"/>
          <w:sz w:val="24"/>
          <w:szCs w:val="24"/>
        </w:rPr>
      </w:pPr>
    </w:p>
    <w:p w14:paraId="7814FD19" w14:textId="0F5836DC" w:rsidR="001E1AB9" w:rsidRPr="0015043D" w:rsidRDefault="00991EDA" w:rsidP="00F539E6">
      <w:pPr>
        <w:pStyle w:val="BodyText"/>
        <w:spacing w:line="254" w:lineRule="auto"/>
        <w:ind w:left="-709" w:right="3"/>
        <w:rPr>
          <w:rFonts w:ascii="Times New Roman" w:hAnsi="Times New Roman" w:cs="Times New Roman"/>
          <w:w w:val="105"/>
          <w:sz w:val="24"/>
          <w:szCs w:val="24"/>
        </w:rPr>
      </w:pPr>
      <w:r w:rsidRPr="0015043D">
        <w:rPr>
          <w:rFonts w:ascii="Times New Roman" w:hAnsi="Times New Roman" w:cs="Times New Roman"/>
          <w:w w:val="105"/>
          <w:sz w:val="24"/>
          <w:szCs w:val="24"/>
        </w:rPr>
        <w:t>With reference to the above tender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,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OSCE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would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like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to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provide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following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answers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in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regards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to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the</w:t>
      </w:r>
      <w:r w:rsidR="001C62C3" w:rsidRPr="001504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C62C3" w:rsidRPr="0015043D">
        <w:rPr>
          <w:rFonts w:ascii="Times New Roman" w:hAnsi="Times New Roman" w:cs="Times New Roman"/>
          <w:w w:val="105"/>
          <w:sz w:val="24"/>
          <w:szCs w:val="24"/>
        </w:rPr>
        <w:t>raised clarification questions by participating Bidders:</w:t>
      </w:r>
    </w:p>
    <w:p w14:paraId="7BC06E25" w14:textId="77777777" w:rsidR="00991EDA" w:rsidRPr="0015043D" w:rsidRDefault="00991EDA">
      <w:pPr>
        <w:pStyle w:val="BodyText"/>
        <w:spacing w:line="254" w:lineRule="auto"/>
        <w:ind w:left="284" w:right="3"/>
        <w:rPr>
          <w:rFonts w:ascii="Times New Roman" w:hAnsi="Times New Roman" w:cs="Times New Roman"/>
          <w:w w:val="105"/>
          <w:sz w:val="24"/>
          <w:szCs w:val="24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59"/>
        <w:gridCol w:w="5529"/>
        <w:gridCol w:w="4786"/>
      </w:tblGrid>
      <w:tr w:rsidR="0015043D" w:rsidRPr="0015043D" w14:paraId="7856453B" w14:textId="77777777" w:rsidTr="00865542">
        <w:tc>
          <w:tcPr>
            <w:tcW w:w="459" w:type="dxa"/>
          </w:tcPr>
          <w:p w14:paraId="5492F0CE" w14:textId="54A4BA6E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5529" w:type="dxa"/>
          </w:tcPr>
          <w:p w14:paraId="0DACFB84" w14:textId="45ADA0B6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786" w:type="dxa"/>
          </w:tcPr>
          <w:p w14:paraId="4039B824" w14:textId="6207D100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Answers</w:t>
            </w:r>
          </w:p>
        </w:tc>
      </w:tr>
      <w:tr w:rsidR="0015043D" w:rsidRPr="0015043D" w14:paraId="3F8B864E" w14:textId="77777777" w:rsidTr="00865542">
        <w:tc>
          <w:tcPr>
            <w:tcW w:w="459" w:type="dxa"/>
          </w:tcPr>
          <w:p w14:paraId="2F74648D" w14:textId="5AC01973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0AAD4DC" w14:textId="038999A8" w:rsidR="0015043D" w:rsidRPr="0015043D" w:rsidRDefault="0015043D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OSCE interested in Adobe Teams licenses or full Enterprise licenses?</w:t>
            </w:r>
          </w:p>
        </w:tc>
        <w:tc>
          <w:tcPr>
            <w:tcW w:w="4786" w:type="dxa"/>
          </w:tcPr>
          <w:p w14:paraId="58F9F411" w14:textId="77777777" w:rsidR="0015043D" w:rsidRDefault="0015043D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would like to engage in a VIP agreement as per tender document.</w:t>
            </w:r>
          </w:p>
          <w:p w14:paraId="54B4B4A4" w14:textId="25542B29" w:rsidR="00546766" w:rsidRP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3D" w:rsidRPr="0015043D" w14:paraId="4FA59405" w14:textId="77777777" w:rsidTr="00865542">
        <w:tc>
          <w:tcPr>
            <w:tcW w:w="459" w:type="dxa"/>
          </w:tcPr>
          <w:p w14:paraId="4DC66AAC" w14:textId="169D41C6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66AC46C9" w14:textId="2E82417D" w:rsidR="0015043D" w:rsidRPr="00546766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OSCE currently have a 3-year commitment, or are you looking to purchase a new one?</w:t>
            </w:r>
          </w:p>
        </w:tc>
        <w:tc>
          <w:tcPr>
            <w:tcW w:w="4786" w:type="dxa"/>
          </w:tcPr>
          <w:p w14:paraId="2C0E1787" w14:textId="77777777" w:rsid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Yes, we have a current VIP, it will expire in Nov 2025 and a new agreement is needed to continue services. This is mentioned in the Terms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eference on page (1).</w:t>
            </w:r>
          </w:p>
          <w:p w14:paraId="7A246ECC" w14:textId="4E6C06E9" w:rsidR="00546766" w:rsidRP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3D" w:rsidRPr="0015043D" w14:paraId="63D7641A" w14:textId="77777777" w:rsidTr="00865542">
        <w:tc>
          <w:tcPr>
            <w:tcW w:w="459" w:type="dxa"/>
          </w:tcPr>
          <w:p w14:paraId="2B900CC3" w14:textId="29F0F91C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E2C5365" w14:textId="70ACFF02" w:rsidR="0015043D" w:rsidRPr="00546766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OSCE interested in Single Sign-On and integration with their Azure AD?</w:t>
            </w:r>
          </w:p>
        </w:tc>
        <w:tc>
          <w:tcPr>
            <w:tcW w:w="4786" w:type="dxa"/>
          </w:tcPr>
          <w:p w14:paraId="067DDF8B" w14:textId="77777777" w:rsid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OSCE is using API based Microsoft AD user sync and no change is planned at this stage.</w:t>
            </w:r>
          </w:p>
          <w:p w14:paraId="2587F96C" w14:textId="0BFE04C9" w:rsidR="00546766" w:rsidRP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3D" w:rsidRPr="0015043D" w14:paraId="18637A01" w14:textId="77777777" w:rsidTr="00865542">
        <w:tc>
          <w:tcPr>
            <w:tcW w:w="459" w:type="dxa"/>
          </w:tcPr>
          <w:p w14:paraId="759A3EA7" w14:textId="1C917925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41F6B5C8" w14:textId="3B26BE4E" w:rsidR="00546766" w:rsidRPr="00546766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</w:rPr>
              <w:t>Would OSCE like to explore Adobe Firefly, the new AI-powered tool for generating images?</w:t>
            </w:r>
          </w:p>
          <w:p w14:paraId="59281B60" w14:textId="1AB02845" w:rsidR="0015043D" w:rsidRPr="0015043D" w:rsidRDefault="0015043D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2AF1B39" w14:textId="75DD05E7" w:rsidR="0015043D" w:rsidRP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</w:rPr>
              <w:t>Not needed at this stage</w:t>
            </w:r>
          </w:p>
        </w:tc>
      </w:tr>
      <w:tr w:rsidR="0015043D" w:rsidRPr="0015043D" w14:paraId="0EEB149D" w14:textId="77777777" w:rsidTr="00865542">
        <w:tc>
          <w:tcPr>
            <w:tcW w:w="459" w:type="dxa"/>
          </w:tcPr>
          <w:p w14:paraId="1FBE1F54" w14:textId="13E14F58" w:rsidR="0015043D" w:rsidRPr="0015043D" w:rsidRDefault="0015043D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E52CD0B" w14:textId="77777777" w:rsid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OSCE truly require 75 Acrobat Pro licenses, or could some users be assigned Standard licenses instead?</w:t>
            </w:r>
          </w:p>
          <w:p w14:paraId="3B4C2805" w14:textId="11DABAD7" w:rsidR="00546766" w:rsidRPr="00546766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86" w:type="dxa"/>
          </w:tcPr>
          <w:p w14:paraId="73A80F5F" w14:textId="2CB1EE79" w:rsidR="0015043D" w:rsidRPr="0015043D" w:rsidRDefault="00546766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Yes, the numbers are based on current need for Acrobat PRO.</w:t>
            </w:r>
          </w:p>
        </w:tc>
      </w:tr>
      <w:tr w:rsidR="0015043D" w:rsidRPr="0015043D" w14:paraId="4967AB40" w14:textId="77777777" w:rsidTr="00865542">
        <w:tc>
          <w:tcPr>
            <w:tcW w:w="459" w:type="dxa"/>
          </w:tcPr>
          <w:p w14:paraId="60949CA0" w14:textId="5FC04E67" w:rsidR="0015043D" w:rsidRPr="0015043D" w:rsidRDefault="003547C7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40498941" w14:textId="611665B6" w:rsidR="0015043D" w:rsidRPr="003547C7" w:rsidRDefault="003547C7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7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OSCE specifically requesting Adobe Sign user licenses, or would you prefer transaction-based licensing?</w:t>
            </w:r>
          </w:p>
        </w:tc>
        <w:tc>
          <w:tcPr>
            <w:tcW w:w="4786" w:type="dxa"/>
          </w:tcPr>
          <w:p w14:paraId="7889192E" w14:textId="0184367A" w:rsidR="0015043D" w:rsidRDefault="003547C7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47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 are just starting with this service and would like to opt for max 25 user licenses for now as per </w:t>
            </w:r>
            <w:r w:rsidR="002A59C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proofErr w:type="spellStart"/>
            <w:r w:rsidRPr="003547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ToR</w:t>
            </w:r>
            <w:proofErr w:type="spellEnd"/>
            <w:r w:rsidRPr="003547C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023685D" w14:textId="02FAAE26" w:rsidR="0097348F" w:rsidRPr="0015043D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3D" w:rsidRPr="0015043D" w14:paraId="2C5C3A93" w14:textId="77777777" w:rsidTr="00865542">
        <w:tc>
          <w:tcPr>
            <w:tcW w:w="459" w:type="dxa"/>
          </w:tcPr>
          <w:p w14:paraId="07E722EA" w14:textId="6F8CBE5A" w:rsidR="0015043D" w:rsidRPr="0015043D" w:rsidRDefault="003547C7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6EF6A6D5" w14:textId="3E9B3593" w:rsidR="0097348F" w:rsidRPr="0097348F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Could OSCE clarify the following requirement: “</w:t>
            </w:r>
            <w:r w:rsidRPr="009734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Bidder shall have proven experience in customized deployment projects of Adobe products at the Enterprise level</w:t>
            </w: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”?</w:t>
            </w:r>
          </w:p>
          <w:p w14:paraId="6B827225" w14:textId="0223A9B9" w:rsidR="0015043D" w:rsidRPr="0097348F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786" w:type="dxa"/>
          </w:tcPr>
          <w:p w14:paraId="0661EE9B" w14:textId="294B6858" w:rsidR="0015043D" w:rsidRPr="0015043D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is to potentially assist with Microsoft ADFS integration and scripted installation of Adobe applications to end user devices.</w:t>
            </w:r>
          </w:p>
        </w:tc>
      </w:tr>
      <w:tr w:rsidR="0015043D" w:rsidRPr="0015043D" w14:paraId="0659E635" w14:textId="77777777" w:rsidTr="00865542">
        <w:tc>
          <w:tcPr>
            <w:tcW w:w="459" w:type="dxa"/>
          </w:tcPr>
          <w:p w14:paraId="52F002F9" w14:textId="2D32D5E1" w:rsidR="0015043D" w:rsidRPr="0015043D" w:rsidRDefault="0097348F" w:rsidP="0015043D">
            <w:pPr>
              <w:pStyle w:val="BodyText"/>
              <w:spacing w:line="254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2B652A0" w14:textId="786C919A" w:rsidR="0097348F" w:rsidRPr="0097348F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OSCE looking for an Adobe license management tool, or would you prefer a solution provided by Insight?</w:t>
            </w:r>
          </w:p>
          <w:p w14:paraId="15BFE651" w14:textId="77777777" w:rsidR="002F5709" w:rsidRDefault="002F5709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CAEE8A4" w14:textId="1AC31D9A" w:rsidR="002F5709" w:rsidRPr="0097348F" w:rsidRDefault="002F5709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86" w:type="dxa"/>
          </w:tcPr>
          <w:p w14:paraId="3D1FC1C8" w14:textId="62775EB4" w:rsidR="0015043D" w:rsidRPr="0015043D" w:rsidRDefault="0097348F" w:rsidP="002A59C6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solutions are mostly welcome, also several alternatives can be offered</w:t>
            </w:r>
          </w:p>
        </w:tc>
      </w:tr>
    </w:tbl>
    <w:p w14:paraId="7B44118D" w14:textId="77777777" w:rsidR="00991EDA" w:rsidRPr="0015043D" w:rsidRDefault="00991EDA">
      <w:pPr>
        <w:pStyle w:val="BodyText"/>
        <w:spacing w:line="254" w:lineRule="auto"/>
        <w:ind w:left="284" w:right="3"/>
        <w:rPr>
          <w:rFonts w:ascii="Times New Roman" w:hAnsi="Times New Roman" w:cs="Times New Roman"/>
          <w:sz w:val="24"/>
          <w:szCs w:val="24"/>
        </w:rPr>
      </w:pPr>
    </w:p>
    <w:p w14:paraId="7814FD60" w14:textId="77777777" w:rsidR="001E1AB9" w:rsidRDefault="001E1AB9" w:rsidP="00A93585">
      <w:pPr>
        <w:pStyle w:val="TableParagraph"/>
        <w:spacing w:line="228" w:lineRule="exact"/>
        <w:ind w:left="0"/>
        <w:rPr>
          <w:i/>
          <w:sz w:val="20"/>
        </w:rPr>
        <w:sectPr w:rsidR="001E1AB9" w:rsidSect="0015043D">
          <w:headerReference w:type="default" r:id="rId11"/>
          <w:type w:val="continuous"/>
          <w:pgSz w:w="11910" w:h="16840"/>
          <w:pgMar w:top="425" w:right="425" w:bottom="1417" w:left="1417" w:header="706" w:footer="0" w:gutter="0"/>
          <w:cols w:space="720"/>
          <w:docGrid w:linePitch="299"/>
        </w:sectPr>
      </w:pPr>
    </w:p>
    <w:p w14:paraId="7814FD88" w14:textId="77777777" w:rsidR="001E1AB9" w:rsidRDefault="001E1AB9" w:rsidP="00A93585">
      <w:pPr>
        <w:pStyle w:val="TableParagraph"/>
        <w:spacing w:line="252" w:lineRule="exact"/>
        <w:ind w:left="0"/>
        <w:rPr>
          <w:b/>
        </w:rPr>
        <w:sectPr w:rsidR="001E1AB9" w:rsidSect="0015043D">
          <w:type w:val="continuous"/>
          <w:pgSz w:w="11910" w:h="16840"/>
          <w:pgMar w:top="425" w:right="425" w:bottom="1417" w:left="1417" w:header="706" w:footer="0" w:gutter="0"/>
          <w:cols w:space="720"/>
          <w:docGrid w:linePitch="299"/>
        </w:sectPr>
      </w:pPr>
    </w:p>
    <w:p w14:paraId="47E12A02" w14:textId="77777777" w:rsidR="001E1AB9" w:rsidRDefault="001E1AB9" w:rsidP="00A93585">
      <w:pPr>
        <w:pStyle w:val="TableParagraph"/>
        <w:spacing w:line="234" w:lineRule="exact"/>
        <w:ind w:left="0"/>
        <w:rPr>
          <w:b/>
        </w:rPr>
      </w:pPr>
    </w:p>
    <w:p w14:paraId="65C3840D" w14:textId="77777777" w:rsidR="004D3E9F" w:rsidRDefault="004D3E9F" w:rsidP="00A93585">
      <w:pPr>
        <w:pStyle w:val="TableParagraph"/>
        <w:spacing w:line="234" w:lineRule="exact"/>
        <w:ind w:left="0"/>
        <w:rPr>
          <w:b/>
        </w:rPr>
      </w:pPr>
    </w:p>
    <w:p w14:paraId="7814FDA8" w14:textId="77777777" w:rsidR="004D3E9F" w:rsidRDefault="004D3E9F" w:rsidP="00A93585">
      <w:pPr>
        <w:pStyle w:val="TableParagraph"/>
        <w:spacing w:line="234" w:lineRule="exact"/>
        <w:ind w:left="0"/>
        <w:rPr>
          <w:b/>
        </w:rPr>
        <w:sectPr w:rsidR="004D3E9F" w:rsidSect="00E62A12">
          <w:type w:val="continuous"/>
          <w:pgSz w:w="11910" w:h="16840"/>
          <w:pgMar w:top="425" w:right="425" w:bottom="1135" w:left="1417" w:header="706" w:footer="0" w:gutter="0"/>
          <w:cols w:space="720"/>
          <w:docGrid w:linePitch="299"/>
        </w:sect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461"/>
        <w:gridCol w:w="5510"/>
        <w:gridCol w:w="4914"/>
      </w:tblGrid>
      <w:tr w:rsidR="004D3E9F" w14:paraId="33DD9E38" w14:textId="77777777" w:rsidTr="004D3E9F">
        <w:tc>
          <w:tcPr>
            <w:tcW w:w="461" w:type="dxa"/>
          </w:tcPr>
          <w:p w14:paraId="790438FB" w14:textId="0B93583E" w:rsidR="004D3E9F" w:rsidRPr="004D3E9F" w:rsidRDefault="004D3E9F" w:rsidP="004D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0" w:type="dxa"/>
          </w:tcPr>
          <w:p w14:paraId="331AC18F" w14:textId="77777777" w:rsidR="004D3E9F" w:rsidRPr="002F5709" w:rsidRDefault="004D3E9F" w:rsidP="004D3E9F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7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VIP licenses are available as Teams and Enterprise edition licenses. Enterprise offers some additional features such as single-sign on, enhanced security and compliance options and additional storage space in the Adobe cloud.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F57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kindly ask for clarification which edition should be offered.</w:t>
            </w:r>
          </w:p>
          <w:p w14:paraId="2480646A" w14:textId="77777777" w:rsidR="004D3E9F" w:rsidRPr="002F5709" w:rsidRDefault="004D3E9F" w:rsidP="004D3E9F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0AEA99" w14:textId="77777777" w:rsidR="004D3E9F" w:rsidRDefault="004D3E9F" w:rsidP="004D3E9F"/>
        </w:tc>
        <w:tc>
          <w:tcPr>
            <w:tcW w:w="4914" w:type="dxa"/>
          </w:tcPr>
          <w:p w14:paraId="6C990BB3" w14:textId="77777777" w:rsidR="004D3E9F" w:rsidRPr="002F5709" w:rsidRDefault="004D3E9F" w:rsidP="004D3E9F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7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VIP licenses are available as Teams and Enterprise edition licenses. Enterprise offers some additional features such as single-sign on, enhanced security and compliance options and additional storage space in the Adobe cloud.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F57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kindly ask for clarification which edition should be offered.</w:t>
            </w:r>
          </w:p>
          <w:p w14:paraId="4662C006" w14:textId="77777777" w:rsidR="004D3E9F" w:rsidRPr="002F5709" w:rsidRDefault="004D3E9F" w:rsidP="004D3E9F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7D6BB55" w14:textId="77777777" w:rsidR="004D3E9F" w:rsidRDefault="004D3E9F" w:rsidP="004D3E9F"/>
        </w:tc>
      </w:tr>
      <w:tr w:rsidR="004D3E9F" w14:paraId="636E9B94" w14:textId="77777777" w:rsidTr="004D3E9F">
        <w:tc>
          <w:tcPr>
            <w:tcW w:w="461" w:type="dxa"/>
          </w:tcPr>
          <w:p w14:paraId="580BAB3A" w14:textId="3A6F264E" w:rsidR="004D3E9F" w:rsidRPr="004D3E9F" w:rsidRDefault="004D3E9F" w:rsidP="004D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0" w:type="dxa"/>
          </w:tcPr>
          <w:p w14:paraId="544B42FC" w14:textId="77777777" w:rsidR="004D3E9F" w:rsidRPr="002F5709" w:rsidRDefault="004D3E9F" w:rsidP="004D3E9F">
            <w:pPr>
              <w:pStyle w:val="BodyText"/>
              <w:spacing w:line="25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57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 ask for Adobe sign product for selected users. Should this be offered on a basis per transaction or for 150 assets per month?</w:t>
            </w:r>
          </w:p>
          <w:p w14:paraId="52B4A497" w14:textId="77777777" w:rsidR="004D3E9F" w:rsidRDefault="004D3E9F" w:rsidP="004D3E9F"/>
        </w:tc>
        <w:tc>
          <w:tcPr>
            <w:tcW w:w="4914" w:type="dxa"/>
          </w:tcPr>
          <w:p w14:paraId="771B0A7F" w14:textId="66558E05" w:rsidR="004D3E9F" w:rsidRDefault="004D3E9F" w:rsidP="004D3E9F">
            <w:r w:rsidRPr="008A52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are starting with the sign product and need 25 users max to be able to perform signatures currently on a transaction basis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7814FDEC" w14:textId="77777777" w:rsidR="00B15EAC" w:rsidRDefault="00B15EAC" w:rsidP="00A93585"/>
    <w:sectPr w:rsidR="00B15EAC" w:rsidSect="00E62A12">
      <w:type w:val="continuous"/>
      <w:pgSz w:w="11910" w:h="16840"/>
      <w:pgMar w:top="851" w:right="425" w:bottom="1417" w:left="1417" w:header="70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FDF1" w14:textId="77777777" w:rsidR="00B15EAC" w:rsidRDefault="001C62C3">
      <w:r>
        <w:separator/>
      </w:r>
    </w:p>
  </w:endnote>
  <w:endnote w:type="continuationSeparator" w:id="0">
    <w:p w14:paraId="7814FDF3" w14:textId="77777777" w:rsidR="00B15EAC" w:rsidRDefault="001C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FDED" w14:textId="77777777" w:rsidR="00B15EAC" w:rsidRDefault="001C62C3">
      <w:r>
        <w:separator/>
      </w:r>
    </w:p>
  </w:footnote>
  <w:footnote w:type="continuationSeparator" w:id="0">
    <w:p w14:paraId="7814FDEF" w14:textId="77777777" w:rsidR="00B15EAC" w:rsidRDefault="001C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FDEC" w14:textId="77777777" w:rsidR="001E1AB9" w:rsidRDefault="001C62C3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7814FDED" wp14:editId="7814FDEE">
          <wp:simplePos x="0" y="0"/>
          <wp:positionH relativeFrom="page">
            <wp:posOffset>3326765</wp:posOffset>
          </wp:positionH>
          <wp:positionV relativeFrom="page">
            <wp:posOffset>448056</wp:posOffset>
          </wp:positionV>
          <wp:extent cx="4037963" cy="5234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7963" cy="523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C41C7"/>
    <w:multiLevelType w:val="hybridMultilevel"/>
    <w:tmpl w:val="78745A86"/>
    <w:lvl w:ilvl="0" w:tplc="628AC9F4">
      <w:numFmt w:val="bullet"/>
      <w:lvlText w:val="•"/>
      <w:lvlJc w:val="left"/>
      <w:pPr>
        <w:ind w:left="107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74F92E">
      <w:numFmt w:val="bullet"/>
      <w:lvlText w:val="•"/>
      <w:lvlJc w:val="left"/>
      <w:pPr>
        <w:ind w:left="540" w:hanging="720"/>
      </w:pPr>
      <w:rPr>
        <w:rFonts w:hint="default"/>
        <w:lang w:val="en-US" w:eastAsia="en-US" w:bidi="ar-SA"/>
      </w:rPr>
    </w:lvl>
    <w:lvl w:ilvl="2" w:tplc="E18A27B0">
      <w:numFmt w:val="bullet"/>
      <w:lvlText w:val="•"/>
      <w:lvlJc w:val="left"/>
      <w:pPr>
        <w:ind w:left="981" w:hanging="720"/>
      </w:pPr>
      <w:rPr>
        <w:rFonts w:hint="default"/>
        <w:lang w:val="en-US" w:eastAsia="en-US" w:bidi="ar-SA"/>
      </w:rPr>
    </w:lvl>
    <w:lvl w:ilvl="3" w:tplc="006CA350">
      <w:numFmt w:val="bullet"/>
      <w:lvlText w:val="•"/>
      <w:lvlJc w:val="left"/>
      <w:pPr>
        <w:ind w:left="1422" w:hanging="720"/>
      </w:pPr>
      <w:rPr>
        <w:rFonts w:hint="default"/>
        <w:lang w:val="en-US" w:eastAsia="en-US" w:bidi="ar-SA"/>
      </w:rPr>
    </w:lvl>
    <w:lvl w:ilvl="4" w:tplc="A14A2446">
      <w:numFmt w:val="bullet"/>
      <w:lvlText w:val="•"/>
      <w:lvlJc w:val="left"/>
      <w:pPr>
        <w:ind w:left="1862" w:hanging="720"/>
      </w:pPr>
      <w:rPr>
        <w:rFonts w:hint="default"/>
        <w:lang w:val="en-US" w:eastAsia="en-US" w:bidi="ar-SA"/>
      </w:rPr>
    </w:lvl>
    <w:lvl w:ilvl="5" w:tplc="DBDAF2EC">
      <w:numFmt w:val="bullet"/>
      <w:lvlText w:val="•"/>
      <w:lvlJc w:val="left"/>
      <w:pPr>
        <w:ind w:left="2303" w:hanging="720"/>
      </w:pPr>
      <w:rPr>
        <w:rFonts w:hint="default"/>
        <w:lang w:val="en-US" w:eastAsia="en-US" w:bidi="ar-SA"/>
      </w:rPr>
    </w:lvl>
    <w:lvl w:ilvl="6" w:tplc="E634EECC">
      <w:numFmt w:val="bullet"/>
      <w:lvlText w:val="•"/>
      <w:lvlJc w:val="left"/>
      <w:pPr>
        <w:ind w:left="2744" w:hanging="720"/>
      </w:pPr>
      <w:rPr>
        <w:rFonts w:hint="default"/>
        <w:lang w:val="en-US" w:eastAsia="en-US" w:bidi="ar-SA"/>
      </w:rPr>
    </w:lvl>
    <w:lvl w:ilvl="7" w:tplc="A89285EE">
      <w:numFmt w:val="bullet"/>
      <w:lvlText w:val="•"/>
      <w:lvlJc w:val="left"/>
      <w:pPr>
        <w:ind w:left="3184" w:hanging="720"/>
      </w:pPr>
      <w:rPr>
        <w:rFonts w:hint="default"/>
        <w:lang w:val="en-US" w:eastAsia="en-US" w:bidi="ar-SA"/>
      </w:rPr>
    </w:lvl>
    <w:lvl w:ilvl="8" w:tplc="85FED438">
      <w:numFmt w:val="bullet"/>
      <w:lvlText w:val="•"/>
      <w:lvlJc w:val="left"/>
      <w:pPr>
        <w:ind w:left="362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3B95948"/>
    <w:multiLevelType w:val="hybridMultilevel"/>
    <w:tmpl w:val="E946E8CC"/>
    <w:lvl w:ilvl="0" w:tplc="910E3E2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E216091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3AE82AD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71C2BC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4" w:tplc="3AC02B6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5" w:tplc="3DFC5FEC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6" w:tplc="460472E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7" w:tplc="E7DED6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8" w:tplc="BDDAD7DA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06768E"/>
    <w:multiLevelType w:val="hybridMultilevel"/>
    <w:tmpl w:val="DD22F452"/>
    <w:lvl w:ilvl="0" w:tplc="85661DE4">
      <w:numFmt w:val="bullet"/>
      <w:lvlText w:val="•"/>
      <w:lvlJc w:val="left"/>
      <w:pPr>
        <w:ind w:left="10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EE919A">
      <w:numFmt w:val="bullet"/>
      <w:lvlText w:val="•"/>
      <w:lvlJc w:val="left"/>
      <w:pPr>
        <w:ind w:left="540" w:hanging="721"/>
      </w:pPr>
      <w:rPr>
        <w:rFonts w:hint="default"/>
        <w:lang w:val="en-US" w:eastAsia="en-US" w:bidi="ar-SA"/>
      </w:rPr>
    </w:lvl>
    <w:lvl w:ilvl="2" w:tplc="5E6A9632">
      <w:numFmt w:val="bullet"/>
      <w:lvlText w:val="•"/>
      <w:lvlJc w:val="left"/>
      <w:pPr>
        <w:ind w:left="981" w:hanging="721"/>
      </w:pPr>
      <w:rPr>
        <w:rFonts w:hint="default"/>
        <w:lang w:val="en-US" w:eastAsia="en-US" w:bidi="ar-SA"/>
      </w:rPr>
    </w:lvl>
    <w:lvl w:ilvl="3" w:tplc="75467F18">
      <w:numFmt w:val="bullet"/>
      <w:lvlText w:val="•"/>
      <w:lvlJc w:val="left"/>
      <w:pPr>
        <w:ind w:left="1422" w:hanging="721"/>
      </w:pPr>
      <w:rPr>
        <w:rFonts w:hint="default"/>
        <w:lang w:val="en-US" w:eastAsia="en-US" w:bidi="ar-SA"/>
      </w:rPr>
    </w:lvl>
    <w:lvl w:ilvl="4" w:tplc="276CA41A">
      <w:numFmt w:val="bullet"/>
      <w:lvlText w:val="•"/>
      <w:lvlJc w:val="left"/>
      <w:pPr>
        <w:ind w:left="1862" w:hanging="721"/>
      </w:pPr>
      <w:rPr>
        <w:rFonts w:hint="default"/>
        <w:lang w:val="en-US" w:eastAsia="en-US" w:bidi="ar-SA"/>
      </w:rPr>
    </w:lvl>
    <w:lvl w:ilvl="5" w:tplc="21CC00A2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6" w:tplc="9F226B7A">
      <w:numFmt w:val="bullet"/>
      <w:lvlText w:val="•"/>
      <w:lvlJc w:val="left"/>
      <w:pPr>
        <w:ind w:left="2744" w:hanging="721"/>
      </w:pPr>
      <w:rPr>
        <w:rFonts w:hint="default"/>
        <w:lang w:val="en-US" w:eastAsia="en-US" w:bidi="ar-SA"/>
      </w:rPr>
    </w:lvl>
    <w:lvl w:ilvl="7" w:tplc="BC06AD14">
      <w:numFmt w:val="bullet"/>
      <w:lvlText w:val="•"/>
      <w:lvlJc w:val="left"/>
      <w:pPr>
        <w:ind w:left="3184" w:hanging="721"/>
      </w:pPr>
      <w:rPr>
        <w:rFonts w:hint="default"/>
        <w:lang w:val="en-US" w:eastAsia="en-US" w:bidi="ar-SA"/>
      </w:rPr>
    </w:lvl>
    <w:lvl w:ilvl="8" w:tplc="8A186130">
      <w:numFmt w:val="bullet"/>
      <w:lvlText w:val="•"/>
      <w:lvlJc w:val="left"/>
      <w:pPr>
        <w:ind w:left="3625" w:hanging="721"/>
      </w:pPr>
      <w:rPr>
        <w:rFonts w:hint="default"/>
        <w:lang w:val="en-US" w:eastAsia="en-US" w:bidi="ar-SA"/>
      </w:rPr>
    </w:lvl>
  </w:abstractNum>
  <w:num w:numId="1" w16cid:durableId="759326827">
    <w:abstractNumId w:val="0"/>
  </w:num>
  <w:num w:numId="2" w16cid:durableId="1293361220">
    <w:abstractNumId w:val="2"/>
  </w:num>
  <w:num w:numId="3" w16cid:durableId="122991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AB9"/>
    <w:rsid w:val="0015043D"/>
    <w:rsid w:val="00166F91"/>
    <w:rsid w:val="00181E0B"/>
    <w:rsid w:val="001C62C3"/>
    <w:rsid w:val="001D28AA"/>
    <w:rsid w:val="001E1AB9"/>
    <w:rsid w:val="002656DD"/>
    <w:rsid w:val="002A12F7"/>
    <w:rsid w:val="002A529C"/>
    <w:rsid w:val="002A59C6"/>
    <w:rsid w:val="002F5709"/>
    <w:rsid w:val="003547C7"/>
    <w:rsid w:val="003E0F82"/>
    <w:rsid w:val="004D3E9F"/>
    <w:rsid w:val="00546766"/>
    <w:rsid w:val="00617A13"/>
    <w:rsid w:val="00865542"/>
    <w:rsid w:val="008A52F7"/>
    <w:rsid w:val="00910765"/>
    <w:rsid w:val="0097348F"/>
    <w:rsid w:val="00991EDA"/>
    <w:rsid w:val="00A723FB"/>
    <w:rsid w:val="00A93585"/>
    <w:rsid w:val="00B15EAC"/>
    <w:rsid w:val="00C72280"/>
    <w:rsid w:val="00D80309"/>
    <w:rsid w:val="00D8760F"/>
    <w:rsid w:val="00E62A12"/>
    <w:rsid w:val="00EB59C2"/>
    <w:rsid w:val="00F0517E"/>
    <w:rsid w:val="00F539E6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FD10"/>
  <w15:docId w15:val="{487114F6-182C-479C-A1E1-4EF0199C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ind w:right="10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99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SECPCU-816831299-55225</_dlc_DocId>
    <_dlc_DocIdUrl xmlns="8ae9e4b5-a25c-480e-bd4a-637337fa20a2">
      <Url>https://jarvis.osce.org/sites/sec_pcu/drm/_layouts/15/DocIdRedir.aspx?ID=SECPCU-816831299-55225</Url>
      <Description>SECPCU-816831299-55225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DC6A1-8682-4614-B2B2-EF3810235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E1C20-FE61-4B88-8775-759DFD6D501A}">
  <ds:schemaRefs>
    <ds:schemaRef ds:uri="http://purl.org/dc/terms/"/>
    <ds:schemaRef ds:uri="http://schemas.microsoft.com/office/2006/documentManagement/types"/>
    <ds:schemaRef ds:uri="http://purl.org/dc/dcmitype/"/>
    <ds:schemaRef ds:uri="8ae9e4b5-a25c-480e-bd4a-637337fa20a2"/>
    <ds:schemaRef ds:uri="1fc8b376-a36e-41c2-b0ec-ba8a570258d0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dd1006-5964-4d57-9463-5ff5a3123ad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84379B-9210-4B13-9F5E-3B4B52185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10FCF-D803-43FC-B8CF-5EDCC9523C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Jakshikj</dc:creator>
  <dc:description/>
  <cp:lastModifiedBy>Khawla Farah</cp:lastModifiedBy>
  <cp:revision>20</cp:revision>
  <dcterms:created xsi:type="dcterms:W3CDTF">2025-05-20T11:40:00Z</dcterms:created>
  <dcterms:modified xsi:type="dcterms:W3CDTF">2025-08-06T08:21:00Z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Created">
    <vt:filetime>2025-05-19T00:00:00Z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2025-05-20T00:00:00Z</vt:filetime>
  </property>
  <property fmtid="{D5CDD505-2E9C-101B-9397-08002B2CF9AE}" pid="6" name="Producer">
    <vt:lpwstr>Adobe PDF Library 25.1.234</vt:lpwstr>
  </property>
  <property fmtid="{D5CDD505-2E9C-101B-9397-08002B2CF9AE}" pid="7" name="SourceModified">
    <vt:lpwstr>D:20250519144820</vt:lpwstr>
  </property>
  <property fmtid="{D5CDD505-2E9C-101B-9397-08002B2CF9AE}" pid="8" name="_dlc_DocIdItemGuid">
    <vt:lpwstr>fa137aa8-ede9-4ac1-9a77-41ffbeadf6ec</vt:lpwstr>
  </property>
</Properties>
</file>