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55" w:rsidRDefault="00603655" w:rsidP="00C8303D">
      <w:pPr>
        <w:jc w:val="center"/>
        <w:rPr>
          <w:rFonts w:ascii="Arial" w:hAnsi="Arial"/>
          <w:b/>
          <w:sz w:val="20"/>
        </w:rPr>
      </w:pPr>
      <w:r>
        <w:rPr>
          <w:noProof/>
          <w:lang w:eastAsia="en-GB"/>
        </w:rPr>
        <w:drawing>
          <wp:inline distT="0" distB="0" distL="0" distR="0">
            <wp:extent cx="4029075" cy="514350"/>
            <wp:effectExtent l="0" t="0" r="9525" b="0"/>
            <wp:docPr id="1" name="Picture 1" descr="OSCE_log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E_logo 20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9075" cy="514350"/>
                    </a:xfrm>
                    <a:prstGeom prst="rect">
                      <a:avLst/>
                    </a:prstGeom>
                    <a:noFill/>
                    <a:ln>
                      <a:noFill/>
                    </a:ln>
                  </pic:spPr>
                </pic:pic>
              </a:graphicData>
            </a:graphic>
          </wp:inline>
        </w:drawing>
      </w:r>
    </w:p>
    <w:p w:rsidR="00603655" w:rsidRDefault="00603655" w:rsidP="00C8303D">
      <w:pPr>
        <w:jc w:val="center"/>
        <w:rPr>
          <w:rFonts w:ascii="Arial" w:hAnsi="Arial"/>
          <w:b/>
          <w:sz w:val="20"/>
        </w:rPr>
      </w:pPr>
    </w:p>
    <w:p w:rsidR="00603655" w:rsidRDefault="00603655" w:rsidP="00C8303D">
      <w:pPr>
        <w:jc w:val="center"/>
        <w:rPr>
          <w:rFonts w:ascii="Arial" w:hAnsi="Arial"/>
          <w:b/>
          <w:sz w:val="20"/>
        </w:rPr>
      </w:pPr>
    </w:p>
    <w:p w:rsidR="00603655" w:rsidRDefault="00603655" w:rsidP="00C8303D">
      <w:pPr>
        <w:jc w:val="center"/>
        <w:rPr>
          <w:rFonts w:ascii="Arial" w:hAnsi="Arial"/>
          <w:b/>
          <w:sz w:val="20"/>
        </w:rPr>
      </w:pPr>
    </w:p>
    <w:p w:rsidR="00C8303D" w:rsidRPr="00603655" w:rsidRDefault="0037261F" w:rsidP="00C8303D">
      <w:pPr>
        <w:jc w:val="center"/>
        <w:rPr>
          <w:rFonts w:ascii="Arial" w:hAnsi="Arial"/>
          <w:b/>
        </w:rPr>
      </w:pPr>
      <w:r w:rsidRPr="00603655">
        <w:rPr>
          <w:rFonts w:ascii="Arial" w:hAnsi="Arial"/>
          <w:b/>
        </w:rPr>
        <w:t xml:space="preserve">Request for Information </w:t>
      </w:r>
      <w:r w:rsidR="00C8303D" w:rsidRPr="00603655">
        <w:rPr>
          <w:rFonts w:ascii="Arial" w:hAnsi="Arial"/>
          <w:b/>
        </w:rPr>
        <w:t>No.</w:t>
      </w:r>
      <w:r w:rsidR="001D0204" w:rsidRPr="00603655">
        <w:rPr>
          <w:rFonts w:ascii="Arial" w:hAnsi="Arial"/>
          <w:b/>
        </w:rPr>
        <w:t xml:space="preserve"> </w:t>
      </w:r>
      <w:r w:rsidRPr="00603655">
        <w:rPr>
          <w:rFonts w:ascii="Arial" w:hAnsi="Arial"/>
          <w:b/>
        </w:rPr>
        <w:t>0</w:t>
      </w:r>
      <w:r w:rsidR="00002F52" w:rsidRPr="00603655">
        <w:rPr>
          <w:rFonts w:ascii="Arial" w:hAnsi="Arial"/>
          <w:b/>
        </w:rPr>
        <w:t>1</w:t>
      </w:r>
      <w:r w:rsidR="001D0204" w:rsidRPr="00603655">
        <w:rPr>
          <w:rFonts w:ascii="Arial" w:hAnsi="Arial"/>
          <w:b/>
        </w:rPr>
        <w:t>/201</w:t>
      </w:r>
      <w:r w:rsidR="00002F52" w:rsidRPr="00603655">
        <w:rPr>
          <w:rFonts w:ascii="Arial" w:hAnsi="Arial"/>
          <w:b/>
        </w:rPr>
        <w:t>4</w:t>
      </w:r>
    </w:p>
    <w:p w:rsidR="0037261F" w:rsidRPr="00603655" w:rsidRDefault="0037261F" w:rsidP="0037261F">
      <w:pPr>
        <w:jc w:val="center"/>
        <w:rPr>
          <w:rFonts w:ascii="Arial" w:hAnsi="Arial"/>
          <w:b/>
        </w:rPr>
      </w:pPr>
      <w:r w:rsidRPr="00603655">
        <w:rPr>
          <w:rFonts w:ascii="Arial" w:hAnsi="Arial"/>
          <w:b/>
        </w:rPr>
        <w:t xml:space="preserve">Supply and Delivery of Armored Vehicles for OSCE Special Monitoring Mission </w:t>
      </w:r>
    </w:p>
    <w:p w:rsidR="00603655" w:rsidRPr="00603655" w:rsidRDefault="00603655" w:rsidP="00002F52">
      <w:pPr>
        <w:numPr>
          <w:ilvl w:val="12"/>
          <w:numId w:val="0"/>
        </w:numPr>
        <w:spacing w:before="120"/>
        <w:jc w:val="center"/>
        <w:rPr>
          <w:rFonts w:ascii="Arial" w:hAnsi="Arial"/>
          <w:b/>
        </w:rPr>
      </w:pPr>
    </w:p>
    <w:p w:rsidR="00FC61AD" w:rsidRPr="00603655" w:rsidRDefault="0037261F" w:rsidP="001606D4">
      <w:pPr>
        <w:numPr>
          <w:ilvl w:val="12"/>
          <w:numId w:val="0"/>
        </w:numPr>
        <w:spacing w:before="120"/>
        <w:jc w:val="center"/>
        <w:rPr>
          <w:rFonts w:ascii="Times New Roman" w:hAnsi="Times New Roman" w:cs="Times New Roman"/>
          <w:lang w:val="en-US" w:eastAsia="en-GB"/>
        </w:rPr>
      </w:pPr>
      <w:r w:rsidRPr="00603655">
        <w:rPr>
          <w:rFonts w:ascii="Arial" w:hAnsi="Arial"/>
          <w:b/>
        </w:rPr>
        <w:t xml:space="preserve">Amendment 1 </w:t>
      </w:r>
    </w:p>
    <w:p w:rsidR="00603655" w:rsidRDefault="00603655" w:rsidP="00752570">
      <w:pPr>
        <w:jc w:val="both"/>
        <w:rPr>
          <w:rFonts w:ascii="Times New Roman" w:hAnsi="Times New Roman" w:cs="Times New Roman"/>
          <w:sz w:val="16"/>
          <w:szCs w:val="16"/>
          <w:lang w:val="en-US" w:eastAsia="en-GB"/>
        </w:rPr>
      </w:pPr>
    </w:p>
    <w:p w:rsidR="00603655" w:rsidRDefault="00603655" w:rsidP="00752570">
      <w:pPr>
        <w:jc w:val="both"/>
        <w:rPr>
          <w:rFonts w:ascii="Times New Roman" w:hAnsi="Times New Roman" w:cs="Times New Roman"/>
          <w:sz w:val="16"/>
          <w:szCs w:val="16"/>
          <w:lang w:val="en-US" w:eastAsia="en-GB"/>
        </w:rPr>
      </w:pPr>
    </w:p>
    <w:p w:rsidR="00C510C2" w:rsidRDefault="00C510C2" w:rsidP="00C510C2">
      <w:pPr>
        <w:tabs>
          <w:tab w:val="left" w:pos="567"/>
        </w:tabs>
        <w:jc w:val="both"/>
      </w:pPr>
      <w:r>
        <w:t>The OSCE would like to notify potential bidders of amendments made in the RFI documents</w:t>
      </w:r>
      <w:r w:rsidR="00603655">
        <w:t>.</w:t>
      </w:r>
      <w:r>
        <w:t xml:space="preserve"> </w:t>
      </w:r>
    </w:p>
    <w:p w:rsidR="00433A8B" w:rsidRDefault="00C510C2" w:rsidP="00C510C2">
      <w:pPr>
        <w:tabs>
          <w:tab w:val="left" w:pos="567"/>
        </w:tabs>
        <w:jc w:val="both"/>
        <w:sectPr w:rsidR="00433A8B" w:rsidSect="003819D1">
          <w:pgSz w:w="11906" w:h="16838"/>
          <w:pgMar w:top="993" w:right="1440" w:bottom="568" w:left="1440" w:header="708" w:footer="708" w:gutter="0"/>
          <w:cols w:space="708"/>
          <w:docGrid w:linePitch="360"/>
        </w:sectPr>
      </w:pPr>
      <w:r>
        <w:t xml:space="preserve">The amended </w:t>
      </w:r>
      <w:r w:rsidR="003D7810">
        <w:t xml:space="preserve">Annex B </w:t>
      </w:r>
      <w:r>
        <w:t xml:space="preserve">(attached) </w:t>
      </w:r>
      <w:r w:rsidR="00603655">
        <w:t>is</w:t>
      </w:r>
      <w:r>
        <w:t xml:space="preserve"> binding on and shall be used by the Bidders in preparing the </w:t>
      </w:r>
      <w:r w:rsidR="003D7810">
        <w:t>Offers</w:t>
      </w:r>
      <w:r w:rsidR="00433A8B">
        <w:t xml:space="preserve">. </w:t>
      </w:r>
    </w:p>
    <w:p w:rsidR="006E7BBC" w:rsidRDefault="006E7BBC" w:rsidP="006E7BBC">
      <w:pPr>
        <w:pStyle w:val="Heading2"/>
      </w:pPr>
      <w:bookmarkStart w:id="0" w:name="_Toc106602682"/>
      <w:bookmarkStart w:id="1" w:name="_Toc109699885"/>
      <w:bookmarkStart w:id="2" w:name="_Toc111280824"/>
      <w:bookmarkStart w:id="3" w:name="_Toc202605628"/>
      <w:bookmarkStart w:id="4" w:name="_GoBack"/>
      <w:bookmarkEnd w:id="4"/>
    </w:p>
    <w:p w:rsidR="006E7BBC" w:rsidRDefault="006E7BBC" w:rsidP="006E7BBC">
      <w:pPr>
        <w:pStyle w:val="Heading2"/>
      </w:pPr>
      <w:r w:rsidRPr="00E34C9C">
        <w:t>Technical Specifications</w:t>
      </w:r>
      <w:bookmarkEnd w:id="0"/>
      <w:bookmarkEnd w:id="1"/>
      <w:bookmarkEnd w:id="2"/>
      <w:bookmarkEnd w:id="3"/>
    </w:p>
    <w:tbl>
      <w:tblPr>
        <w:tblW w:w="10431" w:type="dxa"/>
        <w:tblInd w:w="-318" w:type="dxa"/>
        <w:tblLook w:val="04A0" w:firstRow="1" w:lastRow="0" w:firstColumn="1" w:lastColumn="0" w:noHBand="0" w:noVBand="1"/>
      </w:tblPr>
      <w:tblGrid>
        <w:gridCol w:w="6551"/>
        <w:gridCol w:w="3880"/>
      </w:tblGrid>
      <w:tr w:rsidR="006E7BBC" w:rsidRPr="00BB3376" w:rsidTr="00690C06">
        <w:trPr>
          <w:trHeight w:val="315"/>
        </w:trPr>
        <w:tc>
          <w:tcPr>
            <w:tcW w:w="655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6E7BBC" w:rsidRPr="00BB3376" w:rsidRDefault="006E7BBC" w:rsidP="00690C06">
            <w:pPr>
              <w:spacing w:after="0" w:line="240" w:lineRule="auto"/>
              <w:jc w:val="center"/>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color w:val="000000"/>
                <w:lang w:val="en-AU" w:eastAsia="en-GB"/>
              </w:rPr>
              <w:t>Specifications/Description</w:t>
            </w:r>
          </w:p>
        </w:tc>
        <w:tc>
          <w:tcPr>
            <w:tcW w:w="3880" w:type="dxa"/>
            <w:tcBorders>
              <w:top w:val="single" w:sz="8" w:space="0" w:color="auto"/>
              <w:left w:val="nil"/>
              <w:bottom w:val="single" w:sz="8" w:space="0" w:color="auto"/>
              <w:right w:val="single" w:sz="8" w:space="0" w:color="auto"/>
            </w:tcBorders>
            <w:shd w:val="clear" w:color="000000" w:fill="D9D9D9"/>
            <w:vAlign w:val="center"/>
            <w:hideMark/>
          </w:tcPr>
          <w:p w:rsidR="006E7BBC" w:rsidRPr="00BB3376" w:rsidRDefault="006E7BBC" w:rsidP="00690C06">
            <w:pPr>
              <w:spacing w:after="0" w:line="240" w:lineRule="auto"/>
              <w:jc w:val="center"/>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color w:val="000000"/>
                <w:lang w:val="en-AU" w:eastAsia="en-GB"/>
              </w:rPr>
              <w:t>Compliance Remark</w:t>
            </w:r>
          </w:p>
        </w:tc>
      </w:tr>
      <w:tr w:rsidR="006E7BBC" w:rsidRPr="00BB3376" w:rsidTr="00690C06">
        <w:trPr>
          <w:trHeight w:val="420"/>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Vehicle Make / Model: Toyota Land Cruiser 200</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82"/>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u w:val="single"/>
                <w:lang w:eastAsia="en-GB"/>
              </w:rPr>
            </w:pPr>
            <w:r w:rsidRPr="00BB3376">
              <w:rPr>
                <w:rFonts w:ascii="Times New Roman" w:eastAsia="Times New Roman" w:hAnsi="Times New Roman" w:cs="Times New Roman"/>
                <w:b/>
                <w:bCs/>
                <w:color w:val="000000"/>
                <w:u w:val="single"/>
                <w:lang w:val="en-AU" w:eastAsia="en-GB"/>
              </w:rPr>
              <w:t>OEM Vehicle Specifications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7"/>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color w:val="000000"/>
                <w:lang w:val="en-AU" w:eastAsia="en-GB"/>
              </w:rPr>
              <w:t>General Information</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Type: On/Off Road 4x4 Vehicle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Doors: 5</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Seats: 5 (2+3)</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Steering: LHD / Power assisted</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Transmission: 4 WD, manual</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Suspension: Heavy duty</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Colour: White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xml:space="preserve">Engine: Turbo charged diesel, displacement 4,461 </w:t>
            </w:r>
            <w:proofErr w:type="spellStart"/>
            <w:r w:rsidRPr="00BB3376">
              <w:rPr>
                <w:rFonts w:ascii="Times New Roman" w:eastAsia="Times New Roman" w:hAnsi="Times New Roman" w:cs="Times New Roman"/>
                <w:color w:val="000000"/>
                <w:lang w:val="en-AU" w:eastAsia="en-GB"/>
              </w:rPr>
              <w:t>ccm</w:t>
            </w:r>
            <w:proofErr w:type="spellEnd"/>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AU" w:eastAsia="en-GB"/>
              </w:rPr>
              <w:t>Power output: Minimum 219 HP</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AU" w:eastAsia="en-GB"/>
              </w:rPr>
              <w:t>Fuel tank capacity: 93 lit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Additional fuel tank: 45 lit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AU" w:eastAsia="en-GB"/>
              </w:rPr>
              <w:t>Wheel base: Long wheel base, 2850 mm</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AU" w:eastAsia="en-GB"/>
              </w:rPr>
              <w:t>Ground clearance: Minimum 225 mm</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AU" w:eastAsia="en-GB"/>
              </w:rPr>
              <w:t>Model year: 2014</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Payload: Minimum 500 kg</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snapToGrid w:val="0"/>
                <w:color w:val="000000"/>
                <w:lang w:val="en-US" w:eastAsia="en-GB"/>
              </w:rPr>
              <w:t>Documentation</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Service book</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roofErr w:type="spellStart"/>
            <w:r w:rsidRPr="00BB3376">
              <w:rPr>
                <w:rFonts w:ascii="Times New Roman" w:eastAsia="Times New Roman" w:hAnsi="Times New Roman" w:cs="Times New Roman"/>
                <w:snapToGrid w:val="0"/>
                <w:color w:val="000000"/>
                <w:lang w:val="en-US" w:eastAsia="en-GB"/>
              </w:rPr>
              <w:t>Owners manual</w:t>
            </w:r>
            <w:proofErr w:type="spellEnd"/>
            <w:r w:rsidRPr="00BB3376">
              <w:rPr>
                <w:rFonts w:ascii="Times New Roman" w:eastAsia="Times New Roman" w:hAnsi="Times New Roman" w:cs="Times New Roman"/>
                <w:snapToGrid w:val="0"/>
                <w:color w:val="000000"/>
                <w:lang w:val="en-US" w:eastAsia="en-GB"/>
              </w:rPr>
              <w:t xml:space="preserve"> in English</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snapToGrid w:val="0"/>
                <w:color w:val="000000"/>
                <w:lang w:val="en-US" w:eastAsia="en-GB"/>
              </w:rPr>
              <w:t>Warranty Time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OEM vehicle: 2 years warranty minimum</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All armoring works and material: 2 years warranty minimum</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snapToGrid w:val="0"/>
                <w:color w:val="000000"/>
                <w:lang w:val="en-AU" w:eastAsia="en-GB"/>
              </w:rPr>
              <w:t>Standard Features Included</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Free wheel hubs: Automatic</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Rims: Steel</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Lockable fuel tank</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Towing eye front and rear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Spare wheel (full size) lockable when mounted outside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Two outside mirrors, heated, electrically adjustable from inside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Fog lights front and rear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Rear window wiper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Radio/CD player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Headrests for all seats, height adjustable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Seat belts: three-point belts for all seats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bCs/>
                <w:snapToGrid w:val="0"/>
                <w:color w:val="000000"/>
                <w:lang w:val="en-US" w:eastAsia="en-GB"/>
              </w:rPr>
              <w:t>Non-smoking package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Upholstery: Fabric</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bCs/>
                <w:snapToGrid w:val="0"/>
                <w:color w:val="000000"/>
                <w:lang w:val="en-US" w:eastAsia="en-GB"/>
              </w:rPr>
              <w:t>Upholstery and interior panels: Dark gray or black</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Electrical system: 12 V Dual battery</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Air bags: Minimum driver/co-driver front airbags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lastRenderedPageBreak/>
              <w:t>Brakes:</w:t>
            </w:r>
            <w:r w:rsidRPr="00BB3376">
              <w:rPr>
                <w:rFonts w:ascii="Times New Roman" w:eastAsia="Times New Roman" w:hAnsi="Times New Roman" w:cs="Times New Roman"/>
                <w:color w:val="FF0000"/>
                <w:lang w:val="en-US" w:eastAsia="en-GB"/>
              </w:rPr>
              <w:t xml:space="preserve"> </w:t>
            </w:r>
            <w:r w:rsidRPr="00BB3376">
              <w:rPr>
                <w:rFonts w:ascii="Times New Roman" w:eastAsia="Times New Roman" w:hAnsi="Times New Roman" w:cs="Times New Roman"/>
                <w:color w:val="000000"/>
                <w:lang w:val="en-US" w:eastAsia="en-GB"/>
              </w:rPr>
              <w:t>ABS, BA, EBD</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Air conditioner: Non-CFC</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Engine immobilizer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Central locking with remote control</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Tool kit with jack, crank handle and wheel nut master wrench</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u w:val="single"/>
                <w:lang w:eastAsia="en-GB"/>
              </w:rPr>
            </w:pPr>
            <w:r w:rsidRPr="00BB3376">
              <w:rPr>
                <w:rFonts w:ascii="Times New Roman" w:eastAsia="Times New Roman" w:hAnsi="Times New Roman" w:cs="Times New Roman"/>
                <w:b/>
                <w:bCs/>
                <w:snapToGrid w:val="0"/>
                <w:color w:val="000000"/>
                <w:u w:val="single"/>
                <w:lang w:val="en-US" w:eastAsia="en-GB"/>
              </w:rPr>
              <w:t>Armoring Specifications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snapToGrid w:val="0"/>
                <w:color w:val="000000"/>
                <w:lang w:val="en-US" w:eastAsia="en-GB"/>
              </w:rPr>
              <w:t>Ballistic Specifications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646"/>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Opaque areas:  minimum standard VPAM BRV 2009 VR7 level of protection</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698"/>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Transparent areas:  minimum standard VPAM BRV 2009 VR7 level of protection</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Protection against IED equivalent to 15 kg TNT</w:t>
            </w:r>
          </w:p>
        </w:tc>
        <w:tc>
          <w:tcPr>
            <w:tcW w:w="3880" w:type="dxa"/>
            <w:vMerge w:val="restart"/>
            <w:tcBorders>
              <w:top w:val="nil"/>
              <w:left w:val="single" w:sz="8" w:space="0" w:color="auto"/>
              <w:bottom w:val="single" w:sz="8" w:space="0" w:color="000000"/>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656"/>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Position: side, distance 2 m to b-column, 1m above ground</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656"/>
        </w:trPr>
        <w:tc>
          <w:tcPr>
            <w:tcW w:w="6551" w:type="dxa"/>
            <w:tcBorders>
              <w:top w:val="nil"/>
              <w:left w:val="single" w:sz="8" w:space="0" w:color="auto"/>
              <w:bottom w:val="single" w:sz="8" w:space="0" w:color="auto"/>
              <w:right w:val="single" w:sz="8" w:space="0" w:color="auto"/>
            </w:tcBorders>
            <w:shd w:val="clear" w:color="auto" w:fill="auto"/>
            <w:vAlign w:val="center"/>
          </w:tcPr>
          <w:p w:rsidR="006E7BBC" w:rsidRPr="00BB3376" w:rsidRDefault="006E7BBC" w:rsidP="00690C06">
            <w:pPr>
              <w:spacing w:after="0" w:line="240" w:lineRule="auto"/>
              <w:rPr>
                <w:rFonts w:ascii="Times New Roman" w:eastAsia="Times New Roman" w:hAnsi="Times New Roman" w:cs="Times New Roman"/>
                <w:snapToGrid w:val="0"/>
                <w:color w:val="000000"/>
                <w:lang w:val="en-US" w:eastAsia="en-GB"/>
              </w:rPr>
            </w:pPr>
            <w:r>
              <w:rPr>
                <w:rFonts w:ascii="Times New Roman" w:eastAsia="Times New Roman" w:hAnsi="Times New Roman" w:cs="Times New Roman"/>
                <w:snapToGrid w:val="0"/>
                <w:color w:val="000000"/>
                <w:lang w:val="en-US" w:eastAsia="en-GB"/>
              </w:rPr>
              <w:t>Roof: Protection against detonation of two</w:t>
            </w:r>
            <w:r w:rsidRPr="0030777A">
              <w:rPr>
                <w:rFonts w:ascii="Times New Roman" w:eastAsia="Times New Roman" w:hAnsi="Times New Roman" w:cs="Times New Roman"/>
                <w:snapToGrid w:val="0"/>
                <w:color w:val="000000"/>
                <w:lang w:val="en-US" w:eastAsia="en-GB"/>
              </w:rPr>
              <w:t xml:space="preserve"> hand grenades DM51</w:t>
            </w:r>
            <w:r>
              <w:rPr>
                <w:rFonts w:ascii="Times New Roman" w:eastAsia="Times New Roman" w:hAnsi="Times New Roman" w:cs="Times New Roman"/>
                <w:snapToGrid w:val="0"/>
                <w:color w:val="000000"/>
                <w:lang w:val="en-US" w:eastAsia="en-GB"/>
              </w:rPr>
              <w:t xml:space="preserve"> type </w:t>
            </w:r>
            <w:r w:rsidRPr="00BB3376">
              <w:rPr>
                <w:rFonts w:ascii="Times New Roman" w:eastAsia="Times New Roman" w:hAnsi="Times New Roman" w:cs="Times New Roman"/>
                <w:snapToGrid w:val="0"/>
                <w:color w:val="000000"/>
                <w:lang w:val="en-US" w:eastAsia="en-GB"/>
              </w:rPr>
              <w:t>detonated simultaneously</w:t>
            </w:r>
            <w:r w:rsidRPr="0030777A">
              <w:rPr>
                <w:rFonts w:ascii="Times New Roman" w:eastAsia="Times New Roman" w:hAnsi="Times New Roman" w:cs="Times New Roman"/>
                <w:snapToGrid w:val="0"/>
                <w:color w:val="000000"/>
                <w:lang w:val="en-US" w:eastAsia="en-GB"/>
              </w:rPr>
              <w:t>, position: on top of the roof</w:t>
            </w:r>
          </w:p>
        </w:tc>
        <w:tc>
          <w:tcPr>
            <w:tcW w:w="3880" w:type="dxa"/>
            <w:tcBorders>
              <w:top w:val="nil"/>
              <w:left w:val="single" w:sz="8" w:space="0" w:color="auto"/>
              <w:bottom w:val="single" w:sz="8" w:space="0" w:color="000000"/>
              <w:right w:val="single" w:sz="8" w:space="0" w:color="auto"/>
            </w:tcBorders>
            <w:vAlign w:val="center"/>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960"/>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 xml:space="preserve">Floor:  protection against anti-personnel mines or detonation of two anti-personnel hand grenades per </w:t>
            </w:r>
            <w:proofErr w:type="spellStart"/>
            <w:r w:rsidRPr="00BB3376">
              <w:rPr>
                <w:rFonts w:ascii="Times New Roman" w:eastAsia="Times New Roman" w:hAnsi="Times New Roman" w:cs="Times New Roman"/>
                <w:snapToGrid w:val="0"/>
                <w:color w:val="000000"/>
                <w:lang w:val="en-US" w:eastAsia="en-GB"/>
              </w:rPr>
              <w:t>sqm</w:t>
            </w:r>
            <w:proofErr w:type="spellEnd"/>
            <w:r w:rsidRPr="00BB3376">
              <w:rPr>
                <w:rFonts w:ascii="Times New Roman" w:eastAsia="Times New Roman" w:hAnsi="Times New Roman" w:cs="Times New Roman"/>
                <w:snapToGrid w:val="0"/>
                <w:color w:val="000000"/>
                <w:lang w:val="en-US" w:eastAsia="en-GB"/>
              </w:rPr>
              <w:t xml:space="preserve"> detonated simultaneously (DM5</w:t>
            </w:r>
            <w:r>
              <w:rPr>
                <w:rFonts w:ascii="Times New Roman" w:eastAsia="Times New Roman" w:hAnsi="Times New Roman" w:cs="Times New Roman"/>
                <w:snapToGrid w:val="0"/>
                <w:color w:val="000000"/>
                <w:lang w:val="en-US" w:eastAsia="en-GB"/>
              </w:rPr>
              <w:t>1 type</w:t>
            </w:r>
            <w:r w:rsidRPr="00BB3376">
              <w:rPr>
                <w:rFonts w:ascii="Times New Roman" w:eastAsia="Times New Roman" w:hAnsi="Times New Roman" w:cs="Times New Roman"/>
                <w:snapToGrid w:val="0"/>
                <w:color w:val="000000"/>
                <w:lang w:val="en-US" w:eastAsia="en-GB"/>
              </w:rPr>
              <w: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9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Glass: All original OEM glass to be replaced with ballistic glass (tested and certified in accordance with the standard VPAM BRV 2009 VR7 level of protection)</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Body: Full armoring of the vehicle passenger compartment</w:t>
            </w:r>
          </w:p>
        </w:tc>
        <w:tc>
          <w:tcPr>
            <w:tcW w:w="3880" w:type="dxa"/>
            <w:vMerge w:val="restart"/>
            <w:tcBorders>
              <w:top w:val="nil"/>
              <w:left w:val="single" w:sz="8" w:space="0" w:color="auto"/>
              <w:bottom w:val="single" w:sz="8" w:space="0" w:color="000000"/>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Armor areas to be overlaid with original trim</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584"/>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Brakes: To be modified in order to meet increased weight requirements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Tires (including spare one):</w:t>
            </w:r>
          </w:p>
        </w:tc>
        <w:tc>
          <w:tcPr>
            <w:tcW w:w="3880" w:type="dxa"/>
            <w:vMerge w:val="restart"/>
            <w:tcBorders>
              <w:top w:val="nil"/>
              <w:left w:val="single" w:sz="8" w:space="0" w:color="auto"/>
              <w:bottom w:val="single" w:sz="8" w:space="0" w:color="000000"/>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6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Equipped with Run Flat System – to enable 50 km (or more) driving with 50 km/h (or more) after puncture</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6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 xml:space="preserve">Fuel tank: Protection from detonation of 2 hand grenades (DM51 type) per </w:t>
            </w:r>
            <w:proofErr w:type="spellStart"/>
            <w:r w:rsidRPr="00BB3376">
              <w:rPr>
                <w:rFonts w:ascii="Times New Roman" w:eastAsia="Times New Roman" w:hAnsi="Times New Roman" w:cs="Times New Roman"/>
                <w:snapToGrid w:val="0"/>
                <w:color w:val="000000"/>
                <w:lang w:val="en-US" w:eastAsia="en-GB"/>
              </w:rPr>
              <w:t>sqm</w:t>
            </w:r>
            <w:proofErr w:type="spellEnd"/>
            <w:r w:rsidRPr="00BB3376">
              <w:rPr>
                <w:rFonts w:ascii="Times New Roman" w:eastAsia="Times New Roman" w:hAnsi="Times New Roman" w:cs="Times New Roman"/>
                <w:snapToGrid w:val="0"/>
                <w:color w:val="000000"/>
                <w:lang w:val="en-US" w:eastAsia="en-GB"/>
              </w:rPr>
              <w:t xml:space="preserve"> under the vehicle, projectiles and splinters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750"/>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Battery protection: Protection against projectiles and splinters for both, the main engine battery and the additional battery</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52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Engine compartment: Side protection against projectiles and splinters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 xml:space="preserve">Vehicle structural and pillar reinforcement: </w:t>
            </w:r>
          </w:p>
        </w:tc>
        <w:tc>
          <w:tcPr>
            <w:tcW w:w="3880" w:type="dxa"/>
            <w:vMerge w:val="restart"/>
            <w:tcBorders>
              <w:top w:val="nil"/>
              <w:left w:val="single" w:sz="8" w:space="0" w:color="auto"/>
              <w:bottom w:val="single" w:sz="8" w:space="0" w:color="000000"/>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Reinforced load bearing pillars</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Reinforced door hinges</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Door retainers on all doors</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Suspension – modified to match weight ratios:</w:t>
            </w:r>
          </w:p>
        </w:tc>
        <w:tc>
          <w:tcPr>
            <w:tcW w:w="3880" w:type="dxa"/>
            <w:vMerge w:val="restart"/>
            <w:tcBorders>
              <w:top w:val="nil"/>
              <w:left w:val="single" w:sz="8" w:space="0" w:color="auto"/>
              <w:bottom w:val="single" w:sz="8" w:space="0" w:color="000000"/>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Coil/leaf springs</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300"/>
        </w:trPr>
        <w:tc>
          <w:tcPr>
            <w:tcW w:w="6551" w:type="dxa"/>
            <w:tcBorders>
              <w:top w:val="nil"/>
              <w:left w:val="single" w:sz="8" w:space="0" w:color="auto"/>
              <w:bottom w:val="nil"/>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Sway bars and torsion bars</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Shock absorbers</w:t>
            </w:r>
          </w:p>
        </w:tc>
        <w:tc>
          <w:tcPr>
            <w:tcW w:w="3880" w:type="dxa"/>
            <w:vMerge/>
            <w:tcBorders>
              <w:top w:val="nil"/>
              <w:left w:val="single" w:sz="8" w:space="0" w:color="auto"/>
              <w:bottom w:val="single" w:sz="8" w:space="0" w:color="000000"/>
              <w:right w:val="single" w:sz="8" w:space="0" w:color="auto"/>
            </w:tcBorders>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snapToGrid w:val="0"/>
                <w:color w:val="000000"/>
                <w:lang w:val="en-US" w:eastAsia="en-GB"/>
              </w:rPr>
              <w:t>Vehicle Accessories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 xml:space="preserve">Lockable tool box, </w:t>
            </w:r>
            <w:proofErr w:type="spellStart"/>
            <w:r w:rsidRPr="00BB3376">
              <w:rPr>
                <w:rFonts w:ascii="Times New Roman" w:eastAsia="Times New Roman" w:hAnsi="Times New Roman" w:cs="Times New Roman"/>
                <w:snapToGrid w:val="0"/>
                <w:color w:val="000000"/>
                <w:lang w:val="en-US" w:eastAsia="en-GB"/>
              </w:rPr>
              <w:t>aluminium</w:t>
            </w:r>
            <w:proofErr w:type="spellEnd"/>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Road accident kit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lastRenderedPageBreak/>
              <w:t>Warning Triangle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First Aid kit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Fire extinguisher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Starting cables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Snow chains set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Snow shovel foldable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Jerry can, 20 liters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Towing rope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Floor mats: textile, front and rear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snapToGrid w:val="0"/>
                <w:color w:val="000000"/>
                <w:lang w:val="en-US" w:eastAsia="en-GB"/>
              </w:rPr>
              <w:t>Optional Equipment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color w:val="000000"/>
                <w:lang w:val="en-US" w:eastAsia="en-GB"/>
              </w:rPr>
              <w:t> </w:t>
            </w:r>
          </w:p>
        </w:tc>
      </w:tr>
      <w:tr w:rsidR="006E7BBC" w:rsidRPr="00BB3376" w:rsidTr="00690C06">
        <w:trPr>
          <w:trHeight w:val="630"/>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Window lifter: On the driver’s door allowing minimum lifting to 8-10 cm</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Go search light (rotating)</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Roof rack</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LED roof light, blue-red-clear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Siren with PA</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Intercom in side mirror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Winch electrical, water proof</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Ram bumper, front and rear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Air ride suspension</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Double caliper brakes (front)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Removable radiator protection</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Bull bar</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Stone protection for headlights and the fog lights (in front)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Towing hook (hitch ball)</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6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 xml:space="preserve">Roof </w:t>
            </w:r>
            <w:proofErr w:type="gramStart"/>
            <w:r w:rsidRPr="00BB3376">
              <w:rPr>
                <w:rFonts w:ascii="Times New Roman" w:eastAsia="Times New Roman" w:hAnsi="Times New Roman" w:cs="Times New Roman"/>
                <w:snapToGrid w:val="0"/>
                <w:color w:val="000000"/>
                <w:lang w:val="en-US" w:eastAsia="en-GB"/>
              </w:rPr>
              <w:t>mounted  0</w:t>
            </w:r>
            <w:proofErr w:type="gramEnd"/>
            <w:r w:rsidRPr="00BB3376">
              <w:rPr>
                <w:rFonts w:ascii="Times New Roman" w:eastAsia="Times New Roman" w:hAnsi="Times New Roman" w:cs="Times New Roman"/>
                <w:snapToGrid w:val="0"/>
                <w:color w:val="000000"/>
                <w:lang w:val="en-US" w:eastAsia="en-GB"/>
              </w:rPr>
              <w:t xml:space="preserve"> - 3dB gain  VHF Antenna, 136-174MHz, for 50 watt transmitter . Coaxial cable length &gt;= 5 Meters.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1290"/>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Prewiring for Inmarsat/</w:t>
            </w:r>
            <w:proofErr w:type="spellStart"/>
            <w:r w:rsidRPr="00BB3376">
              <w:rPr>
                <w:rFonts w:ascii="Times New Roman" w:eastAsia="Times New Roman" w:hAnsi="Times New Roman" w:cs="Times New Roman"/>
                <w:snapToGrid w:val="0"/>
                <w:color w:val="000000"/>
                <w:lang w:val="en-US" w:eastAsia="en-GB"/>
              </w:rPr>
              <w:t>Thuraya</w:t>
            </w:r>
            <w:proofErr w:type="spellEnd"/>
            <w:r w:rsidRPr="00BB3376">
              <w:rPr>
                <w:rFonts w:ascii="Times New Roman" w:eastAsia="Times New Roman" w:hAnsi="Times New Roman" w:cs="Times New Roman"/>
                <w:snapToGrid w:val="0"/>
                <w:color w:val="000000"/>
                <w:lang w:val="en-US" w:eastAsia="en-GB"/>
              </w:rPr>
              <w:t>/Iridium Handhelds. A cable duct to be prepared to enable passing through of an antenna cable with TNC /male Connector. The antenna will be installed at the center of the vehicle roof.</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1140"/>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Cable ducts to be prepared to enable passing through of HF antenna cable with UHF connector and control cable of the Automatic Antenna Tuner to be installed on the bumper of the car (we intend to use CODAN equipment)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90"/>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Power outlet in the luggage compartment</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AU" w:eastAsia="en-GB"/>
              </w:rPr>
              <w:t>ESP: Electronic Stabilization Programme</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31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u w:val="single"/>
                <w:lang w:eastAsia="en-GB"/>
              </w:rPr>
            </w:pPr>
            <w:r w:rsidRPr="00BB3376">
              <w:rPr>
                <w:rFonts w:ascii="Times New Roman" w:eastAsia="Times New Roman" w:hAnsi="Times New Roman" w:cs="Times New Roman"/>
                <w:b/>
                <w:bCs/>
                <w:snapToGrid w:val="0"/>
                <w:color w:val="000000"/>
                <w:u w:val="single"/>
                <w:lang w:val="en-US" w:eastAsia="en-GB"/>
              </w:rPr>
              <w:t>Other Mandatory Requirements:</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b/>
                <w:bCs/>
                <w:color w:val="000000"/>
                <w:lang w:eastAsia="en-GB"/>
              </w:rPr>
            </w:pPr>
            <w:r w:rsidRPr="00BB3376">
              <w:rPr>
                <w:rFonts w:ascii="Times New Roman" w:eastAsia="Times New Roman" w:hAnsi="Times New Roman" w:cs="Times New Roman"/>
                <w:b/>
                <w:bCs/>
                <w:color w:val="000000"/>
                <w:lang w:val="en-US" w:eastAsia="en-GB"/>
              </w:rPr>
              <w:t> </w:t>
            </w:r>
          </w:p>
        </w:tc>
      </w:tr>
      <w:tr w:rsidR="006E7BBC" w:rsidRPr="00BB3376" w:rsidTr="00690C06">
        <w:trPr>
          <w:trHeight w:val="82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Provision of certificates for ballistic tests of the whole vehicle according to the standard VPAM BRV 2009 level VR7</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705"/>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Provision of certificates for ballistic tests of the whole vehicle against IED</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r w:rsidR="006E7BBC" w:rsidRPr="00BB3376" w:rsidTr="00690C06">
        <w:trPr>
          <w:trHeight w:val="450"/>
        </w:trPr>
        <w:tc>
          <w:tcPr>
            <w:tcW w:w="6551" w:type="dxa"/>
            <w:tcBorders>
              <w:top w:val="nil"/>
              <w:left w:val="single" w:sz="8" w:space="0" w:color="auto"/>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snapToGrid w:val="0"/>
                <w:color w:val="000000"/>
                <w:lang w:val="en-US" w:eastAsia="en-GB"/>
              </w:rPr>
              <w:t>ISO 9001 certification of the Quality Management System</w:t>
            </w:r>
          </w:p>
        </w:tc>
        <w:tc>
          <w:tcPr>
            <w:tcW w:w="3880" w:type="dxa"/>
            <w:tcBorders>
              <w:top w:val="nil"/>
              <w:left w:val="nil"/>
              <w:bottom w:val="single" w:sz="8" w:space="0" w:color="auto"/>
              <w:right w:val="single" w:sz="8" w:space="0" w:color="auto"/>
            </w:tcBorders>
            <w:shd w:val="clear" w:color="auto" w:fill="auto"/>
            <w:vAlign w:val="center"/>
            <w:hideMark/>
          </w:tcPr>
          <w:p w:rsidR="006E7BBC" w:rsidRPr="00BB3376" w:rsidRDefault="006E7BBC" w:rsidP="00690C06">
            <w:pPr>
              <w:spacing w:after="0" w:line="240" w:lineRule="auto"/>
              <w:rPr>
                <w:rFonts w:ascii="Times New Roman" w:eastAsia="Times New Roman" w:hAnsi="Times New Roman" w:cs="Times New Roman"/>
                <w:color w:val="000000"/>
                <w:lang w:eastAsia="en-GB"/>
              </w:rPr>
            </w:pPr>
            <w:r w:rsidRPr="00BB3376">
              <w:rPr>
                <w:rFonts w:ascii="Times New Roman" w:eastAsia="Times New Roman" w:hAnsi="Times New Roman" w:cs="Times New Roman"/>
                <w:color w:val="000000"/>
                <w:lang w:val="en-US" w:eastAsia="en-GB"/>
              </w:rPr>
              <w:t> </w:t>
            </w:r>
          </w:p>
        </w:tc>
      </w:tr>
    </w:tbl>
    <w:p w:rsidR="003602EB" w:rsidRDefault="003602EB" w:rsidP="00C510C2">
      <w:pPr>
        <w:tabs>
          <w:tab w:val="left" w:pos="567"/>
        </w:tabs>
        <w:jc w:val="both"/>
      </w:pPr>
    </w:p>
    <w:p w:rsidR="005B759F" w:rsidRPr="003819D1" w:rsidRDefault="005B759F" w:rsidP="00752570">
      <w:pPr>
        <w:jc w:val="both"/>
        <w:rPr>
          <w:rFonts w:ascii="Times New Roman" w:hAnsi="Times New Roman" w:cs="Times New Roman"/>
          <w:sz w:val="16"/>
          <w:szCs w:val="16"/>
          <w:lang w:val="en-US" w:eastAsia="en-GB"/>
        </w:rPr>
      </w:pPr>
    </w:p>
    <w:sectPr w:rsidR="005B759F" w:rsidRPr="003819D1" w:rsidSect="003819D1">
      <w:headerReference w:type="default" r:id="rId10"/>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EB" w:rsidRDefault="003602EB" w:rsidP="003602EB">
      <w:pPr>
        <w:spacing w:after="0" w:line="240" w:lineRule="auto"/>
      </w:pPr>
      <w:r>
        <w:separator/>
      </w:r>
    </w:p>
  </w:endnote>
  <w:endnote w:type="continuationSeparator" w:id="0">
    <w:p w:rsidR="003602EB" w:rsidRDefault="003602EB" w:rsidP="0036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EB" w:rsidRDefault="003602EB" w:rsidP="003602EB">
      <w:pPr>
        <w:spacing w:after="0" w:line="240" w:lineRule="auto"/>
      </w:pPr>
      <w:r>
        <w:separator/>
      </w:r>
    </w:p>
  </w:footnote>
  <w:footnote w:type="continuationSeparator" w:id="0">
    <w:p w:rsidR="003602EB" w:rsidRDefault="003602EB" w:rsidP="003602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8B" w:rsidRPr="00433A8B" w:rsidRDefault="00433A8B">
    <w:pPr>
      <w:pStyle w:val="Header"/>
    </w:pPr>
    <w:proofErr w:type="gramStart"/>
    <w:r>
      <w:rPr>
        <w:lang w:val="en-US"/>
      </w:rPr>
      <w:t>Annex  B</w:t>
    </w:r>
    <w:proofErr w:type="gramEnd"/>
    <w:r w:rsidR="006E7BBC">
      <w:rPr>
        <w:lang w:val="en-US"/>
      </w:rPr>
      <w:t xml:space="preserve"> - Amendment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E63"/>
    <w:multiLevelType w:val="hybridMultilevel"/>
    <w:tmpl w:val="30DE1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46364E"/>
    <w:multiLevelType w:val="hybridMultilevel"/>
    <w:tmpl w:val="FC12CAB6"/>
    <w:lvl w:ilvl="0" w:tplc="0809000F">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CC452F"/>
    <w:multiLevelType w:val="hybridMultilevel"/>
    <w:tmpl w:val="6A4C62E0"/>
    <w:lvl w:ilvl="0" w:tplc="3C7E286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30863D26"/>
    <w:multiLevelType w:val="hybridMultilevel"/>
    <w:tmpl w:val="A4667E82"/>
    <w:lvl w:ilvl="0" w:tplc="21201A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27C0673"/>
    <w:multiLevelType w:val="hybridMultilevel"/>
    <w:tmpl w:val="EDDEE55A"/>
    <w:lvl w:ilvl="0" w:tplc="A4FCC9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5A1169A"/>
    <w:multiLevelType w:val="hybridMultilevel"/>
    <w:tmpl w:val="380C89C8"/>
    <w:lvl w:ilvl="0" w:tplc="476C7FE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391A4EE6"/>
    <w:multiLevelType w:val="hybridMultilevel"/>
    <w:tmpl w:val="B66268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44B3A21"/>
    <w:multiLevelType w:val="hybridMultilevel"/>
    <w:tmpl w:val="9772699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571518AC"/>
    <w:multiLevelType w:val="hybridMultilevel"/>
    <w:tmpl w:val="61380E5C"/>
    <w:lvl w:ilvl="0" w:tplc="6308BDD6">
      <w:start w:val="1"/>
      <w:numFmt w:val="decimal"/>
      <w:lvlText w:val="%1."/>
      <w:lvlJc w:val="left"/>
      <w:pPr>
        <w:ind w:left="360" w:hanging="360"/>
      </w:pPr>
      <w:rPr>
        <w:rFonts w:ascii="Arial" w:hAnsi="Arial" w:cs="Arial"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42318C"/>
    <w:multiLevelType w:val="hybridMultilevel"/>
    <w:tmpl w:val="F89ACC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76D51262"/>
    <w:multiLevelType w:val="hybridMultilevel"/>
    <w:tmpl w:val="EB0A5D54"/>
    <w:lvl w:ilvl="0" w:tplc="7348F5D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3"/>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A7"/>
    <w:rsid w:val="00002F52"/>
    <w:rsid w:val="000126CB"/>
    <w:rsid w:val="00013D29"/>
    <w:rsid w:val="000668C0"/>
    <w:rsid w:val="000916B6"/>
    <w:rsid w:val="000D69F9"/>
    <w:rsid w:val="00114542"/>
    <w:rsid w:val="001364EF"/>
    <w:rsid w:val="00146473"/>
    <w:rsid w:val="001606D4"/>
    <w:rsid w:val="0018333C"/>
    <w:rsid w:val="00185159"/>
    <w:rsid w:val="0019333D"/>
    <w:rsid w:val="001D0204"/>
    <w:rsid w:val="002348B4"/>
    <w:rsid w:val="002A7B7A"/>
    <w:rsid w:val="002D70FD"/>
    <w:rsid w:val="002E7205"/>
    <w:rsid w:val="0032110E"/>
    <w:rsid w:val="00343E2B"/>
    <w:rsid w:val="003602EB"/>
    <w:rsid w:val="0037261F"/>
    <w:rsid w:val="003819D1"/>
    <w:rsid w:val="0038673F"/>
    <w:rsid w:val="00387FF1"/>
    <w:rsid w:val="00391B71"/>
    <w:rsid w:val="003D7810"/>
    <w:rsid w:val="0040303C"/>
    <w:rsid w:val="00433A8B"/>
    <w:rsid w:val="0046175D"/>
    <w:rsid w:val="00462C1E"/>
    <w:rsid w:val="004720CF"/>
    <w:rsid w:val="004B3FE3"/>
    <w:rsid w:val="004B47E6"/>
    <w:rsid w:val="004B4EEC"/>
    <w:rsid w:val="004B74DD"/>
    <w:rsid w:val="004C2FED"/>
    <w:rsid w:val="004D76DB"/>
    <w:rsid w:val="004E7CA9"/>
    <w:rsid w:val="004F5B5B"/>
    <w:rsid w:val="00512D5E"/>
    <w:rsid w:val="005362AA"/>
    <w:rsid w:val="005405BB"/>
    <w:rsid w:val="00553F05"/>
    <w:rsid w:val="005B759F"/>
    <w:rsid w:val="005C67B2"/>
    <w:rsid w:val="005D077F"/>
    <w:rsid w:val="005D0B3E"/>
    <w:rsid w:val="005E3851"/>
    <w:rsid w:val="005F5FE9"/>
    <w:rsid w:val="00602580"/>
    <w:rsid w:val="00603655"/>
    <w:rsid w:val="00624926"/>
    <w:rsid w:val="006352D9"/>
    <w:rsid w:val="006E7BBC"/>
    <w:rsid w:val="00752570"/>
    <w:rsid w:val="00772BCB"/>
    <w:rsid w:val="00777F0E"/>
    <w:rsid w:val="007F2C18"/>
    <w:rsid w:val="008306AA"/>
    <w:rsid w:val="008308CC"/>
    <w:rsid w:val="00860FA7"/>
    <w:rsid w:val="008771B2"/>
    <w:rsid w:val="00880A47"/>
    <w:rsid w:val="008B3534"/>
    <w:rsid w:val="009A4E35"/>
    <w:rsid w:val="009C2666"/>
    <w:rsid w:val="009D1B6A"/>
    <w:rsid w:val="009D768D"/>
    <w:rsid w:val="00A14FA7"/>
    <w:rsid w:val="00A1672E"/>
    <w:rsid w:val="00A66CD5"/>
    <w:rsid w:val="00A87CAC"/>
    <w:rsid w:val="00A96C0D"/>
    <w:rsid w:val="00B065A0"/>
    <w:rsid w:val="00B50D84"/>
    <w:rsid w:val="00B81E05"/>
    <w:rsid w:val="00B93CD0"/>
    <w:rsid w:val="00B961E8"/>
    <w:rsid w:val="00BA3E07"/>
    <w:rsid w:val="00BC6C7B"/>
    <w:rsid w:val="00C24791"/>
    <w:rsid w:val="00C26356"/>
    <w:rsid w:val="00C3536E"/>
    <w:rsid w:val="00C510C2"/>
    <w:rsid w:val="00C8303D"/>
    <w:rsid w:val="00C9732C"/>
    <w:rsid w:val="00D03226"/>
    <w:rsid w:val="00D17C44"/>
    <w:rsid w:val="00D83FA5"/>
    <w:rsid w:val="00E219AE"/>
    <w:rsid w:val="00EE6F57"/>
    <w:rsid w:val="00F102E6"/>
    <w:rsid w:val="00F27573"/>
    <w:rsid w:val="00F5425F"/>
    <w:rsid w:val="00FB4050"/>
    <w:rsid w:val="00FC61AD"/>
    <w:rsid w:val="00FE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602EB"/>
    <w:pPr>
      <w:keepNext/>
      <w:spacing w:before="240" w:after="60" w:line="240" w:lineRule="auto"/>
      <w:outlineLvl w:val="1"/>
    </w:pPr>
    <w:rPr>
      <w:rFonts w:ascii="Arial" w:eastAsia="Times New Roman" w:hAnsi="Arial" w:cs="Times New Roman"/>
      <w:b/>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0FA7"/>
    <w:rPr>
      <w:b/>
      <w:bCs/>
    </w:rPr>
  </w:style>
  <w:style w:type="paragraph" w:styleId="ListParagraph">
    <w:name w:val="List Paragraph"/>
    <w:basedOn w:val="Normal"/>
    <w:uiPriority w:val="34"/>
    <w:qFormat/>
    <w:rsid w:val="00860FA7"/>
    <w:pPr>
      <w:spacing w:after="0" w:line="240" w:lineRule="auto"/>
      <w:ind w:left="720"/>
    </w:pPr>
    <w:rPr>
      <w:rFonts w:ascii="Calibri" w:hAnsi="Calibri" w:cs="Times New Roman"/>
      <w:lang w:eastAsia="en-GB"/>
    </w:rPr>
  </w:style>
  <w:style w:type="paragraph" w:styleId="BalloonText">
    <w:name w:val="Balloon Text"/>
    <w:basedOn w:val="Normal"/>
    <w:link w:val="BalloonTextChar"/>
    <w:uiPriority w:val="99"/>
    <w:semiHidden/>
    <w:unhideWhenUsed/>
    <w:rsid w:val="0047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CF"/>
    <w:rPr>
      <w:rFonts w:ascii="Tahoma" w:hAnsi="Tahoma" w:cs="Tahoma"/>
      <w:sz w:val="16"/>
      <w:szCs w:val="16"/>
    </w:rPr>
  </w:style>
  <w:style w:type="paragraph" w:styleId="BodyText">
    <w:name w:val="Body Text"/>
    <w:basedOn w:val="Normal"/>
    <w:link w:val="BodyTextChar"/>
    <w:rsid w:val="00BC6C7B"/>
    <w:pPr>
      <w:spacing w:after="0" w:line="240" w:lineRule="auto"/>
      <w:jc w:val="center"/>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BC6C7B"/>
    <w:rPr>
      <w:rFonts w:ascii="Times New Roman" w:eastAsia="Times New Roman" w:hAnsi="Times New Roman" w:cs="Times New Roman"/>
      <w:sz w:val="24"/>
      <w:szCs w:val="20"/>
      <w:lang w:eastAsia="en-GB"/>
    </w:rPr>
  </w:style>
  <w:style w:type="table" w:styleId="TableGrid">
    <w:name w:val="Table Grid"/>
    <w:basedOn w:val="TableNormal"/>
    <w:uiPriority w:val="59"/>
    <w:rsid w:val="004C2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02EB"/>
    <w:rPr>
      <w:rFonts w:ascii="Arial" w:eastAsia="Times New Roman" w:hAnsi="Arial" w:cs="Times New Roman"/>
      <w:b/>
      <w:i/>
      <w:sz w:val="20"/>
      <w:szCs w:val="20"/>
      <w:lang w:val="en-AU"/>
    </w:rPr>
  </w:style>
  <w:style w:type="paragraph" w:styleId="Header">
    <w:name w:val="header"/>
    <w:basedOn w:val="Normal"/>
    <w:link w:val="HeaderChar"/>
    <w:unhideWhenUsed/>
    <w:rsid w:val="003602EB"/>
    <w:pPr>
      <w:tabs>
        <w:tab w:val="center" w:pos="4513"/>
        <w:tab w:val="right" w:pos="9026"/>
      </w:tabs>
      <w:spacing w:after="0" w:line="240" w:lineRule="auto"/>
    </w:pPr>
  </w:style>
  <w:style w:type="character" w:customStyle="1" w:styleId="HeaderChar">
    <w:name w:val="Header Char"/>
    <w:basedOn w:val="DefaultParagraphFont"/>
    <w:link w:val="Header"/>
    <w:rsid w:val="003602EB"/>
  </w:style>
  <w:style w:type="paragraph" w:styleId="Footer">
    <w:name w:val="footer"/>
    <w:basedOn w:val="Normal"/>
    <w:link w:val="FooterChar"/>
    <w:uiPriority w:val="99"/>
    <w:unhideWhenUsed/>
    <w:rsid w:val="00360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602EB"/>
    <w:pPr>
      <w:keepNext/>
      <w:spacing w:before="240" w:after="60" w:line="240" w:lineRule="auto"/>
      <w:outlineLvl w:val="1"/>
    </w:pPr>
    <w:rPr>
      <w:rFonts w:ascii="Arial" w:eastAsia="Times New Roman" w:hAnsi="Arial" w:cs="Times New Roman"/>
      <w:b/>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0FA7"/>
    <w:rPr>
      <w:b/>
      <w:bCs/>
    </w:rPr>
  </w:style>
  <w:style w:type="paragraph" w:styleId="ListParagraph">
    <w:name w:val="List Paragraph"/>
    <w:basedOn w:val="Normal"/>
    <w:uiPriority w:val="34"/>
    <w:qFormat/>
    <w:rsid w:val="00860FA7"/>
    <w:pPr>
      <w:spacing w:after="0" w:line="240" w:lineRule="auto"/>
      <w:ind w:left="720"/>
    </w:pPr>
    <w:rPr>
      <w:rFonts w:ascii="Calibri" w:hAnsi="Calibri" w:cs="Times New Roman"/>
      <w:lang w:eastAsia="en-GB"/>
    </w:rPr>
  </w:style>
  <w:style w:type="paragraph" w:styleId="BalloonText">
    <w:name w:val="Balloon Text"/>
    <w:basedOn w:val="Normal"/>
    <w:link w:val="BalloonTextChar"/>
    <w:uiPriority w:val="99"/>
    <w:semiHidden/>
    <w:unhideWhenUsed/>
    <w:rsid w:val="0047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CF"/>
    <w:rPr>
      <w:rFonts w:ascii="Tahoma" w:hAnsi="Tahoma" w:cs="Tahoma"/>
      <w:sz w:val="16"/>
      <w:szCs w:val="16"/>
    </w:rPr>
  </w:style>
  <w:style w:type="paragraph" w:styleId="BodyText">
    <w:name w:val="Body Text"/>
    <w:basedOn w:val="Normal"/>
    <w:link w:val="BodyTextChar"/>
    <w:rsid w:val="00BC6C7B"/>
    <w:pPr>
      <w:spacing w:after="0" w:line="240" w:lineRule="auto"/>
      <w:jc w:val="center"/>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BC6C7B"/>
    <w:rPr>
      <w:rFonts w:ascii="Times New Roman" w:eastAsia="Times New Roman" w:hAnsi="Times New Roman" w:cs="Times New Roman"/>
      <w:sz w:val="24"/>
      <w:szCs w:val="20"/>
      <w:lang w:eastAsia="en-GB"/>
    </w:rPr>
  </w:style>
  <w:style w:type="table" w:styleId="TableGrid">
    <w:name w:val="Table Grid"/>
    <w:basedOn w:val="TableNormal"/>
    <w:uiPriority w:val="59"/>
    <w:rsid w:val="004C2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02EB"/>
    <w:rPr>
      <w:rFonts w:ascii="Arial" w:eastAsia="Times New Roman" w:hAnsi="Arial" w:cs="Times New Roman"/>
      <w:b/>
      <w:i/>
      <w:sz w:val="20"/>
      <w:szCs w:val="20"/>
      <w:lang w:val="en-AU"/>
    </w:rPr>
  </w:style>
  <w:style w:type="paragraph" w:styleId="Header">
    <w:name w:val="header"/>
    <w:basedOn w:val="Normal"/>
    <w:link w:val="HeaderChar"/>
    <w:unhideWhenUsed/>
    <w:rsid w:val="003602EB"/>
    <w:pPr>
      <w:tabs>
        <w:tab w:val="center" w:pos="4513"/>
        <w:tab w:val="right" w:pos="9026"/>
      </w:tabs>
      <w:spacing w:after="0" w:line="240" w:lineRule="auto"/>
    </w:pPr>
  </w:style>
  <w:style w:type="character" w:customStyle="1" w:styleId="HeaderChar">
    <w:name w:val="Header Char"/>
    <w:basedOn w:val="DefaultParagraphFont"/>
    <w:link w:val="Header"/>
    <w:rsid w:val="003602EB"/>
  </w:style>
  <w:style w:type="paragraph" w:styleId="Footer">
    <w:name w:val="footer"/>
    <w:basedOn w:val="Normal"/>
    <w:link w:val="FooterChar"/>
    <w:uiPriority w:val="99"/>
    <w:unhideWhenUsed/>
    <w:rsid w:val="00360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337">
      <w:bodyDiv w:val="1"/>
      <w:marLeft w:val="0"/>
      <w:marRight w:val="0"/>
      <w:marTop w:val="0"/>
      <w:marBottom w:val="0"/>
      <w:divBdr>
        <w:top w:val="none" w:sz="0" w:space="0" w:color="auto"/>
        <w:left w:val="none" w:sz="0" w:space="0" w:color="auto"/>
        <w:bottom w:val="none" w:sz="0" w:space="0" w:color="auto"/>
        <w:right w:val="none" w:sz="0" w:space="0" w:color="auto"/>
      </w:divBdr>
    </w:div>
    <w:div w:id="238054482">
      <w:bodyDiv w:val="1"/>
      <w:marLeft w:val="0"/>
      <w:marRight w:val="0"/>
      <w:marTop w:val="0"/>
      <w:marBottom w:val="0"/>
      <w:divBdr>
        <w:top w:val="none" w:sz="0" w:space="0" w:color="auto"/>
        <w:left w:val="none" w:sz="0" w:space="0" w:color="auto"/>
        <w:bottom w:val="none" w:sz="0" w:space="0" w:color="auto"/>
        <w:right w:val="none" w:sz="0" w:space="0" w:color="auto"/>
      </w:divBdr>
    </w:div>
    <w:div w:id="332071192">
      <w:bodyDiv w:val="1"/>
      <w:marLeft w:val="0"/>
      <w:marRight w:val="0"/>
      <w:marTop w:val="0"/>
      <w:marBottom w:val="0"/>
      <w:divBdr>
        <w:top w:val="none" w:sz="0" w:space="0" w:color="auto"/>
        <w:left w:val="none" w:sz="0" w:space="0" w:color="auto"/>
        <w:bottom w:val="none" w:sz="0" w:space="0" w:color="auto"/>
        <w:right w:val="none" w:sz="0" w:space="0" w:color="auto"/>
      </w:divBdr>
    </w:div>
    <w:div w:id="336156708">
      <w:bodyDiv w:val="1"/>
      <w:marLeft w:val="0"/>
      <w:marRight w:val="0"/>
      <w:marTop w:val="0"/>
      <w:marBottom w:val="0"/>
      <w:divBdr>
        <w:top w:val="none" w:sz="0" w:space="0" w:color="auto"/>
        <w:left w:val="none" w:sz="0" w:space="0" w:color="auto"/>
        <w:bottom w:val="none" w:sz="0" w:space="0" w:color="auto"/>
        <w:right w:val="none" w:sz="0" w:space="0" w:color="auto"/>
      </w:divBdr>
    </w:div>
    <w:div w:id="365326456">
      <w:bodyDiv w:val="1"/>
      <w:marLeft w:val="0"/>
      <w:marRight w:val="0"/>
      <w:marTop w:val="0"/>
      <w:marBottom w:val="0"/>
      <w:divBdr>
        <w:top w:val="none" w:sz="0" w:space="0" w:color="auto"/>
        <w:left w:val="none" w:sz="0" w:space="0" w:color="auto"/>
        <w:bottom w:val="none" w:sz="0" w:space="0" w:color="auto"/>
        <w:right w:val="none" w:sz="0" w:space="0" w:color="auto"/>
      </w:divBdr>
    </w:div>
    <w:div w:id="449128858">
      <w:bodyDiv w:val="1"/>
      <w:marLeft w:val="0"/>
      <w:marRight w:val="0"/>
      <w:marTop w:val="0"/>
      <w:marBottom w:val="0"/>
      <w:divBdr>
        <w:top w:val="none" w:sz="0" w:space="0" w:color="auto"/>
        <w:left w:val="none" w:sz="0" w:space="0" w:color="auto"/>
        <w:bottom w:val="none" w:sz="0" w:space="0" w:color="auto"/>
        <w:right w:val="none" w:sz="0" w:space="0" w:color="auto"/>
      </w:divBdr>
    </w:div>
    <w:div w:id="470293176">
      <w:bodyDiv w:val="1"/>
      <w:marLeft w:val="0"/>
      <w:marRight w:val="0"/>
      <w:marTop w:val="0"/>
      <w:marBottom w:val="0"/>
      <w:divBdr>
        <w:top w:val="none" w:sz="0" w:space="0" w:color="auto"/>
        <w:left w:val="none" w:sz="0" w:space="0" w:color="auto"/>
        <w:bottom w:val="none" w:sz="0" w:space="0" w:color="auto"/>
        <w:right w:val="none" w:sz="0" w:space="0" w:color="auto"/>
      </w:divBdr>
    </w:div>
    <w:div w:id="825172975">
      <w:bodyDiv w:val="1"/>
      <w:marLeft w:val="0"/>
      <w:marRight w:val="0"/>
      <w:marTop w:val="0"/>
      <w:marBottom w:val="0"/>
      <w:divBdr>
        <w:top w:val="none" w:sz="0" w:space="0" w:color="auto"/>
        <w:left w:val="none" w:sz="0" w:space="0" w:color="auto"/>
        <w:bottom w:val="none" w:sz="0" w:space="0" w:color="auto"/>
        <w:right w:val="none" w:sz="0" w:space="0" w:color="auto"/>
      </w:divBdr>
    </w:div>
    <w:div w:id="1033580710">
      <w:bodyDiv w:val="1"/>
      <w:marLeft w:val="0"/>
      <w:marRight w:val="0"/>
      <w:marTop w:val="0"/>
      <w:marBottom w:val="0"/>
      <w:divBdr>
        <w:top w:val="none" w:sz="0" w:space="0" w:color="auto"/>
        <w:left w:val="none" w:sz="0" w:space="0" w:color="auto"/>
        <w:bottom w:val="none" w:sz="0" w:space="0" w:color="auto"/>
        <w:right w:val="none" w:sz="0" w:space="0" w:color="auto"/>
      </w:divBdr>
    </w:div>
    <w:div w:id="1087850157">
      <w:bodyDiv w:val="1"/>
      <w:marLeft w:val="0"/>
      <w:marRight w:val="0"/>
      <w:marTop w:val="0"/>
      <w:marBottom w:val="0"/>
      <w:divBdr>
        <w:top w:val="none" w:sz="0" w:space="0" w:color="auto"/>
        <w:left w:val="none" w:sz="0" w:space="0" w:color="auto"/>
        <w:bottom w:val="none" w:sz="0" w:space="0" w:color="auto"/>
        <w:right w:val="none" w:sz="0" w:space="0" w:color="auto"/>
      </w:divBdr>
    </w:div>
    <w:div w:id="1287393116">
      <w:bodyDiv w:val="1"/>
      <w:marLeft w:val="0"/>
      <w:marRight w:val="0"/>
      <w:marTop w:val="0"/>
      <w:marBottom w:val="0"/>
      <w:divBdr>
        <w:top w:val="none" w:sz="0" w:space="0" w:color="auto"/>
        <w:left w:val="none" w:sz="0" w:space="0" w:color="auto"/>
        <w:bottom w:val="none" w:sz="0" w:space="0" w:color="auto"/>
        <w:right w:val="none" w:sz="0" w:space="0" w:color="auto"/>
      </w:divBdr>
    </w:div>
    <w:div w:id="1462457143">
      <w:bodyDiv w:val="1"/>
      <w:marLeft w:val="0"/>
      <w:marRight w:val="0"/>
      <w:marTop w:val="0"/>
      <w:marBottom w:val="0"/>
      <w:divBdr>
        <w:top w:val="none" w:sz="0" w:space="0" w:color="auto"/>
        <w:left w:val="none" w:sz="0" w:space="0" w:color="auto"/>
        <w:bottom w:val="none" w:sz="0" w:space="0" w:color="auto"/>
        <w:right w:val="none" w:sz="0" w:space="0" w:color="auto"/>
      </w:divBdr>
    </w:div>
    <w:div w:id="1473910140">
      <w:bodyDiv w:val="1"/>
      <w:marLeft w:val="0"/>
      <w:marRight w:val="0"/>
      <w:marTop w:val="0"/>
      <w:marBottom w:val="0"/>
      <w:divBdr>
        <w:top w:val="none" w:sz="0" w:space="0" w:color="auto"/>
        <w:left w:val="none" w:sz="0" w:space="0" w:color="auto"/>
        <w:bottom w:val="none" w:sz="0" w:space="0" w:color="auto"/>
        <w:right w:val="none" w:sz="0" w:space="0" w:color="auto"/>
      </w:divBdr>
    </w:div>
    <w:div w:id="1512794103">
      <w:bodyDiv w:val="1"/>
      <w:marLeft w:val="0"/>
      <w:marRight w:val="0"/>
      <w:marTop w:val="0"/>
      <w:marBottom w:val="0"/>
      <w:divBdr>
        <w:top w:val="none" w:sz="0" w:space="0" w:color="auto"/>
        <w:left w:val="none" w:sz="0" w:space="0" w:color="auto"/>
        <w:bottom w:val="none" w:sz="0" w:space="0" w:color="auto"/>
        <w:right w:val="none" w:sz="0" w:space="0" w:color="auto"/>
      </w:divBdr>
    </w:div>
    <w:div w:id="1643004640">
      <w:bodyDiv w:val="1"/>
      <w:marLeft w:val="0"/>
      <w:marRight w:val="0"/>
      <w:marTop w:val="0"/>
      <w:marBottom w:val="0"/>
      <w:divBdr>
        <w:top w:val="none" w:sz="0" w:space="0" w:color="auto"/>
        <w:left w:val="none" w:sz="0" w:space="0" w:color="auto"/>
        <w:bottom w:val="none" w:sz="0" w:space="0" w:color="auto"/>
        <w:right w:val="none" w:sz="0" w:space="0" w:color="auto"/>
      </w:divBdr>
    </w:div>
    <w:div w:id="1688873524">
      <w:bodyDiv w:val="1"/>
      <w:marLeft w:val="0"/>
      <w:marRight w:val="0"/>
      <w:marTop w:val="0"/>
      <w:marBottom w:val="0"/>
      <w:divBdr>
        <w:top w:val="none" w:sz="0" w:space="0" w:color="auto"/>
        <w:left w:val="none" w:sz="0" w:space="0" w:color="auto"/>
        <w:bottom w:val="none" w:sz="0" w:space="0" w:color="auto"/>
        <w:right w:val="none" w:sz="0" w:space="0" w:color="auto"/>
      </w:divBdr>
    </w:div>
    <w:div w:id="1727683109">
      <w:bodyDiv w:val="1"/>
      <w:marLeft w:val="0"/>
      <w:marRight w:val="0"/>
      <w:marTop w:val="0"/>
      <w:marBottom w:val="0"/>
      <w:divBdr>
        <w:top w:val="none" w:sz="0" w:space="0" w:color="auto"/>
        <w:left w:val="none" w:sz="0" w:space="0" w:color="auto"/>
        <w:bottom w:val="none" w:sz="0" w:space="0" w:color="auto"/>
        <w:right w:val="none" w:sz="0" w:space="0" w:color="auto"/>
      </w:divBdr>
    </w:div>
    <w:div w:id="1774083838">
      <w:bodyDiv w:val="1"/>
      <w:marLeft w:val="0"/>
      <w:marRight w:val="0"/>
      <w:marTop w:val="0"/>
      <w:marBottom w:val="0"/>
      <w:divBdr>
        <w:top w:val="none" w:sz="0" w:space="0" w:color="auto"/>
        <w:left w:val="none" w:sz="0" w:space="0" w:color="auto"/>
        <w:bottom w:val="none" w:sz="0" w:space="0" w:color="auto"/>
        <w:right w:val="none" w:sz="0" w:space="0" w:color="auto"/>
      </w:divBdr>
    </w:div>
    <w:div w:id="18556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A262-6E5B-49A9-B7CC-81067F23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Bukvic-Sadovic</dc:creator>
  <cp:lastModifiedBy>Selma Bukvic-Sadovic</cp:lastModifiedBy>
  <cp:revision>4</cp:revision>
  <cp:lastPrinted>2014-10-10T14:06:00Z</cp:lastPrinted>
  <dcterms:created xsi:type="dcterms:W3CDTF">2014-10-10T14:07:00Z</dcterms:created>
  <dcterms:modified xsi:type="dcterms:W3CDTF">2014-10-10T15:08:00Z</dcterms:modified>
</cp:coreProperties>
</file>